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E299A" w14:textId="77777777" w:rsidR="0067614A" w:rsidRDefault="00E3126F">
      <w:pPr>
        <w:pStyle w:val="BodyText"/>
        <w:spacing w:before="276"/>
        <w:rPr>
          <w:b/>
          <w:sz w:val="34"/>
          <w:szCs w:val="34"/>
        </w:rPr>
      </w:pPr>
      <w:bookmarkStart w:id="0" w:name="_GoBack"/>
      <w:bookmarkEnd w:id="0"/>
      <w:r>
        <w:rPr>
          <w:b/>
          <w:sz w:val="34"/>
          <w:szCs w:val="34"/>
        </w:rPr>
        <w:t xml:space="preserve">Improving Governance and Innovation of </w:t>
      </w:r>
      <w:proofErr w:type="spellStart"/>
      <w:r>
        <w:rPr>
          <w:b/>
          <w:sz w:val="34"/>
          <w:szCs w:val="34"/>
        </w:rPr>
        <w:t>BUMDes</w:t>
      </w:r>
      <w:proofErr w:type="spellEnd"/>
      <w:r>
        <w:rPr>
          <w:b/>
          <w:sz w:val="34"/>
          <w:szCs w:val="34"/>
        </w:rPr>
        <w:t xml:space="preserve"> Business in </w:t>
      </w:r>
      <w:proofErr w:type="spellStart"/>
      <w:r>
        <w:rPr>
          <w:b/>
          <w:sz w:val="34"/>
          <w:szCs w:val="34"/>
        </w:rPr>
        <w:t>Wukirsari</w:t>
      </w:r>
      <w:proofErr w:type="spellEnd"/>
      <w:r>
        <w:rPr>
          <w:b/>
          <w:sz w:val="34"/>
          <w:szCs w:val="34"/>
        </w:rPr>
        <w:t xml:space="preserve"> Village: Challenges and Future Opportunities</w:t>
      </w:r>
    </w:p>
    <w:p w14:paraId="6D0EF2B4" w14:textId="0A7B3404" w:rsidR="0067614A" w:rsidRPr="007A5155" w:rsidRDefault="00E3126F">
      <w:pPr>
        <w:pStyle w:val="BodyText"/>
        <w:spacing w:before="276"/>
        <w:ind w:left="1"/>
      </w:pPr>
      <w:proofErr w:type="spellStart"/>
      <w:r>
        <w:t>Rohman</w:t>
      </w:r>
      <w:proofErr w:type="spellEnd"/>
      <w:r>
        <w:t xml:space="preserve"> </w:t>
      </w:r>
      <w:proofErr w:type="spellStart"/>
      <w:r>
        <w:t>Nur</w:t>
      </w:r>
      <w:proofErr w:type="spellEnd"/>
      <w:r>
        <w:t xml:space="preserve"> </w:t>
      </w:r>
      <w:proofErr w:type="spellStart"/>
      <w:r>
        <w:t>Arif</w:t>
      </w:r>
      <w:proofErr w:type="spellEnd"/>
      <w:r>
        <w:t xml:space="preserve"> </w:t>
      </w:r>
      <w:r>
        <w:rPr>
          <w:vertAlign w:val="superscript"/>
        </w:rPr>
        <w:t>1</w:t>
      </w:r>
      <w:r>
        <w:t>,</w:t>
      </w:r>
      <w:r>
        <w:rPr>
          <w:spacing w:val="-3"/>
        </w:rPr>
        <w:t xml:space="preserve"> </w:t>
      </w:r>
      <w:proofErr w:type="spellStart"/>
      <w:r>
        <w:t>Guruh</w:t>
      </w:r>
      <w:proofErr w:type="spellEnd"/>
      <w:r>
        <w:t xml:space="preserve"> </w:t>
      </w:r>
      <w:proofErr w:type="spellStart"/>
      <w:r>
        <w:t>Ghifar</w:t>
      </w:r>
      <w:proofErr w:type="spellEnd"/>
      <w:r>
        <w:t xml:space="preserve"> Zalzalah</w:t>
      </w:r>
      <w:r>
        <w:rPr>
          <w:vertAlign w:val="superscript"/>
        </w:rPr>
        <w:t>2</w:t>
      </w:r>
      <w:r w:rsidR="004950EB">
        <w:rPr>
          <w:vertAlign w:val="superscript"/>
        </w:rPr>
        <w:t>*</w:t>
      </w:r>
      <w:r>
        <w:t xml:space="preserve">, Ari </w:t>
      </w:r>
      <w:proofErr w:type="spellStart"/>
      <w:r>
        <w:t>Retno</w:t>
      </w:r>
      <w:proofErr w:type="spellEnd"/>
      <w:r>
        <w:t xml:space="preserve"> Purwanti</w:t>
      </w:r>
      <w:r>
        <w:rPr>
          <w:vertAlign w:val="superscript"/>
        </w:rPr>
        <w:t>3</w:t>
      </w:r>
      <w:r>
        <w:t xml:space="preserve">, </w:t>
      </w:r>
      <w:proofErr w:type="spellStart"/>
      <w:r>
        <w:t>Fikri</w:t>
      </w:r>
      <w:proofErr w:type="spellEnd"/>
      <w:r>
        <w:t xml:space="preserve"> Farhan</w:t>
      </w:r>
      <w:r>
        <w:rPr>
          <w:vertAlign w:val="superscript"/>
        </w:rPr>
        <w:t>4</w:t>
      </w:r>
      <w:r>
        <w:t xml:space="preserve">, </w:t>
      </w:r>
      <w:proofErr w:type="spellStart"/>
      <w:r>
        <w:t>Inayat</w:t>
      </w:r>
      <w:proofErr w:type="spellEnd"/>
      <w:r>
        <w:t xml:space="preserve"> </w:t>
      </w:r>
      <w:proofErr w:type="spellStart"/>
      <w:r>
        <w:t>Hanum</w:t>
      </w:r>
      <w:proofErr w:type="spellEnd"/>
      <w:r>
        <w:t xml:space="preserve"> Indriati</w:t>
      </w:r>
      <w:r>
        <w:rPr>
          <w:vertAlign w:val="superscript"/>
        </w:rPr>
        <w:t>5</w:t>
      </w:r>
      <w:r>
        <w:t xml:space="preserve">, </w:t>
      </w:r>
      <w:proofErr w:type="spellStart"/>
      <w:r>
        <w:t>Anandita</w:t>
      </w:r>
      <w:proofErr w:type="spellEnd"/>
      <w:r>
        <w:t xml:space="preserve"> Zulia Putri</w:t>
      </w:r>
      <w:r>
        <w:rPr>
          <w:vertAlign w:val="superscript"/>
        </w:rPr>
        <w:t>6</w:t>
      </w:r>
      <w:r w:rsidR="007A5155">
        <w:t>, Fritz Jason G Monsale</w:t>
      </w:r>
      <w:r w:rsidR="007A5155" w:rsidRPr="007A5155">
        <w:rPr>
          <w:vertAlign w:val="superscript"/>
        </w:rPr>
        <w:t>7</w:t>
      </w:r>
    </w:p>
    <w:p w14:paraId="7181C3AC" w14:textId="77777777" w:rsidR="0067614A" w:rsidRDefault="0067614A">
      <w:pPr>
        <w:pStyle w:val="BodyText"/>
        <w:spacing w:before="276"/>
        <w:ind w:left="1"/>
        <w:rPr>
          <w:vertAlign w:val="superscript"/>
        </w:rPr>
      </w:pPr>
    </w:p>
    <w:p w14:paraId="1A3C8710" w14:textId="77777777" w:rsidR="0067614A" w:rsidRDefault="00E3126F">
      <w:pPr>
        <w:ind w:hanging="2"/>
        <w:rPr>
          <w:sz w:val="18"/>
          <w:szCs w:val="18"/>
        </w:rPr>
      </w:pPr>
      <w:r>
        <w:rPr>
          <w:vertAlign w:val="superscript"/>
        </w:rPr>
        <w:t>1,2,4,5</w:t>
      </w:r>
      <w:r>
        <w:rPr>
          <w:sz w:val="18"/>
          <w:szCs w:val="18"/>
        </w:rPr>
        <w:t xml:space="preserve"> Department of Management, Faculty of Business and Law, Universitas PGRI Yogyakarta, Indonesia</w:t>
      </w:r>
    </w:p>
    <w:p w14:paraId="1F1621BE" w14:textId="77777777" w:rsidR="0067614A" w:rsidRDefault="00E3126F">
      <w:pPr>
        <w:ind w:hanging="2"/>
        <w:rPr>
          <w:sz w:val="18"/>
          <w:szCs w:val="18"/>
        </w:rPr>
      </w:pPr>
      <w:r>
        <w:rPr>
          <w:vertAlign w:val="superscript"/>
        </w:rPr>
        <w:t xml:space="preserve">3 </w:t>
      </w:r>
      <w:r>
        <w:rPr>
          <w:sz w:val="18"/>
          <w:szCs w:val="18"/>
        </w:rPr>
        <w:t>Business Law Department, Faculty of Business and Law, Universitas PGRI Yogyakarta, Indonesia</w:t>
      </w:r>
    </w:p>
    <w:p w14:paraId="2F1940F4" w14:textId="7FC1FC08" w:rsidR="0067614A" w:rsidRDefault="00E3126F">
      <w:pPr>
        <w:ind w:hanging="2"/>
        <w:rPr>
          <w:sz w:val="18"/>
          <w:szCs w:val="18"/>
        </w:rPr>
      </w:pPr>
      <w:r>
        <w:rPr>
          <w:vertAlign w:val="superscript"/>
        </w:rPr>
        <w:t xml:space="preserve">6 </w:t>
      </w:r>
      <w:r>
        <w:rPr>
          <w:sz w:val="18"/>
          <w:szCs w:val="18"/>
        </w:rPr>
        <w:t>Accounting Department, Faculty of Business and Law, Universitas PGRI Yogyakarta, Indonesia</w:t>
      </w:r>
    </w:p>
    <w:p w14:paraId="4FEEAC60" w14:textId="73134A8F" w:rsidR="007A5155" w:rsidRPr="007A5155" w:rsidRDefault="007A5155">
      <w:pPr>
        <w:ind w:hanging="2"/>
      </w:pPr>
      <w:r w:rsidRPr="007A5155">
        <w:rPr>
          <w:sz w:val="18"/>
          <w:szCs w:val="18"/>
          <w:vertAlign w:val="superscript"/>
        </w:rPr>
        <w:t>7</w:t>
      </w:r>
      <w:r>
        <w:rPr>
          <w:sz w:val="18"/>
          <w:szCs w:val="18"/>
          <w:vertAlign w:val="superscript"/>
        </w:rPr>
        <w:t xml:space="preserve"> </w:t>
      </w:r>
      <w:r w:rsidRPr="007A5155">
        <w:rPr>
          <w:sz w:val="18"/>
          <w:szCs w:val="18"/>
        </w:rPr>
        <w:t>Iloilo Science Technology University</w:t>
      </w:r>
    </w:p>
    <w:p w14:paraId="76DD9CB1" w14:textId="77777777" w:rsidR="0067614A" w:rsidRDefault="0067614A"/>
    <w:p w14:paraId="2ED11A27" w14:textId="77777777" w:rsidR="0067614A" w:rsidRDefault="00E3126F">
      <w:pPr>
        <w:rPr>
          <w:sz w:val="18"/>
          <w:szCs w:val="18"/>
        </w:rPr>
      </w:pPr>
      <w:r>
        <w:t xml:space="preserve">* </w:t>
      </w:r>
      <w:r>
        <w:rPr>
          <w:sz w:val="18"/>
          <w:szCs w:val="18"/>
        </w:rPr>
        <w:t xml:space="preserve">Corresponding Author: </w:t>
      </w:r>
      <w:hyperlink r:id="rId8" w:history="1">
        <w:r>
          <w:rPr>
            <w:rStyle w:val="Hyperlink"/>
            <w:sz w:val="18"/>
            <w:szCs w:val="18"/>
          </w:rPr>
          <w:t>guruh@upy.ac.id</w:t>
        </w:r>
      </w:hyperlink>
      <w:r>
        <w:rPr>
          <w:color w:val="0B769F"/>
          <w:sz w:val="18"/>
          <w:szCs w:val="18"/>
        </w:rPr>
        <w:t xml:space="preserve"> </w:t>
      </w:r>
    </w:p>
    <w:p w14:paraId="26E51AB8" w14:textId="77777777" w:rsidR="0067614A" w:rsidRDefault="00E3126F">
      <w:pPr>
        <w:pStyle w:val="BodyText"/>
        <w:spacing w:before="35"/>
        <w:rPr>
          <w:sz w:val="20"/>
        </w:rPr>
      </w:pPr>
      <w:r>
        <w:rPr>
          <w:noProof/>
          <w:sz w:val="20"/>
        </w:rPr>
        <mc:AlternateContent>
          <mc:Choice Requires="wps">
            <w:drawing>
              <wp:anchor distT="0" distB="0" distL="0" distR="0" simplePos="0" relativeHeight="251657728" behindDoc="1" locked="0" layoutInCell="1" allowOverlap="1" wp14:anchorId="6601C41A" wp14:editId="6CCCFBD3">
                <wp:simplePos x="0" y="0"/>
                <wp:positionH relativeFrom="page">
                  <wp:posOffset>1765935</wp:posOffset>
                </wp:positionH>
                <wp:positionV relativeFrom="paragraph">
                  <wp:posOffset>183515</wp:posOffset>
                </wp:positionV>
                <wp:extent cx="4027805" cy="6350"/>
                <wp:effectExtent l="0" t="0" r="0" b="0"/>
                <wp:wrapTopAndBottom/>
                <wp:docPr id="2" name="Graphic 2"/>
                <wp:cNvGraphicFramePr/>
                <a:graphic xmlns:a="http://schemas.openxmlformats.org/drawingml/2006/main">
                  <a:graphicData uri="http://schemas.microsoft.com/office/word/2010/wordprocessingShape">
                    <wps:wsp>
                      <wps:cNvSpPr/>
                      <wps:spPr>
                        <a:xfrm>
                          <a:off x="0" y="0"/>
                          <a:ext cx="4027804" cy="6350"/>
                        </a:xfrm>
                        <a:custGeom>
                          <a:avLst/>
                          <a:gdLst/>
                          <a:ahLst/>
                          <a:cxnLst/>
                          <a:rect l="l" t="t" r="r" b="b"/>
                          <a:pathLst>
                            <a:path w="4027804" h="6350">
                              <a:moveTo>
                                <a:pt x="4027182" y="0"/>
                              </a:moveTo>
                              <a:lnTo>
                                <a:pt x="0" y="0"/>
                              </a:lnTo>
                              <a:lnTo>
                                <a:pt x="0" y="6096"/>
                              </a:lnTo>
                              <a:lnTo>
                                <a:pt x="4027182" y="6096"/>
                              </a:lnTo>
                              <a:lnTo>
                                <a:pt x="4027182"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Graphic 2" o:spid="_x0000_s1026" o:spt="100" style="position:absolute;left:0pt;margin-left:139.05pt;margin-top:14.45pt;height:0.5pt;width:317.15pt;mso-position-horizontal-relative:page;mso-wrap-distance-bottom:0pt;mso-wrap-distance-top:0pt;z-index:-251655168;mso-width-relative:page;mso-height-relative:page;" fillcolor="#000000" filled="t" stroked="f" coordsize="4027804,6350" o:gfxdata="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pq44UdYAAAAJAQAADwAAAAAAAAABACAAAAA4AAAAZHJzL2Rvd25yZXYu&#10;eG1sUEsBAhQAFAAAAAgAh07iQOxMioYgAgAA3AQAAA4AAAAAAAAAAQAgAAAAOwEAAGRycy9lMm9E&#10;b2MueG1sUEsFBgAAAAAGAAYAWQEAAM0FAAAAAA==&#10;" path="m4027182,0l0,0,0,6096,4027182,6096,4027182,0xe">
                <v:fill on="t" focussize="0,0"/>
                <v:stroke on="f"/>
                <v:imagedata o:title=""/>
                <o:lock v:ext="edit" aspectratio="f"/>
                <v:textbox inset="0mm,0mm,0mm,0mm"/>
                <w10:wrap type="topAndBottom"/>
              </v:shape>
            </w:pict>
          </mc:Fallback>
        </mc:AlternateContent>
      </w:r>
    </w:p>
    <w:p w14:paraId="3E3EC26F" w14:textId="77777777" w:rsidR="0067614A" w:rsidRDefault="0067614A">
      <w:pPr>
        <w:pStyle w:val="BodyText"/>
        <w:spacing w:before="70"/>
        <w:rPr>
          <w:sz w:val="18"/>
        </w:rPr>
      </w:pPr>
    </w:p>
    <w:p w14:paraId="08B60201" w14:textId="77777777" w:rsidR="0067614A" w:rsidRDefault="00E3126F">
      <w:pPr>
        <w:ind w:left="1756"/>
        <w:rPr>
          <w:i/>
          <w:sz w:val="24"/>
        </w:rPr>
      </w:pPr>
      <w:r>
        <w:rPr>
          <w:b/>
          <w:i/>
          <w:sz w:val="24"/>
        </w:rPr>
        <w:t>Abstract</w:t>
      </w:r>
      <w:r>
        <w:rPr>
          <w:i/>
          <w:sz w:val="24"/>
        </w:rPr>
        <w:t>.</w:t>
      </w:r>
      <w:r>
        <w:rPr>
          <w:i/>
          <w:spacing w:val="-2"/>
          <w:sz w:val="24"/>
        </w:rPr>
        <w:t xml:space="preserve"> </w:t>
      </w:r>
    </w:p>
    <w:p w14:paraId="4977A67F" w14:textId="77777777" w:rsidR="0067614A" w:rsidRDefault="00E3126F">
      <w:pPr>
        <w:ind w:left="1800" w:right="1137"/>
        <w:jc w:val="both"/>
        <w:rPr>
          <w:rFonts w:ascii="Palatino Linotype"/>
          <w:i/>
          <w:sz w:val="20"/>
        </w:rPr>
      </w:pPr>
      <w:r>
        <w:rPr>
          <w:rFonts w:ascii="Palatino Linotype"/>
          <w:i/>
          <w:sz w:val="20"/>
        </w:rPr>
        <w:t>This article discusses the challenges and opportunities in improving governance and innovation of Village-Owned Enterprises (</w:t>
      </w:r>
      <w:proofErr w:type="spellStart"/>
      <w:r>
        <w:rPr>
          <w:rFonts w:ascii="Palatino Linotype"/>
          <w:i/>
          <w:sz w:val="20"/>
        </w:rPr>
        <w:t>BUMDes</w:t>
      </w:r>
      <w:proofErr w:type="spellEnd"/>
      <w:r>
        <w:rPr>
          <w:rFonts w:ascii="Palatino Linotype"/>
          <w:i/>
          <w:sz w:val="20"/>
        </w:rPr>
        <w:t xml:space="preserve">) in </w:t>
      </w:r>
      <w:proofErr w:type="spellStart"/>
      <w:r>
        <w:rPr>
          <w:rFonts w:ascii="Palatino Linotype"/>
          <w:i/>
          <w:sz w:val="20"/>
        </w:rPr>
        <w:t>Wukirsari</w:t>
      </w:r>
      <w:proofErr w:type="spellEnd"/>
      <w:r>
        <w:rPr>
          <w:rFonts w:ascii="Palatino Linotype"/>
          <w:i/>
          <w:sz w:val="20"/>
        </w:rPr>
        <w:t xml:space="preserve"> Village, </w:t>
      </w:r>
      <w:proofErr w:type="spellStart"/>
      <w:r>
        <w:rPr>
          <w:rFonts w:ascii="Palatino Linotype"/>
          <w:i/>
          <w:sz w:val="20"/>
        </w:rPr>
        <w:t>Imogiri</w:t>
      </w:r>
      <w:proofErr w:type="spellEnd"/>
      <w:r>
        <w:rPr>
          <w:rFonts w:ascii="Palatino Linotype"/>
          <w:i/>
          <w:sz w:val="20"/>
        </w:rPr>
        <w:t xml:space="preserve"> District, </w:t>
      </w:r>
      <w:proofErr w:type="spellStart"/>
      <w:r>
        <w:rPr>
          <w:rFonts w:ascii="Palatino Linotype"/>
          <w:i/>
          <w:sz w:val="20"/>
        </w:rPr>
        <w:t>Bantul</w:t>
      </w:r>
      <w:proofErr w:type="spellEnd"/>
      <w:r>
        <w:rPr>
          <w:rFonts w:ascii="Palatino Linotype"/>
          <w:i/>
          <w:sz w:val="20"/>
        </w:rPr>
        <w:t xml:space="preserve"> Regency, Special Region of Yogyakarta. This activity was carried out through the International Community Service program involving students from various countries and using a participatory approach. The methods used included field observation, semi-structured interviews, and Focus Group Discussions (FGD) with </w:t>
      </w:r>
      <w:proofErr w:type="spellStart"/>
      <w:r>
        <w:rPr>
          <w:rFonts w:ascii="Palatino Linotype"/>
          <w:i/>
          <w:sz w:val="20"/>
        </w:rPr>
        <w:t>BUMDes</w:t>
      </w:r>
      <w:proofErr w:type="spellEnd"/>
      <w:r>
        <w:rPr>
          <w:rFonts w:ascii="Palatino Linotype"/>
          <w:i/>
          <w:sz w:val="20"/>
        </w:rPr>
        <w:t xml:space="preserve"> managers, community leaders, and local business actors. The results of the activity showed that the involvement of the younger generation was still low, the managers' weak understanding of business planning and financial records, and the lack of </w:t>
      </w:r>
      <w:proofErr w:type="spellStart"/>
      <w:r>
        <w:rPr>
          <w:rFonts w:ascii="Palatino Linotype"/>
          <w:i/>
          <w:sz w:val="20"/>
        </w:rPr>
        <w:t>BUMDes</w:t>
      </w:r>
      <w:proofErr w:type="spellEnd"/>
      <w:r>
        <w:rPr>
          <w:rFonts w:ascii="Palatino Linotype"/>
          <w:i/>
          <w:sz w:val="20"/>
        </w:rPr>
        <w:t xml:space="preserve"> business publications. However, there is great potential in developing local-based businesses such as batik and cultural tourism. The recommendations produced include financial management training, administration digitalization, and cross-generational collaboration in digital promotion. A participatory local innovation-based community strengthening model is proposed as a replication framework for other villages to encourage economic independence and sustainable development.</w:t>
      </w:r>
    </w:p>
    <w:p w14:paraId="0E3B3094" w14:textId="77777777" w:rsidR="0067614A" w:rsidRDefault="00E3126F">
      <w:pPr>
        <w:ind w:left="2665" w:right="1137" w:hanging="909"/>
        <w:rPr>
          <w:i/>
          <w:sz w:val="20"/>
        </w:rPr>
      </w:pPr>
      <w:r>
        <w:rPr>
          <w:b/>
          <w:i/>
          <w:sz w:val="20"/>
        </w:rPr>
        <w:t>Keywords:</w:t>
      </w:r>
      <w:r>
        <w:rPr>
          <w:b/>
          <w:i/>
          <w:spacing w:val="33"/>
          <w:sz w:val="20"/>
        </w:rPr>
        <w:t xml:space="preserve"> </w:t>
      </w:r>
      <w:proofErr w:type="spellStart"/>
      <w:r>
        <w:rPr>
          <w:i/>
          <w:sz w:val="20"/>
        </w:rPr>
        <w:t>BUMDes</w:t>
      </w:r>
      <w:proofErr w:type="spellEnd"/>
      <w:r>
        <w:rPr>
          <w:i/>
          <w:sz w:val="20"/>
        </w:rPr>
        <w:t xml:space="preserve">, Governance, </w:t>
      </w:r>
      <w:proofErr w:type="spellStart"/>
      <w:proofErr w:type="gramStart"/>
      <w:r>
        <w:rPr>
          <w:i/>
          <w:sz w:val="20"/>
        </w:rPr>
        <w:t>Innovation,Community</w:t>
      </w:r>
      <w:proofErr w:type="spellEnd"/>
      <w:proofErr w:type="gramEnd"/>
      <w:r>
        <w:rPr>
          <w:i/>
          <w:sz w:val="20"/>
        </w:rPr>
        <w:t xml:space="preserve"> Empowerment, </w:t>
      </w:r>
      <w:proofErr w:type="spellStart"/>
      <w:r>
        <w:rPr>
          <w:i/>
          <w:sz w:val="20"/>
        </w:rPr>
        <w:t>Wukirsari</w:t>
      </w:r>
      <w:proofErr w:type="spellEnd"/>
      <w:r>
        <w:rPr>
          <w:i/>
          <w:sz w:val="20"/>
        </w:rPr>
        <w:t>, participatory.</w:t>
      </w:r>
    </w:p>
    <w:p w14:paraId="0FC35A76" w14:textId="77777777" w:rsidR="0067614A" w:rsidRDefault="00E3126F">
      <w:pPr>
        <w:pStyle w:val="BodyText"/>
        <w:spacing w:before="23"/>
        <w:rPr>
          <w:i/>
          <w:sz w:val="20"/>
        </w:rPr>
      </w:pPr>
      <w:r>
        <w:rPr>
          <w:i/>
          <w:noProof/>
          <w:sz w:val="20"/>
        </w:rPr>
        <mc:AlternateContent>
          <mc:Choice Requires="wps">
            <w:drawing>
              <wp:anchor distT="0" distB="0" distL="0" distR="0" simplePos="0" relativeHeight="251659776" behindDoc="1" locked="0" layoutInCell="1" allowOverlap="1" wp14:anchorId="0EE5BA74" wp14:editId="1E2E9DBA">
                <wp:simplePos x="0" y="0"/>
                <wp:positionH relativeFrom="page">
                  <wp:posOffset>1757045</wp:posOffset>
                </wp:positionH>
                <wp:positionV relativeFrom="paragraph">
                  <wp:posOffset>175895</wp:posOffset>
                </wp:positionV>
                <wp:extent cx="4036695" cy="6350"/>
                <wp:effectExtent l="0" t="0" r="0" b="0"/>
                <wp:wrapTopAndBottom/>
                <wp:docPr id="3" name="Graphic 3"/>
                <wp:cNvGraphicFramePr/>
                <a:graphic xmlns:a="http://schemas.openxmlformats.org/drawingml/2006/main">
                  <a:graphicData uri="http://schemas.microsoft.com/office/word/2010/wordprocessingShape">
                    <wps:wsp>
                      <wps:cNvSpPr/>
                      <wps:spPr>
                        <a:xfrm>
                          <a:off x="0" y="0"/>
                          <a:ext cx="4036695" cy="6350"/>
                        </a:xfrm>
                        <a:custGeom>
                          <a:avLst/>
                          <a:gdLst/>
                          <a:ahLst/>
                          <a:cxnLst/>
                          <a:rect l="l" t="t" r="r" b="b"/>
                          <a:pathLst>
                            <a:path w="4036695" h="6350">
                              <a:moveTo>
                                <a:pt x="4036326" y="0"/>
                              </a:moveTo>
                              <a:lnTo>
                                <a:pt x="0" y="0"/>
                              </a:lnTo>
                              <a:lnTo>
                                <a:pt x="0" y="6096"/>
                              </a:lnTo>
                              <a:lnTo>
                                <a:pt x="4036326" y="6096"/>
                              </a:lnTo>
                              <a:lnTo>
                                <a:pt x="4036326"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Graphic 3" o:spid="_x0000_s1026" o:spt="100" style="position:absolute;left:0pt;margin-left:138.35pt;margin-top:13.85pt;height:0.5pt;width:317.85pt;mso-position-horizontal-relative:page;mso-wrap-distance-bottom:0pt;mso-wrap-distance-top:0pt;z-index:-251654144;mso-width-relative:page;mso-height-relative:page;" fillcolor="#000000" filled="t" stroked="f" coordsize="4036695,6350" o:gfxdata="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BWCa3LXAAAACQEAAA8AAAAAAAAAAQAgAAAAOAAAAGRycy9kb3ducmV2&#10;LnhtbFBLAQIUABQAAAAIAIdO4kD3/UwaIAIAANwEAAAOAAAAAAAAAAEAIAAAADwBAABkcnMvZTJv&#10;RG9jLnhtbFBLBQYAAAAABgAGAFkBAADOBQAAAAA=&#10;" path="m4036326,0l0,0,0,6096,4036326,6096,4036326,0xe">
                <v:fill on="t" focussize="0,0"/>
                <v:stroke on="f"/>
                <v:imagedata o:title=""/>
                <o:lock v:ext="edit" aspectratio="f"/>
                <v:textbox inset="0mm,0mm,0mm,0mm"/>
                <w10:wrap type="topAndBottom"/>
              </v:shape>
            </w:pict>
          </mc:Fallback>
        </mc:AlternateContent>
      </w:r>
    </w:p>
    <w:p w14:paraId="5472194A" w14:textId="77777777" w:rsidR="0067614A" w:rsidRDefault="0067614A">
      <w:pPr>
        <w:pStyle w:val="BodyText"/>
        <w:spacing w:before="0"/>
        <w:rPr>
          <w:i/>
        </w:rPr>
      </w:pPr>
    </w:p>
    <w:p w14:paraId="3840FD1B" w14:textId="77777777" w:rsidR="0067614A" w:rsidRDefault="00E3126F">
      <w:pPr>
        <w:pStyle w:val="Heading1"/>
        <w:numPr>
          <w:ilvl w:val="0"/>
          <w:numId w:val="1"/>
        </w:numPr>
        <w:tabs>
          <w:tab w:val="left" w:pos="214"/>
        </w:tabs>
        <w:ind w:hanging="213"/>
      </w:pPr>
      <w:r>
        <w:t>INTRODUCTION</w:t>
      </w:r>
      <w:r>
        <w:rPr>
          <w:spacing w:val="-5"/>
        </w:rPr>
        <w:t xml:space="preserve"> </w:t>
      </w:r>
    </w:p>
    <w:p w14:paraId="303ACAC1" w14:textId="77777777" w:rsidR="0067614A" w:rsidRDefault="00E3126F">
      <w:pPr>
        <w:pStyle w:val="Heading1"/>
        <w:tabs>
          <w:tab w:val="left" w:pos="450"/>
        </w:tabs>
        <w:ind w:firstLine="0"/>
        <w:jc w:val="both"/>
        <w:rPr>
          <w:b w:val="0"/>
          <w:bCs w:val="0"/>
        </w:rPr>
      </w:pPr>
      <w:r>
        <w:tab/>
      </w:r>
      <w:r>
        <w:rPr>
          <w:b w:val="0"/>
          <w:bCs w:val="0"/>
        </w:rPr>
        <w:t xml:space="preserve">Rural areas are the central development points aimed at increasing independence in all aspects of community, nation and state life. (Wijaya 2003) According to the mandate of Village Law No. 6 of 2014, rural development can be achieved through the protection and strengthening of democratic village communities. Rural development is to place the village as a means of development, so that the goal of reducing various disparities can be realized. </w:t>
      </w:r>
      <w:proofErr w:type="spellStart"/>
      <w:r>
        <w:rPr>
          <w:b w:val="0"/>
          <w:bCs w:val="0"/>
        </w:rPr>
        <w:t>Budiono</w:t>
      </w:r>
      <w:proofErr w:type="spellEnd"/>
      <w:r>
        <w:rPr>
          <w:b w:val="0"/>
          <w:bCs w:val="0"/>
        </w:rPr>
        <w:t xml:space="preserve"> (2015) explains that there is a way for the village government to promote development at the village level where the village government receives the authority to manage the village independently by village-level economic institutions. One of these institutions is the Village Company (</w:t>
      </w:r>
      <w:proofErr w:type="spellStart"/>
      <w:r>
        <w:rPr>
          <w:b w:val="0"/>
          <w:bCs w:val="0"/>
        </w:rPr>
        <w:t>BUMDes</w:t>
      </w:r>
      <w:proofErr w:type="spellEnd"/>
      <w:r>
        <w:rPr>
          <w:b w:val="0"/>
          <w:bCs w:val="0"/>
        </w:rPr>
        <w:t xml:space="preserve">). The utilization of natural resources related to resource-based economic activities, especially agricultural natural resources, makes business and business a leading sector in terms of community economic empowerment (Bobo, 2003). </w:t>
      </w:r>
    </w:p>
    <w:p w14:paraId="5A810EB3" w14:textId="77777777" w:rsidR="0067614A" w:rsidRDefault="00E3126F">
      <w:pPr>
        <w:pStyle w:val="Heading1"/>
        <w:tabs>
          <w:tab w:val="left" w:pos="450"/>
        </w:tabs>
        <w:ind w:firstLine="0"/>
        <w:jc w:val="both"/>
        <w:rPr>
          <w:b w:val="0"/>
          <w:bCs w:val="0"/>
        </w:rPr>
      </w:pPr>
      <w:r>
        <w:rPr>
          <w:b w:val="0"/>
          <w:bCs w:val="0"/>
        </w:rPr>
        <w:tab/>
        <w:t>In an effort to improve village development, the central government through village regulations provides regional financial authority (autonomy) without intervening in the central government (</w:t>
      </w:r>
      <w:proofErr w:type="spellStart"/>
      <w:r>
        <w:rPr>
          <w:b w:val="0"/>
          <w:bCs w:val="0"/>
        </w:rPr>
        <w:t>Nailissa</w:t>
      </w:r>
      <w:proofErr w:type="spellEnd"/>
      <w:r>
        <w:rPr>
          <w:b w:val="0"/>
          <w:bCs w:val="0"/>
        </w:rPr>
        <w:t xml:space="preserve">, 2020). </w:t>
      </w:r>
      <w:proofErr w:type="spellStart"/>
      <w:r>
        <w:rPr>
          <w:b w:val="0"/>
          <w:bCs w:val="0"/>
        </w:rPr>
        <w:t>BUMDes</w:t>
      </w:r>
      <w:proofErr w:type="spellEnd"/>
      <w:r>
        <w:rPr>
          <w:b w:val="0"/>
          <w:bCs w:val="0"/>
        </w:rPr>
        <w:t xml:space="preserve"> is expected to become a business and social institution that aims to improve the wells of village communities and collect social capital for village communities. (</w:t>
      </w:r>
      <w:proofErr w:type="spellStart"/>
      <w:r>
        <w:rPr>
          <w:b w:val="0"/>
          <w:bCs w:val="0"/>
        </w:rPr>
        <w:t>Permataari</w:t>
      </w:r>
      <w:proofErr w:type="spellEnd"/>
      <w:r>
        <w:rPr>
          <w:b w:val="0"/>
          <w:bCs w:val="0"/>
        </w:rPr>
        <w:t xml:space="preserve"> &amp; </w:t>
      </w:r>
      <w:proofErr w:type="spellStart"/>
      <w:r>
        <w:rPr>
          <w:b w:val="0"/>
          <w:bCs w:val="0"/>
        </w:rPr>
        <w:t>Imaniar</w:t>
      </w:r>
      <w:proofErr w:type="spellEnd"/>
      <w:r>
        <w:rPr>
          <w:b w:val="0"/>
          <w:bCs w:val="0"/>
        </w:rPr>
        <w:t xml:space="preserve">, 2022) </w:t>
      </w:r>
      <w:proofErr w:type="spellStart"/>
      <w:r>
        <w:rPr>
          <w:b w:val="0"/>
          <w:bCs w:val="0"/>
        </w:rPr>
        <w:t>BUMDes</w:t>
      </w:r>
      <w:proofErr w:type="spellEnd"/>
      <w:r>
        <w:rPr>
          <w:b w:val="0"/>
          <w:bCs w:val="0"/>
        </w:rPr>
        <w:t xml:space="preserve"> must be able to manage appropriate village businesses based on superior village potential. Reviving the role of </w:t>
      </w:r>
      <w:proofErr w:type="spellStart"/>
      <w:r>
        <w:rPr>
          <w:b w:val="0"/>
          <w:bCs w:val="0"/>
        </w:rPr>
        <w:t>BUMDes</w:t>
      </w:r>
      <w:proofErr w:type="spellEnd"/>
      <w:r>
        <w:rPr>
          <w:b w:val="0"/>
          <w:bCs w:val="0"/>
        </w:rPr>
        <w:t xml:space="preserve"> in the village socio-economic system. Contributing to village development. By encouraging entrepreneurship and innovation at the local level, </w:t>
      </w:r>
      <w:proofErr w:type="spellStart"/>
      <w:r>
        <w:rPr>
          <w:b w:val="0"/>
          <w:bCs w:val="0"/>
        </w:rPr>
        <w:t>BUMDes</w:t>
      </w:r>
      <w:proofErr w:type="spellEnd"/>
      <w:r>
        <w:rPr>
          <w:b w:val="0"/>
          <w:bCs w:val="0"/>
        </w:rPr>
        <w:t xml:space="preserve"> contributes to the general economic growth of rural areas in Indonesia. This economic unit not only </w:t>
      </w:r>
      <w:r>
        <w:rPr>
          <w:b w:val="0"/>
          <w:bCs w:val="0"/>
        </w:rPr>
        <w:lastRenderedPageBreak/>
        <w:t xml:space="preserve">reduces poverty and inequality, but also helps communities to control their economic destiny. With the support of government programs and initiatives, </w:t>
      </w:r>
      <w:proofErr w:type="spellStart"/>
      <w:r>
        <w:rPr>
          <w:b w:val="0"/>
          <w:bCs w:val="0"/>
        </w:rPr>
        <w:t>BUMDes</w:t>
      </w:r>
      <w:proofErr w:type="spellEnd"/>
      <w:r>
        <w:rPr>
          <w:b w:val="0"/>
          <w:bCs w:val="0"/>
        </w:rPr>
        <w:t xml:space="preserve"> has the potential to change the socio-economic landscape of Indonesian villages and create a more integrated and prosperous society for its people.</w:t>
      </w:r>
    </w:p>
    <w:p w14:paraId="241DD8E6" w14:textId="77777777" w:rsidR="0067614A" w:rsidRDefault="00E3126F">
      <w:pPr>
        <w:pStyle w:val="Heading1"/>
        <w:tabs>
          <w:tab w:val="left" w:pos="450"/>
        </w:tabs>
        <w:ind w:firstLine="0"/>
        <w:jc w:val="both"/>
        <w:rPr>
          <w:b w:val="0"/>
          <w:bCs w:val="0"/>
        </w:rPr>
      </w:pPr>
      <w:r>
        <w:rPr>
          <w:b w:val="0"/>
          <w:bCs w:val="0"/>
        </w:rPr>
        <w:tab/>
        <w:t xml:space="preserve">However, challenges such as limited capital, human resource capacity and community participation or involvement are major obstacles in improving the community's economic wells, in village development. This remains a major focus in underdeveloped Indonesian villages. </w:t>
      </w:r>
      <w:proofErr w:type="spellStart"/>
      <w:r>
        <w:rPr>
          <w:b w:val="0"/>
          <w:bCs w:val="0"/>
        </w:rPr>
        <w:t>Fitriyani's</w:t>
      </w:r>
      <w:proofErr w:type="spellEnd"/>
      <w:r>
        <w:rPr>
          <w:b w:val="0"/>
          <w:bCs w:val="0"/>
        </w:rPr>
        <w:t xml:space="preserve"> (2023) research shows that the role of </w:t>
      </w:r>
      <w:proofErr w:type="spellStart"/>
      <w:r>
        <w:rPr>
          <w:b w:val="0"/>
          <w:bCs w:val="0"/>
        </w:rPr>
        <w:t>BUMDes</w:t>
      </w:r>
      <w:proofErr w:type="spellEnd"/>
      <w:r>
        <w:rPr>
          <w:b w:val="0"/>
          <w:bCs w:val="0"/>
        </w:rPr>
        <w:t xml:space="preserve"> in improving the village economy includes strategies to optimize management, ongoing support and collaboration with external stakeholders. Meanwhile, </w:t>
      </w:r>
      <w:proofErr w:type="spellStart"/>
      <w:r>
        <w:rPr>
          <w:b w:val="0"/>
          <w:bCs w:val="0"/>
        </w:rPr>
        <w:t>Kirowati</w:t>
      </w:r>
      <w:proofErr w:type="spellEnd"/>
      <w:r>
        <w:rPr>
          <w:b w:val="0"/>
          <w:bCs w:val="0"/>
        </w:rPr>
        <w:t xml:space="preserve"> and </w:t>
      </w:r>
      <w:proofErr w:type="spellStart"/>
      <w:r>
        <w:rPr>
          <w:b w:val="0"/>
          <w:bCs w:val="0"/>
        </w:rPr>
        <w:t>Setia's</w:t>
      </w:r>
      <w:proofErr w:type="spellEnd"/>
      <w:r>
        <w:rPr>
          <w:b w:val="0"/>
          <w:bCs w:val="0"/>
        </w:rPr>
        <w:t xml:space="preserve"> (2021) research highlights the importance of social capital such as trust and social networks for effective </w:t>
      </w:r>
      <w:proofErr w:type="spellStart"/>
      <w:r>
        <w:rPr>
          <w:b w:val="0"/>
          <w:bCs w:val="0"/>
        </w:rPr>
        <w:t>BUMDes</w:t>
      </w:r>
      <w:proofErr w:type="spellEnd"/>
      <w:r>
        <w:rPr>
          <w:b w:val="0"/>
          <w:bCs w:val="0"/>
        </w:rPr>
        <w:t xml:space="preserve"> management. In addition, innovation strategies play an important role in </w:t>
      </w:r>
      <w:proofErr w:type="spellStart"/>
      <w:r>
        <w:rPr>
          <w:b w:val="0"/>
          <w:bCs w:val="0"/>
        </w:rPr>
        <w:t>BUMDes</w:t>
      </w:r>
      <w:proofErr w:type="spellEnd"/>
      <w:r>
        <w:rPr>
          <w:b w:val="0"/>
          <w:bCs w:val="0"/>
        </w:rPr>
        <w:t xml:space="preserve"> development in increasing the possibility of wells in the local economy and village communities.</w:t>
      </w:r>
    </w:p>
    <w:p w14:paraId="2816AA4D" w14:textId="77777777" w:rsidR="0067614A" w:rsidRDefault="00E3126F">
      <w:pPr>
        <w:pStyle w:val="Heading1"/>
        <w:tabs>
          <w:tab w:val="left" w:pos="450"/>
        </w:tabs>
        <w:jc w:val="both"/>
        <w:rPr>
          <w:b w:val="0"/>
          <w:bCs w:val="0"/>
        </w:rPr>
      </w:pPr>
      <w:r>
        <w:rPr>
          <w:b w:val="0"/>
          <w:bCs w:val="0"/>
        </w:rPr>
        <w:tab/>
      </w:r>
      <w:r>
        <w:rPr>
          <w:b w:val="0"/>
          <w:bCs w:val="0"/>
        </w:rPr>
        <w:tab/>
        <w:t xml:space="preserve">In </w:t>
      </w:r>
      <w:proofErr w:type="spellStart"/>
      <w:r>
        <w:rPr>
          <w:b w:val="0"/>
          <w:bCs w:val="0"/>
        </w:rPr>
        <w:t>Wukirsari</w:t>
      </w:r>
      <w:proofErr w:type="spellEnd"/>
      <w:r>
        <w:rPr>
          <w:b w:val="0"/>
          <w:bCs w:val="0"/>
        </w:rPr>
        <w:t xml:space="preserve"> Village, the </w:t>
      </w:r>
      <w:proofErr w:type="spellStart"/>
      <w:r>
        <w:rPr>
          <w:b w:val="0"/>
          <w:bCs w:val="0"/>
        </w:rPr>
        <w:t>Wukirsari</w:t>
      </w:r>
      <w:proofErr w:type="spellEnd"/>
      <w:r>
        <w:rPr>
          <w:b w:val="0"/>
          <w:bCs w:val="0"/>
        </w:rPr>
        <w:t xml:space="preserve"> Village-Owned Enterprise, </w:t>
      </w:r>
      <w:proofErr w:type="spellStart"/>
      <w:r>
        <w:rPr>
          <w:b w:val="0"/>
          <w:bCs w:val="0"/>
        </w:rPr>
        <w:t>Imogiri</w:t>
      </w:r>
      <w:proofErr w:type="spellEnd"/>
      <w:r>
        <w:rPr>
          <w:b w:val="0"/>
          <w:bCs w:val="0"/>
        </w:rPr>
        <w:t xml:space="preserve"> District, </w:t>
      </w:r>
      <w:proofErr w:type="spellStart"/>
      <w:r>
        <w:rPr>
          <w:b w:val="0"/>
          <w:bCs w:val="0"/>
        </w:rPr>
        <w:t>Bantul</w:t>
      </w:r>
      <w:proofErr w:type="spellEnd"/>
      <w:r>
        <w:rPr>
          <w:b w:val="0"/>
          <w:bCs w:val="0"/>
        </w:rPr>
        <w:t xml:space="preserve"> Regency is called the </w:t>
      </w:r>
      <w:proofErr w:type="spellStart"/>
      <w:r>
        <w:rPr>
          <w:b w:val="0"/>
          <w:bCs w:val="0"/>
        </w:rPr>
        <w:t>Wukirsari</w:t>
      </w:r>
      <w:proofErr w:type="spellEnd"/>
      <w:r>
        <w:rPr>
          <w:b w:val="0"/>
          <w:bCs w:val="0"/>
        </w:rPr>
        <w:t xml:space="preserve"> Raya Village-Owned Enterprise, hereinafter abbreviated as "</w:t>
      </w:r>
      <w:proofErr w:type="spellStart"/>
      <w:r>
        <w:rPr>
          <w:b w:val="0"/>
          <w:bCs w:val="0"/>
        </w:rPr>
        <w:t>BUMDes</w:t>
      </w:r>
      <w:proofErr w:type="spellEnd"/>
      <w:r>
        <w:rPr>
          <w:b w:val="0"/>
          <w:bCs w:val="0"/>
        </w:rPr>
        <w:t xml:space="preserve"> </w:t>
      </w:r>
      <w:proofErr w:type="spellStart"/>
      <w:r>
        <w:rPr>
          <w:b w:val="0"/>
          <w:bCs w:val="0"/>
        </w:rPr>
        <w:t>Wukirraya</w:t>
      </w:r>
      <w:proofErr w:type="spellEnd"/>
      <w:r>
        <w:rPr>
          <w:b w:val="0"/>
          <w:bCs w:val="0"/>
        </w:rPr>
        <w:t xml:space="preserve">". </w:t>
      </w:r>
      <w:proofErr w:type="spellStart"/>
      <w:r>
        <w:rPr>
          <w:b w:val="0"/>
          <w:bCs w:val="0"/>
        </w:rPr>
        <w:t>BUMDes</w:t>
      </w:r>
      <w:proofErr w:type="spellEnd"/>
      <w:r>
        <w:rPr>
          <w:b w:val="0"/>
          <w:bCs w:val="0"/>
        </w:rPr>
        <w:t xml:space="preserve"> </w:t>
      </w:r>
      <w:proofErr w:type="spellStart"/>
      <w:r>
        <w:rPr>
          <w:b w:val="0"/>
          <w:bCs w:val="0"/>
        </w:rPr>
        <w:t>Wukirraya</w:t>
      </w:r>
      <w:proofErr w:type="spellEnd"/>
      <w:r>
        <w:rPr>
          <w:b w:val="0"/>
          <w:bCs w:val="0"/>
        </w:rPr>
        <w:t xml:space="preserve"> is domiciled in </w:t>
      </w:r>
      <w:proofErr w:type="spellStart"/>
      <w:r>
        <w:rPr>
          <w:b w:val="0"/>
          <w:bCs w:val="0"/>
        </w:rPr>
        <w:t>Wukirsari</w:t>
      </w:r>
      <w:proofErr w:type="spellEnd"/>
      <w:r>
        <w:rPr>
          <w:b w:val="0"/>
          <w:bCs w:val="0"/>
        </w:rPr>
        <w:t xml:space="preserve"> Village, </w:t>
      </w:r>
      <w:proofErr w:type="spellStart"/>
      <w:r>
        <w:rPr>
          <w:b w:val="0"/>
          <w:bCs w:val="0"/>
        </w:rPr>
        <w:t>Imogiri</w:t>
      </w:r>
      <w:proofErr w:type="spellEnd"/>
      <w:r>
        <w:rPr>
          <w:b w:val="0"/>
          <w:bCs w:val="0"/>
        </w:rPr>
        <w:t xml:space="preserve"> District, Bantul Regency. </w:t>
      </w:r>
      <w:proofErr w:type="spellStart"/>
      <w:r>
        <w:rPr>
          <w:b w:val="0"/>
          <w:bCs w:val="0"/>
        </w:rPr>
        <w:t>BUMDes</w:t>
      </w:r>
      <w:proofErr w:type="spellEnd"/>
      <w:r>
        <w:rPr>
          <w:b w:val="0"/>
          <w:bCs w:val="0"/>
        </w:rPr>
        <w:t xml:space="preserve"> has great potential in developing local potential businesses, such as agriculture, crafts, and tourism. However, challenges in terms of transparent, accountable, and participatory governance are still the main focus in optimizing the role of </w:t>
      </w:r>
      <w:proofErr w:type="spellStart"/>
      <w:r>
        <w:rPr>
          <w:b w:val="0"/>
          <w:bCs w:val="0"/>
        </w:rPr>
        <w:t>BUMDes</w:t>
      </w:r>
      <w:proofErr w:type="spellEnd"/>
      <w:r>
        <w:rPr>
          <w:b w:val="0"/>
          <w:bCs w:val="0"/>
        </w:rPr>
        <w:t xml:space="preserve">. So it is still far from the expectations of the Community in managing </w:t>
      </w:r>
      <w:proofErr w:type="spellStart"/>
      <w:r>
        <w:rPr>
          <w:b w:val="0"/>
          <w:bCs w:val="0"/>
        </w:rPr>
        <w:t>BUMDes</w:t>
      </w:r>
      <w:proofErr w:type="spellEnd"/>
      <w:r>
        <w:rPr>
          <w:b w:val="0"/>
          <w:bCs w:val="0"/>
        </w:rPr>
        <w:t xml:space="preserve">. This </w:t>
      </w:r>
      <w:proofErr w:type="spellStart"/>
      <w:r>
        <w:rPr>
          <w:b w:val="0"/>
          <w:bCs w:val="0"/>
        </w:rPr>
        <w:t>BUMDes</w:t>
      </w:r>
      <w:proofErr w:type="spellEnd"/>
      <w:r>
        <w:rPr>
          <w:b w:val="0"/>
          <w:bCs w:val="0"/>
        </w:rPr>
        <w:t xml:space="preserve"> manages several businesses that originate from regional potential such as agricultural products, crafts and tourism which are then developed and managed properly, how is the role of </w:t>
      </w:r>
      <w:proofErr w:type="spellStart"/>
      <w:r>
        <w:rPr>
          <w:b w:val="0"/>
          <w:bCs w:val="0"/>
        </w:rPr>
        <w:t>BUMDes</w:t>
      </w:r>
      <w:proofErr w:type="spellEnd"/>
      <w:r>
        <w:rPr>
          <w:b w:val="0"/>
          <w:bCs w:val="0"/>
        </w:rPr>
        <w:t xml:space="preserve"> in creating welfare for village communities, but there are challenges in managing assets professionally, so this can be used as interesting material to study.</w:t>
      </w:r>
    </w:p>
    <w:p w14:paraId="08900F0A" w14:textId="77777777" w:rsidR="0067614A" w:rsidRDefault="00E3126F">
      <w:pPr>
        <w:pStyle w:val="Heading1"/>
        <w:tabs>
          <w:tab w:val="left" w:pos="450"/>
        </w:tabs>
        <w:ind w:firstLine="0"/>
        <w:jc w:val="both"/>
        <w:rPr>
          <w:b w:val="0"/>
          <w:bCs w:val="0"/>
        </w:rPr>
      </w:pPr>
      <w:r>
        <w:rPr>
          <w:b w:val="0"/>
          <w:bCs w:val="0"/>
        </w:rPr>
        <w:tab/>
        <w:t xml:space="preserve">In </w:t>
      </w:r>
      <w:proofErr w:type="spellStart"/>
      <w:r>
        <w:rPr>
          <w:b w:val="0"/>
          <w:bCs w:val="0"/>
        </w:rPr>
        <w:t>Wukirsari</w:t>
      </w:r>
      <w:proofErr w:type="spellEnd"/>
      <w:r>
        <w:rPr>
          <w:b w:val="0"/>
          <w:bCs w:val="0"/>
        </w:rPr>
        <w:t xml:space="preserve"> Village, international customer service activities are carried out, focusing on strengthening </w:t>
      </w:r>
      <w:proofErr w:type="spellStart"/>
      <w:r>
        <w:rPr>
          <w:b w:val="0"/>
          <w:bCs w:val="0"/>
        </w:rPr>
        <w:t>BUMDes</w:t>
      </w:r>
      <w:proofErr w:type="spellEnd"/>
      <w:r>
        <w:rPr>
          <w:b w:val="0"/>
          <w:bCs w:val="0"/>
        </w:rPr>
        <w:t xml:space="preserve"> capabilities. This program includes students from various countries who work with local communities in designing strategies to improve </w:t>
      </w:r>
      <w:proofErr w:type="spellStart"/>
      <w:r>
        <w:rPr>
          <w:b w:val="0"/>
          <w:bCs w:val="0"/>
        </w:rPr>
        <w:t>BUMDes</w:t>
      </w:r>
      <w:proofErr w:type="spellEnd"/>
      <w:r>
        <w:rPr>
          <w:b w:val="0"/>
          <w:bCs w:val="0"/>
        </w:rPr>
        <w:t xml:space="preserve"> business management and innovation. This approach strengthens the community's ability in independent and sustainable management. Active community participation in this service program reflects a participatory approach to village development. The community is not only an object, but also a topic for planning and implementing programs in accordance with the principles of community-based development. </w:t>
      </w:r>
      <w:proofErr w:type="spellStart"/>
      <w:r>
        <w:rPr>
          <w:b w:val="0"/>
          <w:bCs w:val="0"/>
        </w:rPr>
        <w:t>Tasia</w:t>
      </w:r>
      <w:proofErr w:type="spellEnd"/>
      <w:r>
        <w:rPr>
          <w:b w:val="0"/>
          <w:bCs w:val="0"/>
        </w:rPr>
        <w:t xml:space="preserve"> &amp; </w:t>
      </w:r>
      <w:proofErr w:type="spellStart"/>
      <w:r>
        <w:rPr>
          <w:b w:val="0"/>
          <w:bCs w:val="0"/>
        </w:rPr>
        <w:t>Martiningsih</w:t>
      </w:r>
      <w:proofErr w:type="spellEnd"/>
      <w:r>
        <w:rPr>
          <w:b w:val="0"/>
          <w:bCs w:val="0"/>
        </w:rPr>
        <w:t xml:space="preserve"> (2023) This highlights factors such as participatory principles, the importance of transparency, accountability, and implementation of sustainability, as well as active management in developing positive leadership and </w:t>
      </w:r>
      <w:proofErr w:type="spellStart"/>
      <w:r>
        <w:rPr>
          <w:b w:val="0"/>
          <w:bCs w:val="0"/>
        </w:rPr>
        <w:t>BAMDes</w:t>
      </w:r>
      <w:proofErr w:type="spellEnd"/>
      <w:r>
        <w:rPr>
          <w:b w:val="0"/>
          <w:bCs w:val="0"/>
        </w:rPr>
        <w:t>.</w:t>
      </w:r>
    </w:p>
    <w:p w14:paraId="199D958D" w14:textId="77777777" w:rsidR="0067614A" w:rsidRDefault="00E3126F">
      <w:pPr>
        <w:pStyle w:val="Heading1"/>
        <w:tabs>
          <w:tab w:val="left" w:pos="450"/>
        </w:tabs>
        <w:ind w:firstLine="0"/>
        <w:jc w:val="both"/>
        <w:rPr>
          <w:b w:val="0"/>
          <w:bCs w:val="0"/>
        </w:rPr>
      </w:pPr>
      <w:r>
        <w:rPr>
          <w:b w:val="0"/>
          <w:bCs w:val="0"/>
        </w:rPr>
        <w:tab/>
        <w:t xml:space="preserve">Based on this background, this study aims to analyze the challenges and opportunities in improving the governance and innovation of </w:t>
      </w:r>
      <w:proofErr w:type="spellStart"/>
      <w:r>
        <w:rPr>
          <w:b w:val="0"/>
          <w:bCs w:val="0"/>
        </w:rPr>
        <w:t>BUMDes</w:t>
      </w:r>
      <w:proofErr w:type="spellEnd"/>
      <w:r>
        <w:rPr>
          <w:b w:val="0"/>
          <w:bCs w:val="0"/>
        </w:rPr>
        <w:t xml:space="preserve"> businesses in </w:t>
      </w:r>
      <w:proofErr w:type="spellStart"/>
      <w:r>
        <w:rPr>
          <w:b w:val="0"/>
          <w:bCs w:val="0"/>
        </w:rPr>
        <w:t>Wukirsari</w:t>
      </w:r>
      <w:proofErr w:type="spellEnd"/>
      <w:r>
        <w:rPr>
          <w:b w:val="0"/>
          <w:bCs w:val="0"/>
        </w:rPr>
        <w:t xml:space="preserve"> Village. This study is expected to contribute to village development in the economic empowerment, participatory and sustainable model and other village references that optimize the role of </w:t>
      </w:r>
      <w:proofErr w:type="spellStart"/>
      <w:r>
        <w:rPr>
          <w:b w:val="0"/>
          <w:bCs w:val="0"/>
        </w:rPr>
        <w:t>BUMDes</w:t>
      </w:r>
      <w:proofErr w:type="spellEnd"/>
      <w:r>
        <w:rPr>
          <w:b w:val="0"/>
          <w:bCs w:val="0"/>
        </w:rPr>
        <w:t xml:space="preserve">. In addition, this study focuses on the language of strategies that can be applied by </w:t>
      </w:r>
      <w:proofErr w:type="spellStart"/>
      <w:r>
        <w:rPr>
          <w:b w:val="0"/>
          <w:bCs w:val="0"/>
        </w:rPr>
        <w:t>BUMDes</w:t>
      </w:r>
      <w:proofErr w:type="spellEnd"/>
      <w:r>
        <w:rPr>
          <w:b w:val="0"/>
          <w:bCs w:val="0"/>
        </w:rPr>
        <w:t xml:space="preserve"> managers to address market dynamics, limited resources and digitalization requirements.</w:t>
      </w:r>
    </w:p>
    <w:p w14:paraId="4D7F0E6D" w14:textId="77777777" w:rsidR="0067614A" w:rsidRDefault="0067614A">
      <w:pPr>
        <w:pStyle w:val="Heading1"/>
        <w:tabs>
          <w:tab w:val="left" w:pos="450"/>
        </w:tabs>
        <w:ind w:firstLine="0"/>
        <w:jc w:val="both"/>
        <w:rPr>
          <w:b w:val="0"/>
          <w:bCs w:val="0"/>
        </w:rPr>
      </w:pPr>
    </w:p>
    <w:p w14:paraId="1E593B06" w14:textId="77777777" w:rsidR="0067614A" w:rsidRDefault="00E3126F">
      <w:pPr>
        <w:pStyle w:val="Heading1"/>
        <w:numPr>
          <w:ilvl w:val="0"/>
          <w:numId w:val="1"/>
        </w:numPr>
        <w:tabs>
          <w:tab w:val="left" w:pos="307"/>
        </w:tabs>
        <w:ind w:left="307" w:hanging="306"/>
      </w:pPr>
      <w:r>
        <w:rPr>
          <w:spacing w:val="-2"/>
        </w:rPr>
        <w:t>METHODS</w:t>
      </w:r>
    </w:p>
    <w:p w14:paraId="603A1D56" w14:textId="77777777" w:rsidR="0067614A" w:rsidRDefault="00E3126F">
      <w:pPr>
        <w:pStyle w:val="Heading1"/>
        <w:tabs>
          <w:tab w:val="left" w:pos="307"/>
        </w:tabs>
        <w:ind w:firstLine="0"/>
        <w:jc w:val="both"/>
        <w:rPr>
          <w:b w:val="0"/>
          <w:bCs w:val="0"/>
        </w:rPr>
      </w:pPr>
      <w:r>
        <w:rPr>
          <w:b w:val="0"/>
          <w:bCs w:val="0"/>
        </w:rPr>
        <w:tab/>
        <w:t xml:space="preserve">The activity was carried out in </w:t>
      </w:r>
      <w:proofErr w:type="spellStart"/>
      <w:r>
        <w:rPr>
          <w:b w:val="0"/>
          <w:bCs w:val="0"/>
        </w:rPr>
        <w:t>Wukirsari</w:t>
      </w:r>
      <w:proofErr w:type="spellEnd"/>
      <w:r>
        <w:rPr>
          <w:b w:val="0"/>
          <w:bCs w:val="0"/>
        </w:rPr>
        <w:t xml:space="preserve"> Village, </w:t>
      </w:r>
      <w:proofErr w:type="spellStart"/>
      <w:r>
        <w:rPr>
          <w:b w:val="0"/>
          <w:bCs w:val="0"/>
        </w:rPr>
        <w:t>Imogiri</w:t>
      </w:r>
      <w:proofErr w:type="spellEnd"/>
      <w:r>
        <w:rPr>
          <w:b w:val="0"/>
          <w:bCs w:val="0"/>
        </w:rPr>
        <w:t xml:space="preserve"> District, Bantul Regency, Special Region of Yogyakarta. This activity lasted for one day on May 19, 2025. The method used was a participatory approach with direct community involvement in the International Community Service event, starting from initial observations, discussions on management, to strategy formulation. It is hoped that this activity can be input for </w:t>
      </w:r>
      <w:proofErr w:type="spellStart"/>
      <w:r>
        <w:rPr>
          <w:b w:val="0"/>
          <w:bCs w:val="0"/>
        </w:rPr>
        <w:t>BUMDes</w:t>
      </w:r>
      <w:proofErr w:type="spellEnd"/>
      <w:r>
        <w:rPr>
          <w:b w:val="0"/>
          <w:bCs w:val="0"/>
        </w:rPr>
        <w:t xml:space="preserve"> Management. The technique used in this study was data collection including field observations, semi-structured interviews with </w:t>
      </w:r>
      <w:proofErr w:type="spellStart"/>
      <w:r>
        <w:rPr>
          <w:b w:val="0"/>
          <w:bCs w:val="0"/>
        </w:rPr>
        <w:t>BUMDes</w:t>
      </w:r>
      <w:proofErr w:type="spellEnd"/>
      <w:r>
        <w:rPr>
          <w:b w:val="0"/>
          <w:bCs w:val="0"/>
        </w:rPr>
        <w:t xml:space="preserve"> managers, and Focus Group Discussions with community leaders and local business actors. Activity participants were selected using purposive sampling techniques, namely parties who play a direct role in </w:t>
      </w:r>
      <w:proofErr w:type="spellStart"/>
      <w:r>
        <w:rPr>
          <w:b w:val="0"/>
          <w:bCs w:val="0"/>
        </w:rPr>
        <w:t>BUMDes</w:t>
      </w:r>
      <w:proofErr w:type="spellEnd"/>
      <w:r>
        <w:rPr>
          <w:b w:val="0"/>
          <w:bCs w:val="0"/>
        </w:rPr>
        <w:t xml:space="preserve"> activities, such as core administrators, </w:t>
      </w:r>
      <w:proofErr w:type="spellStart"/>
      <w:r>
        <w:rPr>
          <w:b w:val="0"/>
          <w:bCs w:val="0"/>
        </w:rPr>
        <w:t>BUMDes</w:t>
      </w:r>
      <w:proofErr w:type="spellEnd"/>
      <w:r>
        <w:rPr>
          <w:b w:val="0"/>
          <w:bCs w:val="0"/>
        </w:rPr>
        <w:t xml:space="preserve"> administrators, and village youth. To realize the targets of this program, the method and stages of implementation were determined, including Focus Group Discussions, counseling by means of lectures and discussions, with the following descriptions:</w:t>
      </w:r>
    </w:p>
    <w:p w14:paraId="30844303" w14:textId="77777777" w:rsidR="0067614A" w:rsidRDefault="00E3126F">
      <w:pPr>
        <w:pStyle w:val="Heading1"/>
        <w:numPr>
          <w:ilvl w:val="0"/>
          <w:numId w:val="2"/>
        </w:numPr>
        <w:tabs>
          <w:tab w:val="left" w:pos="307"/>
        </w:tabs>
        <w:jc w:val="both"/>
        <w:rPr>
          <w:b w:val="0"/>
          <w:bCs w:val="0"/>
        </w:rPr>
      </w:pPr>
      <w:r>
        <w:rPr>
          <w:b w:val="0"/>
          <w:bCs w:val="0"/>
        </w:rPr>
        <w:t xml:space="preserve">Focus Group Discussion was conducted to conduct dialogue and discussion with </w:t>
      </w:r>
      <w:proofErr w:type="spellStart"/>
      <w:r>
        <w:rPr>
          <w:b w:val="0"/>
          <w:bCs w:val="0"/>
        </w:rPr>
        <w:t>BUMDes</w:t>
      </w:r>
      <w:proofErr w:type="spellEnd"/>
      <w:r>
        <w:rPr>
          <w:b w:val="0"/>
          <w:bCs w:val="0"/>
        </w:rPr>
        <w:t xml:space="preserve"> administrators, community leaders and activity participants related to the problems faced in managing </w:t>
      </w:r>
      <w:proofErr w:type="spellStart"/>
      <w:r>
        <w:rPr>
          <w:b w:val="0"/>
          <w:bCs w:val="0"/>
        </w:rPr>
        <w:t>BUMDes</w:t>
      </w:r>
      <w:proofErr w:type="spellEnd"/>
      <w:r>
        <w:rPr>
          <w:b w:val="0"/>
          <w:bCs w:val="0"/>
        </w:rPr>
        <w:t xml:space="preserve"> in </w:t>
      </w:r>
      <w:proofErr w:type="spellStart"/>
      <w:r>
        <w:rPr>
          <w:b w:val="0"/>
          <w:bCs w:val="0"/>
        </w:rPr>
        <w:t>Wukirsari</w:t>
      </w:r>
      <w:proofErr w:type="spellEnd"/>
      <w:r>
        <w:rPr>
          <w:b w:val="0"/>
          <w:bCs w:val="0"/>
        </w:rPr>
        <w:t xml:space="preserve"> Village. At this stage, the Director of </w:t>
      </w:r>
      <w:proofErr w:type="spellStart"/>
      <w:r>
        <w:rPr>
          <w:b w:val="0"/>
          <w:bCs w:val="0"/>
        </w:rPr>
        <w:t>BUMDes</w:t>
      </w:r>
      <w:proofErr w:type="spellEnd"/>
      <w:r>
        <w:rPr>
          <w:b w:val="0"/>
          <w:bCs w:val="0"/>
        </w:rPr>
        <w:t xml:space="preserve"> </w:t>
      </w:r>
      <w:proofErr w:type="spellStart"/>
      <w:r>
        <w:rPr>
          <w:b w:val="0"/>
          <w:bCs w:val="0"/>
        </w:rPr>
        <w:t>Wukirsari</w:t>
      </w:r>
      <w:proofErr w:type="spellEnd"/>
      <w:r>
        <w:rPr>
          <w:b w:val="0"/>
          <w:bCs w:val="0"/>
        </w:rPr>
        <w:t xml:space="preserve"> </w:t>
      </w:r>
      <w:r>
        <w:rPr>
          <w:b w:val="0"/>
          <w:bCs w:val="0"/>
        </w:rPr>
        <w:lastRenderedPageBreak/>
        <w:t>presented several village-owned business entities.</w:t>
      </w:r>
    </w:p>
    <w:p w14:paraId="5D0B8A9A" w14:textId="77777777" w:rsidR="0067614A" w:rsidRDefault="00E3126F">
      <w:pPr>
        <w:pStyle w:val="Heading1"/>
        <w:numPr>
          <w:ilvl w:val="0"/>
          <w:numId w:val="2"/>
        </w:numPr>
        <w:tabs>
          <w:tab w:val="left" w:pos="307"/>
        </w:tabs>
        <w:jc w:val="both"/>
        <w:rPr>
          <w:b w:val="0"/>
          <w:bCs w:val="0"/>
        </w:rPr>
      </w:pPr>
      <w:r>
        <w:rPr>
          <w:b w:val="0"/>
          <w:bCs w:val="0"/>
        </w:rPr>
        <w:t xml:space="preserve">Counseling through lectures and discussions, to provide insight into the importance of developing productive businesses as a source of </w:t>
      </w:r>
      <w:proofErr w:type="spellStart"/>
      <w:r>
        <w:rPr>
          <w:b w:val="0"/>
          <w:bCs w:val="0"/>
        </w:rPr>
        <w:t>BUMDes</w:t>
      </w:r>
      <w:proofErr w:type="spellEnd"/>
      <w:r>
        <w:rPr>
          <w:b w:val="0"/>
          <w:bCs w:val="0"/>
        </w:rPr>
        <w:t xml:space="preserve"> income. In addition, counseling is also carried out to compile an economic analysis of business potential and a plan for expanding the </w:t>
      </w:r>
      <w:proofErr w:type="spellStart"/>
      <w:r>
        <w:rPr>
          <w:b w:val="0"/>
          <w:bCs w:val="0"/>
        </w:rPr>
        <w:t>BUMDes</w:t>
      </w:r>
      <w:proofErr w:type="spellEnd"/>
      <w:r>
        <w:rPr>
          <w:b w:val="0"/>
          <w:bCs w:val="0"/>
        </w:rPr>
        <w:t xml:space="preserve"> business in </w:t>
      </w:r>
      <w:proofErr w:type="spellStart"/>
      <w:r>
        <w:rPr>
          <w:b w:val="0"/>
          <w:bCs w:val="0"/>
        </w:rPr>
        <w:t>Wukirsari</w:t>
      </w:r>
      <w:proofErr w:type="spellEnd"/>
      <w:r>
        <w:rPr>
          <w:b w:val="0"/>
          <w:bCs w:val="0"/>
        </w:rPr>
        <w:t xml:space="preserve"> Village. The program implementation team collaborates with resource persons who have competence in developing </w:t>
      </w:r>
      <w:proofErr w:type="spellStart"/>
      <w:r>
        <w:rPr>
          <w:b w:val="0"/>
          <w:bCs w:val="0"/>
        </w:rPr>
        <w:t>BUMDes</w:t>
      </w:r>
      <w:proofErr w:type="spellEnd"/>
      <w:r>
        <w:rPr>
          <w:b w:val="0"/>
          <w:bCs w:val="0"/>
        </w:rPr>
        <w:t xml:space="preserve"> owned by </w:t>
      </w:r>
      <w:proofErr w:type="spellStart"/>
      <w:r>
        <w:rPr>
          <w:b w:val="0"/>
          <w:bCs w:val="0"/>
        </w:rPr>
        <w:t>Wukirsari</w:t>
      </w:r>
      <w:proofErr w:type="spellEnd"/>
      <w:r>
        <w:rPr>
          <w:b w:val="0"/>
          <w:bCs w:val="0"/>
        </w:rPr>
        <w:t xml:space="preserve"> Village.</w:t>
      </w:r>
    </w:p>
    <w:p w14:paraId="1ED11ED9" w14:textId="77777777" w:rsidR="0067614A" w:rsidRDefault="00E3126F">
      <w:pPr>
        <w:pStyle w:val="Heading1"/>
        <w:numPr>
          <w:ilvl w:val="0"/>
          <w:numId w:val="2"/>
        </w:numPr>
        <w:tabs>
          <w:tab w:val="left" w:pos="307"/>
        </w:tabs>
        <w:jc w:val="both"/>
        <w:rPr>
          <w:b w:val="0"/>
          <w:bCs w:val="0"/>
        </w:rPr>
      </w:pPr>
      <w:r>
        <w:rPr>
          <w:b w:val="0"/>
          <w:bCs w:val="0"/>
        </w:rPr>
        <w:t>Direct observation of several village-owned businesses to see when the activities are taking place.</w:t>
      </w:r>
      <w:r>
        <w:rPr>
          <w:b w:val="0"/>
          <w:bCs w:val="0"/>
        </w:rPr>
        <w:tab/>
      </w:r>
    </w:p>
    <w:p w14:paraId="579929B2" w14:textId="77777777" w:rsidR="0067614A" w:rsidRDefault="00E3126F">
      <w:pPr>
        <w:pStyle w:val="Heading1"/>
        <w:tabs>
          <w:tab w:val="left" w:pos="307"/>
        </w:tabs>
        <w:ind w:hanging="1"/>
        <w:jc w:val="both"/>
        <w:rPr>
          <w:b w:val="0"/>
          <w:bCs w:val="0"/>
        </w:rPr>
      </w:pPr>
      <w:r>
        <w:rPr>
          <w:b w:val="0"/>
          <w:bCs w:val="0"/>
        </w:rPr>
        <w:tab/>
      </w:r>
      <w:r>
        <w:rPr>
          <w:b w:val="0"/>
          <w:bCs w:val="0"/>
        </w:rPr>
        <w:tab/>
        <w:t xml:space="preserve">All stages of implementation were carried out directly on site, namely in </w:t>
      </w:r>
      <w:proofErr w:type="spellStart"/>
      <w:r>
        <w:rPr>
          <w:b w:val="0"/>
          <w:bCs w:val="0"/>
        </w:rPr>
        <w:t>Wukirsari</w:t>
      </w:r>
      <w:proofErr w:type="spellEnd"/>
      <w:r>
        <w:rPr>
          <w:b w:val="0"/>
          <w:bCs w:val="0"/>
        </w:rPr>
        <w:t xml:space="preserve"> Village. This face-to-face method was chosen so that the implementing team could understand the real field conditions, build intensive communication with the community. To support daily coordination between the implementing team and local partners, a WhatsApp group was formed involving </w:t>
      </w:r>
      <w:proofErr w:type="spellStart"/>
      <w:r>
        <w:rPr>
          <w:b w:val="0"/>
          <w:bCs w:val="0"/>
        </w:rPr>
        <w:t>BUMDes</w:t>
      </w:r>
      <w:proofErr w:type="spellEnd"/>
      <w:r>
        <w:rPr>
          <w:b w:val="0"/>
          <w:bCs w:val="0"/>
        </w:rPr>
        <w:t xml:space="preserve"> administrators, village officials, students, and supervising lecturers. This communication media is very helpful in conveying information, discussing technical obstacles, and carrying out quick follow-ups on matters that arise during the implementation of activities.</w:t>
      </w:r>
    </w:p>
    <w:p w14:paraId="29E17AB7" w14:textId="77777777" w:rsidR="0067614A" w:rsidRDefault="0067614A">
      <w:pPr>
        <w:pStyle w:val="Heading1"/>
        <w:tabs>
          <w:tab w:val="left" w:pos="307"/>
        </w:tabs>
        <w:ind w:firstLine="0"/>
        <w:jc w:val="both"/>
        <w:rPr>
          <w:b w:val="0"/>
          <w:bCs w:val="0"/>
        </w:rPr>
      </w:pPr>
    </w:p>
    <w:p w14:paraId="4A2D8B48" w14:textId="77777777" w:rsidR="0067614A" w:rsidRDefault="00E3126F">
      <w:pPr>
        <w:pStyle w:val="Heading1"/>
        <w:numPr>
          <w:ilvl w:val="0"/>
          <w:numId w:val="1"/>
        </w:numPr>
        <w:tabs>
          <w:tab w:val="left" w:pos="401"/>
        </w:tabs>
        <w:ind w:left="401" w:hanging="400"/>
      </w:pPr>
      <w:r>
        <w:t>RESULT</w:t>
      </w:r>
      <w:r>
        <w:rPr>
          <w:spacing w:val="-4"/>
        </w:rPr>
        <w:t xml:space="preserve"> </w:t>
      </w:r>
      <w:r>
        <w:t>AND</w:t>
      </w:r>
      <w:r>
        <w:rPr>
          <w:spacing w:val="-3"/>
        </w:rPr>
        <w:t xml:space="preserve"> </w:t>
      </w:r>
      <w:r>
        <w:rPr>
          <w:spacing w:val="-2"/>
        </w:rPr>
        <w:t>DISCUSSION</w:t>
      </w:r>
    </w:p>
    <w:p w14:paraId="504529F7" w14:textId="77777777" w:rsidR="0067614A" w:rsidRDefault="00E3126F">
      <w:pPr>
        <w:pStyle w:val="BodyText"/>
        <w:numPr>
          <w:ilvl w:val="0"/>
          <w:numId w:val="3"/>
        </w:numPr>
      </w:pPr>
      <w:r>
        <w:rPr>
          <w:b/>
          <w:bCs/>
        </w:rPr>
        <w:t>Focus Group Discussion</w:t>
      </w:r>
    </w:p>
    <w:p w14:paraId="0867B649" w14:textId="77777777" w:rsidR="0067614A" w:rsidRDefault="00E3126F">
      <w:pPr>
        <w:pStyle w:val="BodyText"/>
        <w:ind w:left="720" w:firstLine="720"/>
        <w:jc w:val="both"/>
      </w:pPr>
      <w:r>
        <w:t xml:space="preserve">At this stage, it was visited directly by the Director of </w:t>
      </w:r>
      <w:proofErr w:type="spellStart"/>
      <w:r>
        <w:t>BUMDes</w:t>
      </w:r>
      <w:proofErr w:type="spellEnd"/>
      <w:r>
        <w:t xml:space="preserve">, Village Secretary, Village Youth, Village Secretary, and </w:t>
      </w:r>
      <w:proofErr w:type="spellStart"/>
      <w:r>
        <w:t>BUMDes</w:t>
      </w:r>
      <w:proofErr w:type="spellEnd"/>
      <w:r>
        <w:t xml:space="preserve"> Administrators and Management and the program activity implementation team. This conference was intended to determine problems related to the management of </w:t>
      </w:r>
      <w:proofErr w:type="spellStart"/>
      <w:r>
        <w:t>BUMDes</w:t>
      </w:r>
      <w:proofErr w:type="spellEnd"/>
      <w:r>
        <w:t xml:space="preserve"> in a participatory manner. Discussions were held openly, allowing all parties to express their opinions, experiences and solutions in relation to actual terms. One of the most important topics expressed was the lack of youth involvement, residents' interest in managing the village and publication of </w:t>
      </w:r>
      <w:proofErr w:type="spellStart"/>
      <w:r>
        <w:t>BUMDes</w:t>
      </w:r>
      <w:proofErr w:type="spellEnd"/>
      <w:r>
        <w:t xml:space="preserve"> efforts, especially among wider circles. Therefore, the inclusion of village youth is an important focus in supporting social media </w:t>
      </w:r>
      <w:proofErr w:type="spellStart"/>
      <w:proofErr w:type="gramStart"/>
      <w:r>
        <w:t>promotion.Selain</w:t>
      </w:r>
      <w:proofErr w:type="spellEnd"/>
      <w:proofErr w:type="gramEnd"/>
      <w:r>
        <w:t xml:space="preserve"> </w:t>
      </w:r>
      <w:proofErr w:type="spellStart"/>
      <w:r>
        <w:t>masalah</w:t>
      </w:r>
      <w:proofErr w:type="spellEnd"/>
      <w:r>
        <w:t xml:space="preserve"> </w:t>
      </w:r>
      <w:proofErr w:type="spellStart"/>
      <w:r>
        <w:t>publikasi</w:t>
      </w:r>
      <w:proofErr w:type="spellEnd"/>
      <w:r>
        <w:t xml:space="preserve">, Forum Group Discussion </w:t>
      </w:r>
      <w:proofErr w:type="spellStart"/>
      <w:r>
        <w:t>ini</w:t>
      </w:r>
      <w:proofErr w:type="spellEnd"/>
      <w:r>
        <w:t xml:space="preserve"> </w:t>
      </w:r>
      <w:proofErr w:type="spellStart"/>
      <w:r>
        <w:t>juga</w:t>
      </w:r>
      <w:proofErr w:type="spellEnd"/>
      <w:r>
        <w:t xml:space="preserve"> </w:t>
      </w:r>
      <w:proofErr w:type="spellStart"/>
      <w:r>
        <w:t>menyoroti</w:t>
      </w:r>
      <w:proofErr w:type="spellEnd"/>
      <w:r>
        <w:t xml:space="preserve"> </w:t>
      </w:r>
    </w:p>
    <w:p w14:paraId="0DC8C1EC" w14:textId="77777777" w:rsidR="0067614A" w:rsidRDefault="00E3126F">
      <w:pPr>
        <w:pStyle w:val="BodyText"/>
        <w:ind w:left="720" w:firstLine="720"/>
        <w:jc w:val="both"/>
      </w:pPr>
      <w:r>
        <w:rPr>
          <w:noProof/>
        </w:rPr>
        <w:drawing>
          <wp:anchor distT="0" distB="0" distL="114300" distR="114300" simplePos="0" relativeHeight="251655680" behindDoc="1" locked="0" layoutInCell="1" allowOverlap="1" wp14:anchorId="7D65BB23" wp14:editId="42C9345C">
            <wp:simplePos x="0" y="0"/>
            <wp:positionH relativeFrom="column">
              <wp:posOffset>1713865</wp:posOffset>
            </wp:positionH>
            <wp:positionV relativeFrom="paragraph">
              <wp:posOffset>1748790</wp:posOffset>
            </wp:positionV>
            <wp:extent cx="3373755" cy="2210435"/>
            <wp:effectExtent l="0" t="0" r="0" b="0"/>
            <wp:wrapTopAndBottom/>
            <wp:docPr id="2773326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32639"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t="28941" b="17757"/>
                    <a:stretch>
                      <a:fillRect/>
                    </a:stretch>
                  </pic:blipFill>
                  <pic:spPr>
                    <a:xfrm>
                      <a:off x="0" y="0"/>
                      <a:ext cx="3373755" cy="2210435"/>
                    </a:xfrm>
                    <a:prstGeom prst="rect">
                      <a:avLst/>
                    </a:prstGeom>
                    <a:noFill/>
                    <a:ln>
                      <a:noFill/>
                    </a:ln>
                  </pic:spPr>
                </pic:pic>
              </a:graphicData>
            </a:graphic>
          </wp:anchor>
        </w:drawing>
      </w:r>
      <w:r>
        <w:t xml:space="preserve">Lack of understanding of </w:t>
      </w:r>
      <w:proofErr w:type="spellStart"/>
      <w:r>
        <w:t>BUMDes</w:t>
      </w:r>
      <w:proofErr w:type="spellEnd"/>
      <w:r>
        <w:t xml:space="preserve"> managers in financial management and preparation of their business plans. This discussion has brought several recommendations, including the need for further training for financial management and digitalization of administration. </w:t>
      </w:r>
      <w:proofErr w:type="spellStart"/>
      <w:r>
        <w:t>BUMDes</w:t>
      </w:r>
      <w:proofErr w:type="spellEnd"/>
      <w:r>
        <w:t xml:space="preserve"> business development is also proposed to focus more on local possibilities such as Batik and Cultural Tourism. At the discussion meeting, participants agreed on the importance of developing an integration plan to increase village income. The result of this Forum Group Discussion is the initial status of creating a strategy to strengthen institutional strengthening and sustainable development of </w:t>
      </w:r>
      <w:proofErr w:type="spellStart"/>
      <w:r>
        <w:t>BUMDes</w:t>
      </w:r>
      <w:proofErr w:type="spellEnd"/>
      <w:r>
        <w:t xml:space="preserve"> businesses in </w:t>
      </w:r>
      <w:proofErr w:type="spellStart"/>
      <w:r>
        <w:t>Wukirsari</w:t>
      </w:r>
      <w:proofErr w:type="spellEnd"/>
      <w:r>
        <w:t xml:space="preserve"> Village.</w:t>
      </w:r>
      <w:r>
        <w:tab/>
      </w:r>
      <w:r>
        <w:tab/>
      </w:r>
      <w:r>
        <w:tab/>
      </w:r>
      <w:r>
        <w:tab/>
      </w:r>
    </w:p>
    <w:p w14:paraId="69C44570" w14:textId="77777777" w:rsidR="0067614A" w:rsidRDefault="0067614A">
      <w:pPr>
        <w:pStyle w:val="BodyText"/>
        <w:jc w:val="both"/>
      </w:pPr>
    </w:p>
    <w:p w14:paraId="29A8B733" w14:textId="77777777" w:rsidR="0067614A" w:rsidRDefault="00E3126F">
      <w:pPr>
        <w:pStyle w:val="BodyText"/>
        <w:numPr>
          <w:ilvl w:val="0"/>
          <w:numId w:val="3"/>
        </w:numPr>
      </w:pPr>
      <w:r>
        <w:rPr>
          <w:b/>
          <w:bCs/>
        </w:rPr>
        <w:t>Counseling through lectures and discussions</w:t>
      </w:r>
    </w:p>
    <w:p w14:paraId="4888ED61" w14:textId="77777777" w:rsidR="0067614A" w:rsidRDefault="00E3126F">
      <w:pPr>
        <w:pStyle w:val="BodyText"/>
        <w:ind w:left="720" w:firstLine="720"/>
        <w:jc w:val="both"/>
      </w:pPr>
      <w:proofErr w:type="spellStart"/>
      <w:r>
        <w:t>BUMDes</w:t>
      </w:r>
      <w:proofErr w:type="spellEnd"/>
      <w:r>
        <w:t xml:space="preserve"> with operating business units can be a source of economic strength for the </w:t>
      </w:r>
      <w:r>
        <w:lastRenderedPageBreak/>
        <w:t xml:space="preserve">village and can be a major contribution to the village's original income. To recognize this, we need to develop management and leadership skills that emphasize the importance of building a sustainable, productive, and professional business. In </w:t>
      </w:r>
      <w:proofErr w:type="spellStart"/>
      <w:r>
        <w:t>BUMDes</w:t>
      </w:r>
      <w:proofErr w:type="spellEnd"/>
      <w:r>
        <w:t xml:space="preserve"> management, the old paradigm of watching activities as social activities must be changed only to a structured economic orientation of work systems and procedures. This concept is the focus of consultation activities that occur in the form of lectures and discussions. The materials presented include the importance of an effective company management system, business publishing strategies on social media, and effective and responsible financial records.</w:t>
      </w:r>
    </w:p>
    <w:p w14:paraId="48077183" w14:textId="77777777" w:rsidR="0067614A" w:rsidRDefault="00E3126F">
      <w:pPr>
        <w:pStyle w:val="BodyText"/>
        <w:ind w:left="720" w:firstLine="720"/>
        <w:jc w:val="both"/>
      </w:pPr>
      <w:r>
        <w:t xml:space="preserve">This suggestion also aims to increase collective awareness of the importance of innovation for village business development. All administrations and members and </w:t>
      </w:r>
      <w:proofErr w:type="spellStart"/>
      <w:r>
        <w:t>BUMDes</w:t>
      </w:r>
      <w:proofErr w:type="spellEnd"/>
      <w:r>
        <w:t xml:space="preserve"> administrators are invited to provide results by actively mastering the challenges of managing business units. Lectures and discussions that not only convey theory, but also provide practical touches when building entrepreneurial thinking in the </w:t>
      </w:r>
      <w:proofErr w:type="spellStart"/>
      <w:r>
        <w:t>BUMDes</w:t>
      </w:r>
      <w:proofErr w:type="spellEnd"/>
      <w:r>
        <w:t xml:space="preserve"> environment. Through open discussions, participants receive new insights into managing businesses professionally. As a result, </w:t>
      </w:r>
      <w:proofErr w:type="spellStart"/>
      <w:r>
        <w:t>BUMDes</w:t>
      </w:r>
      <w:proofErr w:type="spellEnd"/>
      <w:r>
        <w:t xml:space="preserve"> management receives a broader perspective in managing business units for sustainable and adaptive change. In addition, this activity has built a spirit of intergenerational collaboration, especially through the involvement of village youth in the development of digital advertising media. That this pattern will be the beginning of the institutional transformation of </w:t>
      </w:r>
      <w:proofErr w:type="spellStart"/>
      <w:r>
        <w:t>BUMDes</w:t>
      </w:r>
      <w:proofErr w:type="spellEnd"/>
      <w:r>
        <w:t xml:space="preserve"> in a more innovative and contrasting organizational orientation because of the needs </w:t>
      </w:r>
      <w:r>
        <w:rPr>
          <w:noProof/>
        </w:rPr>
        <w:drawing>
          <wp:anchor distT="0" distB="0" distL="114300" distR="114300" simplePos="0" relativeHeight="251656704" behindDoc="0" locked="0" layoutInCell="1" allowOverlap="1" wp14:anchorId="3BEA96FF" wp14:editId="31AF8BDB">
            <wp:simplePos x="0" y="0"/>
            <wp:positionH relativeFrom="column">
              <wp:posOffset>1482725</wp:posOffset>
            </wp:positionH>
            <wp:positionV relativeFrom="paragraph">
              <wp:posOffset>349885</wp:posOffset>
            </wp:positionV>
            <wp:extent cx="3428365" cy="2286000"/>
            <wp:effectExtent l="0" t="0" r="635" b="0"/>
            <wp:wrapTopAndBottom/>
            <wp:docPr id="156227317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73179"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428365" cy="2286000"/>
                    </a:xfrm>
                    <a:prstGeom prst="rect">
                      <a:avLst/>
                    </a:prstGeom>
                    <a:noFill/>
                    <a:ln>
                      <a:noFill/>
                    </a:ln>
                  </pic:spPr>
                </pic:pic>
              </a:graphicData>
            </a:graphic>
          </wp:anchor>
        </w:drawing>
      </w:r>
      <w:r>
        <w:t>of the community.</w:t>
      </w:r>
    </w:p>
    <w:p w14:paraId="609A8F2C" w14:textId="77777777" w:rsidR="0067614A" w:rsidRDefault="0067614A">
      <w:pPr>
        <w:pStyle w:val="BodyText"/>
      </w:pPr>
    </w:p>
    <w:p w14:paraId="247369FF" w14:textId="77777777" w:rsidR="0067614A" w:rsidRDefault="00E3126F">
      <w:pPr>
        <w:pStyle w:val="BodyText"/>
        <w:numPr>
          <w:ilvl w:val="0"/>
          <w:numId w:val="3"/>
        </w:numPr>
      </w:pPr>
      <w:proofErr w:type="spellStart"/>
      <w:r>
        <w:rPr>
          <w:b/>
          <w:bCs/>
        </w:rPr>
        <w:t>Obsevation</w:t>
      </w:r>
      <w:proofErr w:type="spellEnd"/>
    </w:p>
    <w:p w14:paraId="7AB61B66" w14:textId="77777777" w:rsidR="0067614A" w:rsidRDefault="00E3126F">
      <w:pPr>
        <w:pStyle w:val="BodyText"/>
        <w:ind w:left="720" w:firstLine="720"/>
        <w:jc w:val="both"/>
      </w:pPr>
      <w:r>
        <w:t xml:space="preserve">Observation is one way in which researchers collect data that is done through a method where they directly go into the field and get relevant information. This method allows researchers to clearly see the activities and interactions that occur at the research site. In the context of </w:t>
      </w:r>
      <w:proofErr w:type="spellStart"/>
      <w:r>
        <w:t>BUMDes</w:t>
      </w:r>
      <w:proofErr w:type="spellEnd"/>
      <w:r>
        <w:t xml:space="preserve"> research, observation helps to understand the dynamics of village businesses directly without intermediaries. Observation techniques require excellent analytical skills, accuracy, and sensitivity to social conditions in the field. Researchers must be able to systematically record various activities, behaviors, and obstacles exposed by </w:t>
      </w:r>
      <w:proofErr w:type="spellStart"/>
      <w:r>
        <w:t>BUMDes</w:t>
      </w:r>
      <w:proofErr w:type="spellEnd"/>
      <w:r>
        <w:t xml:space="preserve"> managers. In the case of observation, researchers can record contextual information that may not be revealed through interviews or documentation. Therefore, this method is an important addition to checking depth data and increasing the validity of research findings.</w:t>
      </w:r>
    </w:p>
    <w:p w14:paraId="37460800" w14:textId="77777777" w:rsidR="0067614A" w:rsidRDefault="00E3126F">
      <w:pPr>
        <w:pStyle w:val="BodyText"/>
      </w:pPr>
      <w:r>
        <w:rPr>
          <w:noProof/>
        </w:rPr>
        <w:lastRenderedPageBreak/>
        <w:drawing>
          <wp:anchor distT="0" distB="0" distL="114300" distR="114300" simplePos="0" relativeHeight="251658752" behindDoc="0" locked="0" layoutInCell="1" allowOverlap="1" wp14:anchorId="36951485" wp14:editId="1041027E">
            <wp:simplePos x="0" y="0"/>
            <wp:positionH relativeFrom="column">
              <wp:posOffset>1577975</wp:posOffset>
            </wp:positionH>
            <wp:positionV relativeFrom="paragraph">
              <wp:posOffset>295275</wp:posOffset>
            </wp:positionV>
            <wp:extent cx="3411220" cy="2273935"/>
            <wp:effectExtent l="0" t="0" r="0" b="0"/>
            <wp:wrapTopAndBottom/>
            <wp:docPr id="5488825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882558"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411220" cy="2273935"/>
                    </a:xfrm>
                    <a:prstGeom prst="rect">
                      <a:avLst/>
                    </a:prstGeom>
                    <a:noFill/>
                    <a:ln>
                      <a:noFill/>
                    </a:ln>
                  </pic:spPr>
                </pic:pic>
              </a:graphicData>
            </a:graphic>
          </wp:anchor>
        </w:drawing>
      </w:r>
    </w:p>
    <w:p w14:paraId="14ADA9DD" w14:textId="77777777" w:rsidR="0067614A" w:rsidRDefault="0067614A">
      <w:pPr>
        <w:pStyle w:val="BodyText"/>
      </w:pPr>
    </w:p>
    <w:p w14:paraId="655A5029" w14:textId="77777777" w:rsidR="0067614A" w:rsidRDefault="0067614A">
      <w:pPr>
        <w:pStyle w:val="BodyText"/>
      </w:pPr>
    </w:p>
    <w:p w14:paraId="54C21CAB" w14:textId="77777777" w:rsidR="0067614A" w:rsidRDefault="00E3126F">
      <w:pPr>
        <w:pStyle w:val="Heading1"/>
        <w:numPr>
          <w:ilvl w:val="0"/>
          <w:numId w:val="1"/>
        </w:numPr>
        <w:tabs>
          <w:tab w:val="left" w:pos="386"/>
        </w:tabs>
        <w:ind w:left="386" w:hanging="386"/>
      </w:pPr>
      <w:r>
        <w:rPr>
          <w:spacing w:val="-2"/>
        </w:rPr>
        <w:t>CONCLUSION</w:t>
      </w:r>
    </w:p>
    <w:p w14:paraId="35D2BBEA" w14:textId="77777777" w:rsidR="0067614A" w:rsidRDefault="00E3126F">
      <w:pPr>
        <w:pStyle w:val="BodyText"/>
        <w:ind w:firstLine="386"/>
        <w:jc w:val="both"/>
      </w:pPr>
      <w:r>
        <w:t xml:space="preserve">Based on the results of the study, it can be concluded that </w:t>
      </w:r>
      <w:proofErr w:type="spellStart"/>
      <w:r>
        <w:t>BUMDes</w:t>
      </w:r>
      <w:proofErr w:type="spellEnd"/>
      <w:r>
        <w:t xml:space="preserve"> </w:t>
      </w:r>
      <w:proofErr w:type="spellStart"/>
      <w:r>
        <w:t>Wukirraya</w:t>
      </w:r>
      <w:proofErr w:type="spellEnd"/>
      <w:r>
        <w:t xml:space="preserve"> in </w:t>
      </w:r>
      <w:proofErr w:type="spellStart"/>
      <w:r>
        <w:t>Wukirsari</w:t>
      </w:r>
      <w:proofErr w:type="spellEnd"/>
      <w:r>
        <w:t xml:space="preserve"> Village is still less involved in </w:t>
      </w:r>
      <w:proofErr w:type="spellStart"/>
      <w:r>
        <w:t>BUMDes</w:t>
      </w:r>
      <w:proofErr w:type="spellEnd"/>
      <w:r>
        <w:t xml:space="preserve"> management, Village business publications and financial recording planning that is not mature enough. Therefore, this activity will encourage increased participation among local governments, especially the younger generation, in the management and publication of village businesses. In addition, this will improve the leadership skills of </w:t>
      </w:r>
      <w:proofErr w:type="spellStart"/>
      <w:r>
        <w:t>BUMDes</w:t>
      </w:r>
      <w:proofErr w:type="spellEnd"/>
      <w:r>
        <w:t xml:space="preserve"> management, which are related to financial records, business planning and recognition of the importance of sustainable innovation. Another advantage is the growth of cooperation between residents and increased public trust in the performance of </w:t>
      </w:r>
      <w:proofErr w:type="spellStart"/>
      <w:r>
        <w:t>BUMDes</w:t>
      </w:r>
      <w:proofErr w:type="spellEnd"/>
      <w:r>
        <w:t xml:space="preserve"> as a driving force for the village economy. In the future, we recommend that there be further training courses in digital and business management, which will be extended through a cross-sector partnership network. This activity also includes strengthening conceptual knowledge in the form of local empowerment innovation through a model, namely strengthening local innovation-based communities, which are managed professionally and participatory, namely strengthening local innovation-based communities. This model can be a replication framework for other villages in increasing economic and regional independence.</w:t>
      </w:r>
    </w:p>
    <w:p w14:paraId="707FDA25" w14:textId="77777777" w:rsidR="0067614A" w:rsidRDefault="0067614A">
      <w:pPr>
        <w:pStyle w:val="BodyText"/>
        <w:ind w:firstLine="386"/>
        <w:jc w:val="both"/>
      </w:pPr>
    </w:p>
    <w:p w14:paraId="73E0AAFC" w14:textId="77777777" w:rsidR="0067614A" w:rsidRDefault="00E3126F">
      <w:pPr>
        <w:pStyle w:val="Heading1"/>
        <w:numPr>
          <w:ilvl w:val="0"/>
          <w:numId w:val="1"/>
        </w:numPr>
        <w:tabs>
          <w:tab w:val="left" w:pos="293"/>
        </w:tabs>
        <w:ind w:left="293" w:hanging="293"/>
      </w:pPr>
      <w:r>
        <w:rPr>
          <w:spacing w:val="-2"/>
        </w:rPr>
        <w:t>ACKNOWLEDGMENTS</w:t>
      </w:r>
    </w:p>
    <w:p w14:paraId="0D0C74F8" w14:textId="77777777" w:rsidR="0067614A" w:rsidRDefault="00E3126F">
      <w:pPr>
        <w:pStyle w:val="BodyText"/>
        <w:ind w:firstLine="293"/>
        <w:jc w:val="both"/>
      </w:pPr>
      <w:r>
        <w:t xml:space="preserve">The author would like to thank the Regent of </w:t>
      </w:r>
      <w:proofErr w:type="spellStart"/>
      <w:r>
        <w:t>Bantul</w:t>
      </w:r>
      <w:proofErr w:type="spellEnd"/>
      <w:r>
        <w:t xml:space="preserve">, the </w:t>
      </w:r>
      <w:proofErr w:type="spellStart"/>
      <w:r>
        <w:t>Wukirsari</w:t>
      </w:r>
      <w:proofErr w:type="spellEnd"/>
      <w:r>
        <w:t xml:space="preserve"> Village Management and the management of </w:t>
      </w:r>
      <w:proofErr w:type="spellStart"/>
      <w:r>
        <w:t>BUMDes</w:t>
      </w:r>
      <w:proofErr w:type="spellEnd"/>
      <w:r>
        <w:t xml:space="preserve"> </w:t>
      </w:r>
      <w:proofErr w:type="spellStart"/>
      <w:r>
        <w:t>Wukirraya</w:t>
      </w:r>
      <w:proofErr w:type="spellEnd"/>
      <w:r>
        <w:t xml:space="preserve">, </w:t>
      </w:r>
      <w:proofErr w:type="spellStart"/>
      <w:r>
        <w:t>Universitas</w:t>
      </w:r>
      <w:proofErr w:type="spellEnd"/>
      <w:r>
        <w:t xml:space="preserve"> PGRI Yogyakarta and students and lecturers who have contributed to the implementation of this International Community Service activity so that it can be carried out well. So that the results of this activity produce articles that can be published. In addition, gratitude is also addressed to the team and University who have been willing to collaborate in the International Community Service activity.</w:t>
      </w:r>
    </w:p>
    <w:p w14:paraId="31F00578" w14:textId="77777777" w:rsidR="0067614A" w:rsidRDefault="0067614A">
      <w:pPr>
        <w:pStyle w:val="BodyText"/>
        <w:ind w:firstLine="293"/>
        <w:jc w:val="both"/>
      </w:pPr>
    </w:p>
    <w:p w14:paraId="600E88FC" w14:textId="77777777" w:rsidR="0067614A" w:rsidRDefault="00E3126F">
      <w:pPr>
        <w:pStyle w:val="Heading1"/>
        <w:ind w:firstLine="0"/>
        <w:rPr>
          <w:spacing w:val="-2"/>
        </w:rPr>
      </w:pPr>
      <w:r>
        <w:rPr>
          <w:spacing w:val="-2"/>
        </w:rPr>
        <w:t>REFERENCES</w:t>
      </w:r>
    </w:p>
    <w:p w14:paraId="28AA14D3" w14:textId="77777777" w:rsidR="0067614A" w:rsidRDefault="00E3126F">
      <w:pPr>
        <w:tabs>
          <w:tab w:val="left" w:pos="425"/>
        </w:tabs>
        <w:spacing w:line="288" w:lineRule="auto"/>
        <w:ind w:left="425" w:right="140" w:hanging="425"/>
        <w:jc w:val="both"/>
        <w:rPr>
          <w:bCs/>
          <w:sz w:val="24"/>
        </w:rPr>
      </w:pPr>
      <w:proofErr w:type="spellStart"/>
      <w:r>
        <w:rPr>
          <w:bCs/>
          <w:sz w:val="24"/>
        </w:rPr>
        <w:t>Hidayat</w:t>
      </w:r>
      <w:proofErr w:type="spellEnd"/>
      <w:r>
        <w:rPr>
          <w:bCs/>
          <w:sz w:val="24"/>
        </w:rPr>
        <w:t xml:space="preserve">, S., </w:t>
      </w:r>
      <w:proofErr w:type="spellStart"/>
      <w:r>
        <w:rPr>
          <w:bCs/>
          <w:sz w:val="24"/>
        </w:rPr>
        <w:t>Nurhidayatullah</w:t>
      </w:r>
      <w:proofErr w:type="spellEnd"/>
      <w:r>
        <w:rPr>
          <w:bCs/>
          <w:sz w:val="24"/>
        </w:rPr>
        <w:t xml:space="preserve">, D., &amp; Zain, H. M. (2022). </w:t>
      </w:r>
      <w:r>
        <w:rPr>
          <w:bCs/>
          <w:sz w:val="24"/>
          <w:lang w:val="nl-NL"/>
        </w:rPr>
        <w:t>Perencanaan strategis dan kebijakan pengelolaan dana desa studi kasus Desa Wukirsari, Imogiri, Bantul, DIY. </w:t>
      </w:r>
      <w:r>
        <w:rPr>
          <w:bCs/>
          <w:i/>
          <w:iCs/>
          <w:sz w:val="24"/>
        </w:rPr>
        <w:t>JOURNAL OF GOVERNMENT (</w:t>
      </w:r>
      <w:proofErr w:type="spellStart"/>
      <w:r>
        <w:rPr>
          <w:bCs/>
          <w:i/>
          <w:iCs/>
          <w:sz w:val="24"/>
        </w:rPr>
        <w:t>Kajian</w:t>
      </w:r>
      <w:proofErr w:type="spellEnd"/>
      <w:r>
        <w:rPr>
          <w:bCs/>
          <w:i/>
          <w:iCs/>
          <w:sz w:val="24"/>
        </w:rPr>
        <w:t xml:space="preserve"> </w:t>
      </w:r>
      <w:proofErr w:type="spellStart"/>
      <w:r>
        <w:rPr>
          <w:bCs/>
          <w:i/>
          <w:iCs/>
          <w:sz w:val="24"/>
        </w:rPr>
        <w:t>Manajemen</w:t>
      </w:r>
      <w:proofErr w:type="spellEnd"/>
      <w:r>
        <w:rPr>
          <w:bCs/>
          <w:i/>
          <w:iCs/>
          <w:sz w:val="24"/>
        </w:rPr>
        <w:t xml:space="preserve"> </w:t>
      </w:r>
      <w:proofErr w:type="spellStart"/>
      <w:r>
        <w:rPr>
          <w:bCs/>
          <w:i/>
          <w:iCs/>
          <w:sz w:val="24"/>
        </w:rPr>
        <w:t>Pemerintahan</w:t>
      </w:r>
      <w:proofErr w:type="spellEnd"/>
      <w:r>
        <w:rPr>
          <w:bCs/>
          <w:i/>
          <w:iCs/>
          <w:sz w:val="24"/>
        </w:rPr>
        <w:t xml:space="preserve"> </w:t>
      </w:r>
      <w:proofErr w:type="spellStart"/>
      <w:r>
        <w:rPr>
          <w:bCs/>
          <w:i/>
          <w:iCs/>
          <w:sz w:val="24"/>
        </w:rPr>
        <w:t>dan</w:t>
      </w:r>
      <w:proofErr w:type="spellEnd"/>
      <w:r>
        <w:rPr>
          <w:bCs/>
          <w:i/>
          <w:iCs/>
          <w:sz w:val="24"/>
        </w:rPr>
        <w:t xml:space="preserve"> </w:t>
      </w:r>
      <w:proofErr w:type="spellStart"/>
      <w:r>
        <w:rPr>
          <w:bCs/>
          <w:i/>
          <w:iCs/>
          <w:sz w:val="24"/>
        </w:rPr>
        <w:t>Otonomi</w:t>
      </w:r>
      <w:proofErr w:type="spellEnd"/>
      <w:r>
        <w:rPr>
          <w:bCs/>
          <w:i/>
          <w:iCs/>
          <w:sz w:val="24"/>
        </w:rPr>
        <w:t xml:space="preserve"> Daerah)</w:t>
      </w:r>
      <w:r>
        <w:rPr>
          <w:bCs/>
          <w:sz w:val="24"/>
        </w:rPr>
        <w:t>, </w:t>
      </w:r>
      <w:r>
        <w:rPr>
          <w:bCs/>
          <w:i/>
          <w:iCs/>
          <w:sz w:val="24"/>
        </w:rPr>
        <w:t>7</w:t>
      </w:r>
      <w:r>
        <w:rPr>
          <w:bCs/>
          <w:sz w:val="24"/>
        </w:rPr>
        <w:t>(2), 51-68.</w:t>
      </w:r>
    </w:p>
    <w:p w14:paraId="1FED9DFF" w14:textId="77777777" w:rsidR="0067614A" w:rsidRDefault="00E3126F">
      <w:pPr>
        <w:tabs>
          <w:tab w:val="left" w:pos="425"/>
        </w:tabs>
        <w:spacing w:line="288" w:lineRule="auto"/>
        <w:ind w:left="425" w:right="140" w:hanging="425"/>
        <w:jc w:val="both"/>
        <w:rPr>
          <w:bCs/>
          <w:sz w:val="24"/>
          <w:lang w:val="nl-NL"/>
        </w:rPr>
      </w:pPr>
      <w:proofErr w:type="spellStart"/>
      <w:r>
        <w:rPr>
          <w:bCs/>
          <w:sz w:val="24"/>
        </w:rPr>
        <w:t>Agunggunanto</w:t>
      </w:r>
      <w:proofErr w:type="spellEnd"/>
      <w:r>
        <w:rPr>
          <w:bCs/>
          <w:sz w:val="24"/>
        </w:rPr>
        <w:t xml:space="preserve">, E. Y., </w:t>
      </w:r>
      <w:proofErr w:type="spellStart"/>
      <w:r>
        <w:rPr>
          <w:bCs/>
          <w:sz w:val="24"/>
        </w:rPr>
        <w:t>Arianti</w:t>
      </w:r>
      <w:proofErr w:type="spellEnd"/>
      <w:r>
        <w:rPr>
          <w:bCs/>
          <w:sz w:val="24"/>
        </w:rPr>
        <w:t xml:space="preserve">, F., </w:t>
      </w:r>
      <w:proofErr w:type="spellStart"/>
      <w:r>
        <w:rPr>
          <w:bCs/>
          <w:sz w:val="24"/>
        </w:rPr>
        <w:t>Kushartono</w:t>
      </w:r>
      <w:proofErr w:type="spellEnd"/>
      <w:r>
        <w:rPr>
          <w:bCs/>
          <w:sz w:val="24"/>
        </w:rPr>
        <w:t xml:space="preserve">, E. W., &amp; </w:t>
      </w:r>
      <w:proofErr w:type="spellStart"/>
      <w:r>
        <w:rPr>
          <w:bCs/>
          <w:sz w:val="24"/>
        </w:rPr>
        <w:t>Darwanto</w:t>
      </w:r>
      <w:proofErr w:type="spellEnd"/>
      <w:r>
        <w:rPr>
          <w:bCs/>
          <w:sz w:val="24"/>
        </w:rPr>
        <w:t xml:space="preserve">, D. (2016). </w:t>
      </w:r>
      <w:r>
        <w:rPr>
          <w:bCs/>
          <w:sz w:val="24"/>
          <w:lang w:val="nl-NL"/>
        </w:rPr>
        <w:t>Pengembangan desa mandiri melalui pengelolaan badan usaha milik desa (BUMDes). </w:t>
      </w:r>
      <w:r>
        <w:rPr>
          <w:bCs/>
          <w:i/>
          <w:iCs/>
          <w:sz w:val="24"/>
          <w:lang w:val="nl-NL"/>
        </w:rPr>
        <w:t>Jurnal Dinamika Ekonomi dan Bisnis</w:t>
      </w:r>
      <w:r>
        <w:rPr>
          <w:bCs/>
          <w:sz w:val="24"/>
          <w:lang w:val="nl-NL"/>
        </w:rPr>
        <w:t>, </w:t>
      </w:r>
      <w:r>
        <w:rPr>
          <w:bCs/>
          <w:i/>
          <w:iCs/>
          <w:sz w:val="24"/>
          <w:lang w:val="nl-NL"/>
        </w:rPr>
        <w:t>13</w:t>
      </w:r>
      <w:r>
        <w:rPr>
          <w:bCs/>
          <w:sz w:val="24"/>
          <w:lang w:val="nl-NL"/>
        </w:rPr>
        <w:t>(1).</w:t>
      </w:r>
    </w:p>
    <w:p w14:paraId="79D31414" w14:textId="77777777" w:rsidR="0067614A" w:rsidRDefault="00E3126F">
      <w:pPr>
        <w:tabs>
          <w:tab w:val="left" w:pos="425"/>
        </w:tabs>
        <w:spacing w:line="288" w:lineRule="auto"/>
        <w:ind w:left="425" w:right="140" w:hanging="425"/>
        <w:jc w:val="both"/>
        <w:rPr>
          <w:bCs/>
          <w:sz w:val="24"/>
          <w:lang w:val="nl-NL"/>
        </w:rPr>
      </w:pPr>
      <w:r>
        <w:rPr>
          <w:bCs/>
          <w:sz w:val="24"/>
          <w:lang w:val="nl-NL"/>
        </w:rPr>
        <w:t>Negoro, A. H. S. (2018). Inovasi BUMdes dalam pengelolaan potensi kewirausahaan masyarakat pesisir.</w:t>
      </w:r>
    </w:p>
    <w:p w14:paraId="31B6384E" w14:textId="77777777" w:rsidR="0067614A" w:rsidRDefault="00E3126F">
      <w:pPr>
        <w:tabs>
          <w:tab w:val="left" w:pos="425"/>
        </w:tabs>
        <w:spacing w:line="288" w:lineRule="auto"/>
        <w:ind w:left="425" w:right="140" w:hanging="425"/>
        <w:jc w:val="both"/>
        <w:rPr>
          <w:bCs/>
          <w:sz w:val="24"/>
        </w:rPr>
      </w:pPr>
      <w:proofErr w:type="spellStart"/>
      <w:r>
        <w:rPr>
          <w:bCs/>
          <w:sz w:val="24"/>
        </w:rPr>
        <w:t>Pratama</w:t>
      </w:r>
      <w:proofErr w:type="spellEnd"/>
      <w:r>
        <w:rPr>
          <w:bCs/>
          <w:sz w:val="24"/>
        </w:rPr>
        <w:t xml:space="preserve">, T. A., </w:t>
      </w:r>
      <w:proofErr w:type="spellStart"/>
      <w:r>
        <w:rPr>
          <w:bCs/>
          <w:sz w:val="24"/>
        </w:rPr>
        <w:t>Juanda</w:t>
      </w:r>
      <w:proofErr w:type="spellEnd"/>
      <w:r>
        <w:rPr>
          <w:bCs/>
          <w:sz w:val="24"/>
        </w:rPr>
        <w:t xml:space="preserve">, B., &amp; </w:t>
      </w:r>
      <w:proofErr w:type="spellStart"/>
      <w:r>
        <w:rPr>
          <w:bCs/>
          <w:sz w:val="24"/>
        </w:rPr>
        <w:t>Mulatsih</w:t>
      </w:r>
      <w:proofErr w:type="spellEnd"/>
      <w:r>
        <w:rPr>
          <w:bCs/>
          <w:sz w:val="24"/>
        </w:rPr>
        <w:t xml:space="preserve">, S. (2025). Dana </w:t>
      </w:r>
      <w:proofErr w:type="spellStart"/>
      <w:r>
        <w:rPr>
          <w:bCs/>
          <w:sz w:val="24"/>
        </w:rPr>
        <w:t>Desa</w:t>
      </w:r>
      <w:proofErr w:type="spellEnd"/>
      <w:r>
        <w:rPr>
          <w:bCs/>
          <w:sz w:val="24"/>
        </w:rPr>
        <w:t xml:space="preserve"> </w:t>
      </w:r>
      <w:proofErr w:type="spellStart"/>
      <w:r>
        <w:rPr>
          <w:bCs/>
          <w:sz w:val="24"/>
        </w:rPr>
        <w:t>dan</w:t>
      </w:r>
      <w:proofErr w:type="spellEnd"/>
      <w:r>
        <w:rPr>
          <w:bCs/>
          <w:sz w:val="24"/>
        </w:rPr>
        <w:t xml:space="preserve"> </w:t>
      </w:r>
      <w:proofErr w:type="spellStart"/>
      <w:r>
        <w:rPr>
          <w:bCs/>
          <w:sz w:val="24"/>
        </w:rPr>
        <w:t>Upaya</w:t>
      </w:r>
      <w:proofErr w:type="spellEnd"/>
      <w:r>
        <w:rPr>
          <w:bCs/>
          <w:sz w:val="24"/>
        </w:rPr>
        <w:t xml:space="preserve"> </w:t>
      </w:r>
      <w:proofErr w:type="spellStart"/>
      <w:r>
        <w:rPr>
          <w:bCs/>
          <w:sz w:val="24"/>
        </w:rPr>
        <w:t>Pengentasan</w:t>
      </w:r>
      <w:proofErr w:type="spellEnd"/>
      <w:r>
        <w:rPr>
          <w:bCs/>
          <w:sz w:val="24"/>
        </w:rPr>
        <w:t xml:space="preserve"> </w:t>
      </w:r>
      <w:proofErr w:type="spellStart"/>
      <w:r>
        <w:rPr>
          <w:bCs/>
          <w:sz w:val="24"/>
        </w:rPr>
        <w:t>Kemiskinan</w:t>
      </w:r>
      <w:proofErr w:type="spellEnd"/>
      <w:r>
        <w:rPr>
          <w:bCs/>
          <w:sz w:val="24"/>
        </w:rPr>
        <w:t xml:space="preserve"> di </w:t>
      </w:r>
      <w:proofErr w:type="spellStart"/>
      <w:r>
        <w:rPr>
          <w:bCs/>
          <w:sz w:val="24"/>
        </w:rPr>
        <w:t>Kabupaten</w:t>
      </w:r>
      <w:proofErr w:type="spellEnd"/>
      <w:r>
        <w:rPr>
          <w:bCs/>
          <w:sz w:val="24"/>
        </w:rPr>
        <w:t xml:space="preserve"> </w:t>
      </w:r>
      <w:proofErr w:type="spellStart"/>
      <w:r>
        <w:rPr>
          <w:bCs/>
          <w:sz w:val="24"/>
        </w:rPr>
        <w:t>Subang</w:t>
      </w:r>
      <w:proofErr w:type="spellEnd"/>
      <w:r>
        <w:rPr>
          <w:bCs/>
          <w:sz w:val="24"/>
        </w:rPr>
        <w:t>. </w:t>
      </w:r>
      <w:r>
        <w:rPr>
          <w:bCs/>
          <w:i/>
          <w:iCs/>
          <w:sz w:val="24"/>
        </w:rPr>
        <w:t>TATALOKA</w:t>
      </w:r>
      <w:r>
        <w:rPr>
          <w:bCs/>
          <w:sz w:val="24"/>
        </w:rPr>
        <w:t>, </w:t>
      </w:r>
      <w:r>
        <w:rPr>
          <w:bCs/>
          <w:i/>
          <w:iCs/>
          <w:sz w:val="24"/>
        </w:rPr>
        <w:t>27</w:t>
      </w:r>
      <w:r>
        <w:rPr>
          <w:bCs/>
          <w:sz w:val="24"/>
        </w:rPr>
        <w:t>(1), 13-24.</w:t>
      </w:r>
    </w:p>
    <w:p w14:paraId="369AD7B0" w14:textId="77777777" w:rsidR="0067614A" w:rsidRDefault="00E3126F">
      <w:pPr>
        <w:tabs>
          <w:tab w:val="left" w:pos="425"/>
        </w:tabs>
        <w:spacing w:line="288" w:lineRule="auto"/>
        <w:ind w:left="425" w:right="140" w:hanging="425"/>
        <w:jc w:val="both"/>
        <w:rPr>
          <w:bCs/>
          <w:sz w:val="24"/>
        </w:rPr>
      </w:pPr>
      <w:proofErr w:type="spellStart"/>
      <w:r>
        <w:rPr>
          <w:bCs/>
          <w:sz w:val="24"/>
        </w:rPr>
        <w:t>Kirowati</w:t>
      </w:r>
      <w:proofErr w:type="spellEnd"/>
      <w:r>
        <w:rPr>
          <w:bCs/>
          <w:sz w:val="24"/>
        </w:rPr>
        <w:t xml:space="preserve">, D., &amp; Setia, L. (2018). </w:t>
      </w:r>
      <w:proofErr w:type="spellStart"/>
      <w:r>
        <w:rPr>
          <w:bCs/>
          <w:sz w:val="24"/>
        </w:rPr>
        <w:t>Pengembangan</w:t>
      </w:r>
      <w:proofErr w:type="spellEnd"/>
      <w:r>
        <w:rPr>
          <w:bCs/>
          <w:sz w:val="24"/>
        </w:rPr>
        <w:t xml:space="preserve"> </w:t>
      </w:r>
      <w:proofErr w:type="spellStart"/>
      <w:r>
        <w:rPr>
          <w:bCs/>
          <w:sz w:val="24"/>
        </w:rPr>
        <w:t>desa</w:t>
      </w:r>
      <w:proofErr w:type="spellEnd"/>
      <w:r>
        <w:rPr>
          <w:bCs/>
          <w:sz w:val="24"/>
        </w:rPr>
        <w:t xml:space="preserve"> </w:t>
      </w:r>
      <w:proofErr w:type="spellStart"/>
      <w:r>
        <w:rPr>
          <w:bCs/>
          <w:sz w:val="24"/>
        </w:rPr>
        <w:t>mandiri</w:t>
      </w:r>
      <w:proofErr w:type="spellEnd"/>
      <w:r>
        <w:rPr>
          <w:bCs/>
          <w:sz w:val="24"/>
        </w:rPr>
        <w:t xml:space="preserve"> </w:t>
      </w:r>
      <w:proofErr w:type="spellStart"/>
      <w:r>
        <w:rPr>
          <w:bCs/>
          <w:sz w:val="24"/>
        </w:rPr>
        <w:t>melalui</w:t>
      </w:r>
      <w:proofErr w:type="spellEnd"/>
      <w:r>
        <w:rPr>
          <w:bCs/>
          <w:sz w:val="24"/>
        </w:rPr>
        <w:t xml:space="preserve"> </w:t>
      </w:r>
      <w:proofErr w:type="spellStart"/>
      <w:r>
        <w:rPr>
          <w:bCs/>
          <w:sz w:val="24"/>
        </w:rPr>
        <w:t>BUMDes</w:t>
      </w:r>
      <w:proofErr w:type="spellEnd"/>
      <w:r>
        <w:rPr>
          <w:bCs/>
          <w:sz w:val="24"/>
        </w:rPr>
        <w:t xml:space="preserve"> </w:t>
      </w:r>
      <w:proofErr w:type="spellStart"/>
      <w:r>
        <w:rPr>
          <w:bCs/>
          <w:sz w:val="24"/>
        </w:rPr>
        <w:t>dalam</w:t>
      </w:r>
      <w:proofErr w:type="spellEnd"/>
      <w:r>
        <w:rPr>
          <w:bCs/>
          <w:sz w:val="24"/>
        </w:rPr>
        <w:t xml:space="preserve"> </w:t>
      </w:r>
      <w:proofErr w:type="spellStart"/>
      <w:r>
        <w:rPr>
          <w:bCs/>
          <w:sz w:val="24"/>
        </w:rPr>
        <w:t>meningkatkan</w:t>
      </w:r>
      <w:proofErr w:type="spellEnd"/>
      <w:r>
        <w:rPr>
          <w:bCs/>
          <w:sz w:val="24"/>
        </w:rPr>
        <w:t xml:space="preserve"> </w:t>
      </w:r>
      <w:proofErr w:type="spellStart"/>
      <w:r>
        <w:rPr>
          <w:bCs/>
          <w:sz w:val="24"/>
        </w:rPr>
        <w:lastRenderedPageBreak/>
        <w:t>kesejahteraan</w:t>
      </w:r>
      <w:proofErr w:type="spellEnd"/>
      <w:r>
        <w:rPr>
          <w:bCs/>
          <w:sz w:val="24"/>
        </w:rPr>
        <w:t xml:space="preserve"> </w:t>
      </w:r>
      <w:proofErr w:type="spellStart"/>
      <w:r>
        <w:rPr>
          <w:bCs/>
          <w:sz w:val="24"/>
        </w:rPr>
        <w:t>masyarakat</w:t>
      </w:r>
      <w:proofErr w:type="spellEnd"/>
      <w:r>
        <w:rPr>
          <w:bCs/>
          <w:sz w:val="24"/>
        </w:rPr>
        <w:t xml:space="preserve"> </w:t>
      </w:r>
      <w:proofErr w:type="spellStart"/>
      <w:r>
        <w:rPr>
          <w:bCs/>
          <w:sz w:val="24"/>
        </w:rPr>
        <w:t>desa</w:t>
      </w:r>
      <w:proofErr w:type="spellEnd"/>
      <w:r>
        <w:rPr>
          <w:bCs/>
          <w:sz w:val="24"/>
        </w:rPr>
        <w:t xml:space="preserve"> (</w:t>
      </w:r>
      <w:proofErr w:type="spellStart"/>
      <w:r>
        <w:rPr>
          <w:bCs/>
          <w:sz w:val="24"/>
        </w:rPr>
        <w:t>Studi</w:t>
      </w:r>
      <w:proofErr w:type="spellEnd"/>
      <w:r>
        <w:rPr>
          <w:bCs/>
          <w:sz w:val="24"/>
        </w:rPr>
        <w:t xml:space="preserve"> </w:t>
      </w:r>
      <w:proofErr w:type="spellStart"/>
      <w:r>
        <w:rPr>
          <w:bCs/>
          <w:sz w:val="24"/>
        </w:rPr>
        <w:t>kasus</w:t>
      </w:r>
      <w:proofErr w:type="spellEnd"/>
      <w:r>
        <w:rPr>
          <w:bCs/>
          <w:sz w:val="24"/>
        </w:rPr>
        <w:t xml:space="preserve"> </w:t>
      </w:r>
      <w:proofErr w:type="spellStart"/>
      <w:r>
        <w:rPr>
          <w:bCs/>
          <w:sz w:val="24"/>
        </w:rPr>
        <w:t>Desa</w:t>
      </w:r>
      <w:proofErr w:type="spellEnd"/>
      <w:r>
        <w:rPr>
          <w:bCs/>
          <w:sz w:val="24"/>
        </w:rPr>
        <w:t xml:space="preserve"> </w:t>
      </w:r>
      <w:proofErr w:type="spellStart"/>
      <w:r>
        <w:rPr>
          <w:bCs/>
          <w:sz w:val="24"/>
        </w:rPr>
        <w:t>Temboro</w:t>
      </w:r>
      <w:proofErr w:type="spellEnd"/>
      <w:r>
        <w:rPr>
          <w:bCs/>
          <w:sz w:val="24"/>
        </w:rPr>
        <w:t xml:space="preserve"> </w:t>
      </w:r>
      <w:proofErr w:type="spellStart"/>
      <w:r>
        <w:rPr>
          <w:bCs/>
          <w:sz w:val="24"/>
        </w:rPr>
        <w:t>Kecamatan</w:t>
      </w:r>
      <w:proofErr w:type="spellEnd"/>
      <w:r>
        <w:rPr>
          <w:bCs/>
          <w:sz w:val="24"/>
        </w:rPr>
        <w:t xml:space="preserve"> </w:t>
      </w:r>
      <w:proofErr w:type="spellStart"/>
      <w:r>
        <w:rPr>
          <w:bCs/>
          <w:sz w:val="24"/>
        </w:rPr>
        <w:t>Karas</w:t>
      </w:r>
      <w:proofErr w:type="spellEnd"/>
      <w:r>
        <w:rPr>
          <w:bCs/>
          <w:sz w:val="24"/>
        </w:rPr>
        <w:t xml:space="preserve"> </w:t>
      </w:r>
      <w:proofErr w:type="spellStart"/>
      <w:r>
        <w:rPr>
          <w:bCs/>
          <w:sz w:val="24"/>
        </w:rPr>
        <w:t>Kabupaten</w:t>
      </w:r>
      <w:proofErr w:type="spellEnd"/>
      <w:r>
        <w:rPr>
          <w:bCs/>
          <w:sz w:val="24"/>
        </w:rPr>
        <w:t xml:space="preserve"> </w:t>
      </w:r>
      <w:proofErr w:type="spellStart"/>
      <w:r>
        <w:rPr>
          <w:bCs/>
          <w:sz w:val="24"/>
        </w:rPr>
        <w:t>Magetan</w:t>
      </w:r>
      <w:proofErr w:type="spellEnd"/>
      <w:r>
        <w:rPr>
          <w:bCs/>
          <w:sz w:val="24"/>
        </w:rPr>
        <w:t>). </w:t>
      </w:r>
      <w:proofErr w:type="spellStart"/>
      <w:r>
        <w:rPr>
          <w:bCs/>
          <w:i/>
          <w:iCs/>
          <w:sz w:val="24"/>
        </w:rPr>
        <w:t>Jurnal</w:t>
      </w:r>
      <w:proofErr w:type="spellEnd"/>
      <w:r>
        <w:rPr>
          <w:bCs/>
          <w:i/>
          <w:iCs/>
          <w:sz w:val="24"/>
        </w:rPr>
        <w:t xml:space="preserve"> AKSI (</w:t>
      </w:r>
      <w:proofErr w:type="spellStart"/>
      <w:r>
        <w:rPr>
          <w:bCs/>
          <w:i/>
          <w:iCs/>
          <w:sz w:val="24"/>
        </w:rPr>
        <w:t>Akuntansi</w:t>
      </w:r>
      <w:proofErr w:type="spellEnd"/>
      <w:r>
        <w:rPr>
          <w:bCs/>
          <w:i/>
          <w:iCs/>
          <w:sz w:val="24"/>
        </w:rPr>
        <w:t xml:space="preserve"> Dan </w:t>
      </w:r>
      <w:proofErr w:type="spellStart"/>
      <w:r>
        <w:rPr>
          <w:bCs/>
          <w:i/>
          <w:iCs/>
          <w:sz w:val="24"/>
        </w:rPr>
        <w:t>Sistem</w:t>
      </w:r>
      <w:proofErr w:type="spellEnd"/>
      <w:r>
        <w:rPr>
          <w:bCs/>
          <w:i/>
          <w:iCs/>
          <w:sz w:val="24"/>
        </w:rPr>
        <w:t xml:space="preserve"> </w:t>
      </w:r>
      <w:proofErr w:type="spellStart"/>
      <w:r>
        <w:rPr>
          <w:bCs/>
          <w:i/>
          <w:iCs/>
          <w:sz w:val="24"/>
        </w:rPr>
        <w:t>Informasi</w:t>
      </w:r>
      <w:proofErr w:type="spellEnd"/>
      <w:r>
        <w:rPr>
          <w:bCs/>
          <w:i/>
          <w:iCs/>
          <w:sz w:val="24"/>
        </w:rPr>
        <w:t>)</w:t>
      </w:r>
      <w:r>
        <w:rPr>
          <w:bCs/>
          <w:sz w:val="24"/>
        </w:rPr>
        <w:t>, </w:t>
      </w:r>
      <w:r>
        <w:rPr>
          <w:bCs/>
          <w:i/>
          <w:iCs/>
          <w:sz w:val="24"/>
        </w:rPr>
        <w:t>3</w:t>
      </w:r>
      <w:r>
        <w:rPr>
          <w:bCs/>
          <w:sz w:val="24"/>
        </w:rPr>
        <w:t>(1).</w:t>
      </w:r>
    </w:p>
    <w:p w14:paraId="6D513C1F" w14:textId="77777777" w:rsidR="0067614A" w:rsidRDefault="00E3126F">
      <w:pPr>
        <w:tabs>
          <w:tab w:val="left" w:pos="425"/>
        </w:tabs>
        <w:spacing w:line="288" w:lineRule="auto"/>
        <w:ind w:left="425" w:right="140" w:hanging="425"/>
        <w:jc w:val="both"/>
        <w:rPr>
          <w:bCs/>
          <w:sz w:val="24"/>
        </w:rPr>
      </w:pPr>
      <w:proofErr w:type="spellStart"/>
      <w:r>
        <w:rPr>
          <w:bCs/>
          <w:sz w:val="24"/>
        </w:rPr>
        <w:t>Kinasih</w:t>
      </w:r>
      <w:proofErr w:type="spellEnd"/>
      <w:r>
        <w:rPr>
          <w:bCs/>
          <w:sz w:val="24"/>
        </w:rPr>
        <w:t xml:space="preserve">, I., </w:t>
      </w:r>
      <w:proofErr w:type="spellStart"/>
      <w:r>
        <w:rPr>
          <w:bCs/>
          <w:sz w:val="24"/>
        </w:rPr>
        <w:t>Widiyahseno</w:t>
      </w:r>
      <w:proofErr w:type="spellEnd"/>
      <w:r>
        <w:rPr>
          <w:bCs/>
          <w:sz w:val="24"/>
        </w:rPr>
        <w:t xml:space="preserve">, B., &amp; </w:t>
      </w:r>
      <w:proofErr w:type="spellStart"/>
      <w:r>
        <w:rPr>
          <w:bCs/>
          <w:sz w:val="24"/>
        </w:rPr>
        <w:t>Dj</w:t>
      </w:r>
      <w:proofErr w:type="spellEnd"/>
      <w:r>
        <w:rPr>
          <w:bCs/>
          <w:sz w:val="24"/>
        </w:rPr>
        <w:t xml:space="preserve">, E. W. (2020). </w:t>
      </w:r>
      <w:proofErr w:type="spellStart"/>
      <w:r>
        <w:rPr>
          <w:bCs/>
          <w:sz w:val="24"/>
        </w:rPr>
        <w:t>Badan</w:t>
      </w:r>
      <w:proofErr w:type="spellEnd"/>
      <w:r>
        <w:rPr>
          <w:bCs/>
          <w:sz w:val="24"/>
        </w:rPr>
        <w:t xml:space="preserve"> Usaha </w:t>
      </w:r>
      <w:proofErr w:type="spellStart"/>
      <w:r>
        <w:rPr>
          <w:bCs/>
          <w:sz w:val="24"/>
        </w:rPr>
        <w:t>Milik</w:t>
      </w:r>
      <w:proofErr w:type="spellEnd"/>
      <w:r>
        <w:rPr>
          <w:bCs/>
          <w:sz w:val="24"/>
        </w:rPr>
        <w:t xml:space="preserve"> </w:t>
      </w:r>
      <w:proofErr w:type="spellStart"/>
      <w:r>
        <w:rPr>
          <w:bCs/>
          <w:sz w:val="24"/>
        </w:rPr>
        <w:t>Desa</w:t>
      </w:r>
      <w:proofErr w:type="spellEnd"/>
      <w:r>
        <w:rPr>
          <w:bCs/>
          <w:sz w:val="24"/>
        </w:rPr>
        <w:t xml:space="preserve"> (</w:t>
      </w:r>
      <w:proofErr w:type="spellStart"/>
      <w:r>
        <w:rPr>
          <w:bCs/>
          <w:sz w:val="24"/>
        </w:rPr>
        <w:t>BUMDes</w:t>
      </w:r>
      <w:proofErr w:type="spellEnd"/>
      <w:r>
        <w:rPr>
          <w:bCs/>
          <w:sz w:val="24"/>
        </w:rPr>
        <w:t xml:space="preserve">) </w:t>
      </w:r>
      <w:proofErr w:type="spellStart"/>
      <w:r>
        <w:rPr>
          <w:bCs/>
          <w:sz w:val="24"/>
        </w:rPr>
        <w:t>dalam</w:t>
      </w:r>
      <w:proofErr w:type="spellEnd"/>
      <w:r>
        <w:rPr>
          <w:bCs/>
          <w:sz w:val="24"/>
        </w:rPr>
        <w:t xml:space="preserve"> </w:t>
      </w:r>
      <w:proofErr w:type="spellStart"/>
      <w:r>
        <w:rPr>
          <w:bCs/>
          <w:sz w:val="24"/>
        </w:rPr>
        <w:t>memperkuat</w:t>
      </w:r>
      <w:proofErr w:type="spellEnd"/>
      <w:r>
        <w:rPr>
          <w:bCs/>
          <w:sz w:val="24"/>
        </w:rPr>
        <w:t xml:space="preserve"> </w:t>
      </w:r>
      <w:proofErr w:type="spellStart"/>
      <w:r>
        <w:rPr>
          <w:bCs/>
          <w:sz w:val="24"/>
        </w:rPr>
        <w:t>perekonomian</w:t>
      </w:r>
      <w:proofErr w:type="spellEnd"/>
      <w:r>
        <w:rPr>
          <w:bCs/>
          <w:sz w:val="24"/>
        </w:rPr>
        <w:t xml:space="preserve"> </w:t>
      </w:r>
      <w:proofErr w:type="spellStart"/>
      <w:r>
        <w:rPr>
          <w:bCs/>
          <w:sz w:val="24"/>
        </w:rPr>
        <w:t>masyarakat</w:t>
      </w:r>
      <w:proofErr w:type="spellEnd"/>
      <w:r>
        <w:rPr>
          <w:bCs/>
          <w:sz w:val="24"/>
        </w:rPr>
        <w:t>. </w:t>
      </w:r>
      <w:proofErr w:type="spellStart"/>
      <w:r>
        <w:rPr>
          <w:bCs/>
          <w:i/>
          <w:iCs/>
          <w:sz w:val="24"/>
        </w:rPr>
        <w:t>Jurnal</w:t>
      </w:r>
      <w:proofErr w:type="spellEnd"/>
      <w:r>
        <w:rPr>
          <w:bCs/>
          <w:i/>
          <w:iCs/>
          <w:sz w:val="24"/>
        </w:rPr>
        <w:t xml:space="preserve"> </w:t>
      </w:r>
      <w:proofErr w:type="spellStart"/>
      <w:r>
        <w:rPr>
          <w:bCs/>
          <w:i/>
          <w:iCs/>
          <w:sz w:val="24"/>
        </w:rPr>
        <w:t>Administrasi</w:t>
      </w:r>
      <w:proofErr w:type="spellEnd"/>
      <w:r>
        <w:rPr>
          <w:bCs/>
          <w:i/>
          <w:iCs/>
          <w:sz w:val="24"/>
        </w:rPr>
        <w:t xml:space="preserve"> </w:t>
      </w:r>
      <w:proofErr w:type="spellStart"/>
      <w:r>
        <w:rPr>
          <w:bCs/>
          <w:i/>
          <w:iCs/>
          <w:sz w:val="24"/>
        </w:rPr>
        <w:t>Pemerintahan</w:t>
      </w:r>
      <w:proofErr w:type="spellEnd"/>
      <w:r>
        <w:rPr>
          <w:bCs/>
          <w:i/>
          <w:iCs/>
          <w:sz w:val="24"/>
        </w:rPr>
        <w:t xml:space="preserve"> </w:t>
      </w:r>
      <w:proofErr w:type="spellStart"/>
      <w:r>
        <w:rPr>
          <w:bCs/>
          <w:i/>
          <w:iCs/>
          <w:sz w:val="24"/>
        </w:rPr>
        <w:t>Desa</w:t>
      </w:r>
      <w:proofErr w:type="spellEnd"/>
      <w:r>
        <w:rPr>
          <w:bCs/>
          <w:sz w:val="24"/>
        </w:rPr>
        <w:t>, </w:t>
      </w:r>
      <w:r>
        <w:rPr>
          <w:bCs/>
          <w:i/>
          <w:iCs/>
          <w:sz w:val="24"/>
        </w:rPr>
        <w:t>1</w:t>
      </w:r>
      <w:r>
        <w:rPr>
          <w:bCs/>
          <w:sz w:val="24"/>
        </w:rPr>
        <w:t>(1), 33-44.</w:t>
      </w:r>
    </w:p>
    <w:p w14:paraId="607C7283" w14:textId="77777777" w:rsidR="0067614A" w:rsidRDefault="00E3126F">
      <w:pPr>
        <w:tabs>
          <w:tab w:val="left" w:pos="425"/>
        </w:tabs>
        <w:spacing w:line="288" w:lineRule="auto"/>
        <w:ind w:left="425" w:right="140" w:hanging="425"/>
        <w:jc w:val="both"/>
        <w:rPr>
          <w:bCs/>
          <w:sz w:val="24"/>
        </w:rPr>
      </w:pPr>
      <w:proofErr w:type="spellStart"/>
      <w:r>
        <w:rPr>
          <w:bCs/>
          <w:sz w:val="24"/>
        </w:rPr>
        <w:t>Sareng</w:t>
      </w:r>
      <w:proofErr w:type="spellEnd"/>
      <w:r>
        <w:rPr>
          <w:bCs/>
          <w:sz w:val="24"/>
        </w:rPr>
        <w:t xml:space="preserve">, C. E. D., </w:t>
      </w:r>
      <w:proofErr w:type="spellStart"/>
      <w:r>
        <w:rPr>
          <w:bCs/>
          <w:sz w:val="24"/>
        </w:rPr>
        <w:t>Pradana</w:t>
      </w:r>
      <w:proofErr w:type="spellEnd"/>
      <w:r>
        <w:rPr>
          <w:bCs/>
          <w:sz w:val="24"/>
        </w:rPr>
        <w:t>, I. P. Y. B., &amp; Kellen, P. B. (2024). KEPEMIMPINAN, SUMBER DAYA, DAN PARTISIPASI MASYARAKAT: FAKTOR DI BALIK KEBERHASILAN BUMDESA. </w:t>
      </w:r>
      <w:r>
        <w:rPr>
          <w:bCs/>
          <w:i/>
          <w:iCs/>
          <w:sz w:val="24"/>
        </w:rPr>
        <w:t>JURNAL TRIAS POLITIKA</w:t>
      </w:r>
      <w:r>
        <w:rPr>
          <w:bCs/>
          <w:sz w:val="24"/>
        </w:rPr>
        <w:t>, </w:t>
      </w:r>
      <w:r>
        <w:rPr>
          <w:bCs/>
          <w:i/>
          <w:iCs/>
          <w:sz w:val="24"/>
        </w:rPr>
        <w:t>8</w:t>
      </w:r>
      <w:r>
        <w:rPr>
          <w:bCs/>
          <w:sz w:val="24"/>
        </w:rPr>
        <w:t>(2), 161-182.</w:t>
      </w:r>
    </w:p>
    <w:p w14:paraId="2141F22B" w14:textId="77777777" w:rsidR="0067614A" w:rsidRDefault="00E3126F">
      <w:pPr>
        <w:tabs>
          <w:tab w:val="left" w:pos="425"/>
        </w:tabs>
        <w:spacing w:line="288" w:lineRule="auto"/>
        <w:ind w:left="425" w:right="140" w:hanging="425"/>
        <w:jc w:val="both"/>
        <w:rPr>
          <w:bCs/>
          <w:sz w:val="24"/>
        </w:rPr>
      </w:pPr>
      <w:r>
        <w:rPr>
          <w:bCs/>
          <w:sz w:val="24"/>
        </w:rPr>
        <w:t xml:space="preserve">Se, H., &amp; </w:t>
      </w:r>
      <w:proofErr w:type="spellStart"/>
      <w:r>
        <w:rPr>
          <w:bCs/>
          <w:sz w:val="24"/>
        </w:rPr>
        <w:t>Langga</w:t>
      </w:r>
      <w:proofErr w:type="spellEnd"/>
      <w:r>
        <w:rPr>
          <w:bCs/>
          <w:sz w:val="24"/>
        </w:rPr>
        <w:t xml:space="preserve">, L. (2021). </w:t>
      </w:r>
      <w:proofErr w:type="spellStart"/>
      <w:r>
        <w:rPr>
          <w:bCs/>
          <w:sz w:val="24"/>
        </w:rPr>
        <w:t>Peranan</w:t>
      </w:r>
      <w:proofErr w:type="spellEnd"/>
      <w:r>
        <w:rPr>
          <w:bCs/>
          <w:sz w:val="24"/>
        </w:rPr>
        <w:t xml:space="preserve"> </w:t>
      </w:r>
      <w:proofErr w:type="spellStart"/>
      <w:r>
        <w:rPr>
          <w:bCs/>
          <w:sz w:val="24"/>
        </w:rPr>
        <w:t>BUMDes</w:t>
      </w:r>
      <w:proofErr w:type="spellEnd"/>
      <w:r>
        <w:rPr>
          <w:bCs/>
          <w:sz w:val="24"/>
        </w:rPr>
        <w:t xml:space="preserve"> </w:t>
      </w:r>
      <w:proofErr w:type="spellStart"/>
      <w:r>
        <w:rPr>
          <w:bCs/>
          <w:sz w:val="24"/>
        </w:rPr>
        <w:t>dalam</w:t>
      </w:r>
      <w:proofErr w:type="spellEnd"/>
      <w:r>
        <w:rPr>
          <w:bCs/>
          <w:sz w:val="24"/>
        </w:rPr>
        <w:t xml:space="preserve"> </w:t>
      </w:r>
      <w:proofErr w:type="spellStart"/>
      <w:r>
        <w:rPr>
          <w:bCs/>
          <w:sz w:val="24"/>
        </w:rPr>
        <w:t>Mendukung</w:t>
      </w:r>
      <w:proofErr w:type="spellEnd"/>
      <w:r>
        <w:rPr>
          <w:bCs/>
          <w:sz w:val="24"/>
        </w:rPr>
        <w:t xml:space="preserve"> </w:t>
      </w:r>
      <w:proofErr w:type="spellStart"/>
      <w:r>
        <w:rPr>
          <w:bCs/>
          <w:sz w:val="24"/>
        </w:rPr>
        <w:t>Perekonomian</w:t>
      </w:r>
      <w:proofErr w:type="spellEnd"/>
      <w:r>
        <w:rPr>
          <w:bCs/>
          <w:sz w:val="24"/>
        </w:rPr>
        <w:t xml:space="preserve"> </w:t>
      </w:r>
      <w:proofErr w:type="spellStart"/>
      <w:r>
        <w:rPr>
          <w:bCs/>
          <w:sz w:val="24"/>
        </w:rPr>
        <w:t>dan</w:t>
      </w:r>
      <w:proofErr w:type="spellEnd"/>
      <w:r>
        <w:rPr>
          <w:bCs/>
          <w:sz w:val="24"/>
        </w:rPr>
        <w:t xml:space="preserve"> </w:t>
      </w:r>
      <w:proofErr w:type="spellStart"/>
      <w:r>
        <w:rPr>
          <w:bCs/>
          <w:sz w:val="24"/>
        </w:rPr>
        <w:t>Meningkatkan</w:t>
      </w:r>
      <w:proofErr w:type="spellEnd"/>
      <w:r>
        <w:rPr>
          <w:bCs/>
          <w:sz w:val="24"/>
        </w:rPr>
        <w:t xml:space="preserve"> </w:t>
      </w:r>
      <w:proofErr w:type="spellStart"/>
      <w:r>
        <w:rPr>
          <w:bCs/>
          <w:sz w:val="24"/>
        </w:rPr>
        <w:t>Kesejateraan</w:t>
      </w:r>
      <w:proofErr w:type="spellEnd"/>
      <w:r>
        <w:rPr>
          <w:bCs/>
          <w:sz w:val="24"/>
        </w:rPr>
        <w:t xml:space="preserve"> </w:t>
      </w:r>
      <w:proofErr w:type="spellStart"/>
      <w:r>
        <w:rPr>
          <w:bCs/>
          <w:sz w:val="24"/>
        </w:rPr>
        <w:t>Masyarakat</w:t>
      </w:r>
      <w:proofErr w:type="spellEnd"/>
      <w:r>
        <w:rPr>
          <w:bCs/>
          <w:sz w:val="24"/>
        </w:rPr>
        <w:t xml:space="preserve"> </w:t>
      </w:r>
      <w:proofErr w:type="spellStart"/>
      <w:r>
        <w:rPr>
          <w:bCs/>
          <w:sz w:val="24"/>
        </w:rPr>
        <w:t>Desa</w:t>
      </w:r>
      <w:proofErr w:type="spellEnd"/>
      <w:r>
        <w:rPr>
          <w:bCs/>
          <w:sz w:val="24"/>
        </w:rPr>
        <w:t xml:space="preserve"> </w:t>
      </w:r>
      <w:proofErr w:type="spellStart"/>
      <w:r>
        <w:rPr>
          <w:bCs/>
          <w:sz w:val="24"/>
        </w:rPr>
        <w:t>Watusipi</w:t>
      </w:r>
      <w:proofErr w:type="spellEnd"/>
      <w:r>
        <w:rPr>
          <w:bCs/>
          <w:sz w:val="24"/>
        </w:rPr>
        <w:t xml:space="preserve"> </w:t>
      </w:r>
      <w:proofErr w:type="spellStart"/>
      <w:r>
        <w:rPr>
          <w:bCs/>
          <w:sz w:val="24"/>
        </w:rPr>
        <w:t>Kecamatan</w:t>
      </w:r>
      <w:proofErr w:type="spellEnd"/>
      <w:r>
        <w:rPr>
          <w:bCs/>
          <w:sz w:val="24"/>
        </w:rPr>
        <w:t xml:space="preserve"> </w:t>
      </w:r>
      <w:proofErr w:type="spellStart"/>
      <w:r>
        <w:rPr>
          <w:bCs/>
          <w:sz w:val="24"/>
        </w:rPr>
        <w:t>Ende</w:t>
      </w:r>
      <w:proofErr w:type="spellEnd"/>
      <w:r>
        <w:rPr>
          <w:bCs/>
          <w:sz w:val="24"/>
        </w:rPr>
        <w:t xml:space="preserve"> </w:t>
      </w:r>
      <w:proofErr w:type="spellStart"/>
      <w:r>
        <w:rPr>
          <w:bCs/>
          <w:sz w:val="24"/>
        </w:rPr>
        <w:t>Kabupaten</w:t>
      </w:r>
      <w:proofErr w:type="spellEnd"/>
      <w:r>
        <w:rPr>
          <w:bCs/>
          <w:sz w:val="24"/>
        </w:rPr>
        <w:t xml:space="preserve"> </w:t>
      </w:r>
      <w:proofErr w:type="spellStart"/>
      <w:r>
        <w:rPr>
          <w:bCs/>
          <w:sz w:val="24"/>
        </w:rPr>
        <w:t>Ende</w:t>
      </w:r>
      <w:proofErr w:type="spellEnd"/>
      <w:r>
        <w:rPr>
          <w:bCs/>
          <w:sz w:val="24"/>
        </w:rPr>
        <w:t>. </w:t>
      </w:r>
      <w:r>
        <w:rPr>
          <w:bCs/>
          <w:i/>
          <w:iCs/>
          <w:sz w:val="24"/>
        </w:rPr>
        <w:t xml:space="preserve">RESONA: </w:t>
      </w:r>
      <w:proofErr w:type="spellStart"/>
      <w:r>
        <w:rPr>
          <w:bCs/>
          <w:i/>
          <w:iCs/>
          <w:sz w:val="24"/>
        </w:rPr>
        <w:t>Jurnal</w:t>
      </w:r>
      <w:proofErr w:type="spellEnd"/>
      <w:r>
        <w:rPr>
          <w:bCs/>
          <w:i/>
          <w:iCs/>
          <w:sz w:val="24"/>
        </w:rPr>
        <w:t xml:space="preserve"> </w:t>
      </w:r>
      <w:proofErr w:type="spellStart"/>
      <w:r>
        <w:rPr>
          <w:bCs/>
          <w:i/>
          <w:iCs/>
          <w:sz w:val="24"/>
        </w:rPr>
        <w:t>Ilmiah</w:t>
      </w:r>
      <w:proofErr w:type="spellEnd"/>
      <w:r>
        <w:rPr>
          <w:bCs/>
          <w:i/>
          <w:iCs/>
          <w:sz w:val="24"/>
        </w:rPr>
        <w:t xml:space="preserve"> </w:t>
      </w:r>
      <w:proofErr w:type="spellStart"/>
      <w:r>
        <w:rPr>
          <w:bCs/>
          <w:i/>
          <w:iCs/>
          <w:sz w:val="24"/>
        </w:rPr>
        <w:t>Pengabdian</w:t>
      </w:r>
      <w:proofErr w:type="spellEnd"/>
      <w:r>
        <w:rPr>
          <w:bCs/>
          <w:i/>
          <w:iCs/>
          <w:sz w:val="24"/>
        </w:rPr>
        <w:t xml:space="preserve"> </w:t>
      </w:r>
      <w:proofErr w:type="spellStart"/>
      <w:r>
        <w:rPr>
          <w:bCs/>
          <w:i/>
          <w:iCs/>
          <w:sz w:val="24"/>
        </w:rPr>
        <w:t>Masyarakat</w:t>
      </w:r>
      <w:proofErr w:type="spellEnd"/>
      <w:r>
        <w:rPr>
          <w:bCs/>
          <w:sz w:val="24"/>
        </w:rPr>
        <w:t>, </w:t>
      </w:r>
      <w:r>
        <w:rPr>
          <w:bCs/>
          <w:i/>
          <w:iCs/>
          <w:sz w:val="24"/>
        </w:rPr>
        <w:t>5</w:t>
      </w:r>
      <w:r>
        <w:rPr>
          <w:bCs/>
          <w:sz w:val="24"/>
        </w:rPr>
        <w:t>(1), 75-86.</w:t>
      </w:r>
    </w:p>
    <w:p w14:paraId="79F428A5" w14:textId="77777777" w:rsidR="0067614A" w:rsidRDefault="00E3126F">
      <w:pPr>
        <w:tabs>
          <w:tab w:val="left" w:pos="425"/>
        </w:tabs>
        <w:spacing w:line="288" w:lineRule="auto"/>
        <w:ind w:left="425" w:right="140" w:hanging="425"/>
        <w:jc w:val="both"/>
        <w:rPr>
          <w:bCs/>
          <w:sz w:val="24"/>
        </w:rPr>
      </w:pPr>
      <w:proofErr w:type="spellStart"/>
      <w:r>
        <w:rPr>
          <w:bCs/>
          <w:sz w:val="24"/>
        </w:rPr>
        <w:t>Wahyuningsih</w:t>
      </w:r>
      <w:proofErr w:type="spellEnd"/>
      <w:r>
        <w:rPr>
          <w:bCs/>
          <w:sz w:val="24"/>
        </w:rPr>
        <w:t xml:space="preserve">, R. S. H., &amp; </w:t>
      </w:r>
      <w:proofErr w:type="spellStart"/>
      <w:r>
        <w:rPr>
          <w:bCs/>
          <w:sz w:val="24"/>
        </w:rPr>
        <w:t>Rahmawati</w:t>
      </w:r>
      <w:proofErr w:type="spellEnd"/>
      <w:r>
        <w:rPr>
          <w:bCs/>
          <w:sz w:val="24"/>
        </w:rPr>
        <w:t xml:space="preserve">, A. (2020). </w:t>
      </w:r>
      <w:proofErr w:type="spellStart"/>
      <w:r>
        <w:rPr>
          <w:bCs/>
          <w:sz w:val="24"/>
        </w:rPr>
        <w:t>Strategi</w:t>
      </w:r>
      <w:proofErr w:type="spellEnd"/>
      <w:r>
        <w:rPr>
          <w:bCs/>
          <w:sz w:val="24"/>
        </w:rPr>
        <w:t xml:space="preserve"> </w:t>
      </w:r>
      <w:proofErr w:type="spellStart"/>
      <w:r>
        <w:rPr>
          <w:bCs/>
          <w:sz w:val="24"/>
        </w:rPr>
        <w:t>Menggerakan</w:t>
      </w:r>
      <w:proofErr w:type="spellEnd"/>
      <w:r>
        <w:rPr>
          <w:bCs/>
          <w:sz w:val="24"/>
        </w:rPr>
        <w:t xml:space="preserve"> </w:t>
      </w:r>
      <w:proofErr w:type="spellStart"/>
      <w:r>
        <w:rPr>
          <w:bCs/>
          <w:sz w:val="24"/>
        </w:rPr>
        <w:t>Perekonomian</w:t>
      </w:r>
      <w:proofErr w:type="spellEnd"/>
      <w:r>
        <w:rPr>
          <w:bCs/>
          <w:sz w:val="24"/>
        </w:rPr>
        <w:t xml:space="preserve"> </w:t>
      </w:r>
      <w:proofErr w:type="spellStart"/>
      <w:r>
        <w:rPr>
          <w:bCs/>
          <w:sz w:val="24"/>
        </w:rPr>
        <w:t>Desa</w:t>
      </w:r>
      <w:proofErr w:type="spellEnd"/>
      <w:r>
        <w:rPr>
          <w:bCs/>
          <w:sz w:val="24"/>
        </w:rPr>
        <w:t xml:space="preserve"> </w:t>
      </w:r>
      <w:proofErr w:type="spellStart"/>
      <w:r>
        <w:rPr>
          <w:bCs/>
          <w:sz w:val="24"/>
        </w:rPr>
        <w:t>Melalui</w:t>
      </w:r>
      <w:proofErr w:type="spellEnd"/>
      <w:r>
        <w:rPr>
          <w:bCs/>
          <w:sz w:val="24"/>
        </w:rPr>
        <w:t xml:space="preserve"> </w:t>
      </w:r>
      <w:proofErr w:type="spellStart"/>
      <w:r>
        <w:rPr>
          <w:bCs/>
          <w:sz w:val="24"/>
        </w:rPr>
        <w:t>Penguatan</w:t>
      </w:r>
      <w:proofErr w:type="spellEnd"/>
      <w:r>
        <w:rPr>
          <w:bCs/>
          <w:sz w:val="24"/>
        </w:rPr>
        <w:t xml:space="preserve"> </w:t>
      </w:r>
      <w:proofErr w:type="spellStart"/>
      <w:r>
        <w:rPr>
          <w:bCs/>
          <w:sz w:val="24"/>
        </w:rPr>
        <w:t>Kapasitas</w:t>
      </w:r>
      <w:proofErr w:type="spellEnd"/>
      <w:r>
        <w:rPr>
          <w:bCs/>
          <w:sz w:val="24"/>
        </w:rPr>
        <w:t xml:space="preserve"> Usaha </w:t>
      </w:r>
      <w:proofErr w:type="spellStart"/>
      <w:r>
        <w:rPr>
          <w:bCs/>
          <w:sz w:val="24"/>
        </w:rPr>
        <w:t>Bumdes</w:t>
      </w:r>
      <w:proofErr w:type="spellEnd"/>
      <w:r>
        <w:rPr>
          <w:bCs/>
          <w:sz w:val="24"/>
        </w:rPr>
        <w:t xml:space="preserve"> Sri Taman </w:t>
      </w:r>
      <w:proofErr w:type="spellStart"/>
      <w:r>
        <w:rPr>
          <w:bCs/>
          <w:sz w:val="24"/>
        </w:rPr>
        <w:t>Rejeki</w:t>
      </w:r>
      <w:proofErr w:type="spellEnd"/>
      <w:r>
        <w:rPr>
          <w:bCs/>
          <w:sz w:val="24"/>
        </w:rPr>
        <w:t xml:space="preserve"> </w:t>
      </w:r>
      <w:proofErr w:type="spellStart"/>
      <w:r>
        <w:rPr>
          <w:bCs/>
          <w:sz w:val="24"/>
        </w:rPr>
        <w:t>Judul</w:t>
      </w:r>
      <w:proofErr w:type="spellEnd"/>
      <w:r>
        <w:rPr>
          <w:bCs/>
          <w:sz w:val="24"/>
        </w:rPr>
        <w:t xml:space="preserve"> </w:t>
      </w:r>
      <w:proofErr w:type="spellStart"/>
      <w:r>
        <w:rPr>
          <w:bCs/>
          <w:sz w:val="24"/>
        </w:rPr>
        <w:t>Artikel</w:t>
      </w:r>
      <w:proofErr w:type="spellEnd"/>
      <w:r>
        <w:rPr>
          <w:bCs/>
          <w:sz w:val="24"/>
        </w:rPr>
        <w:t>. In </w:t>
      </w:r>
      <w:proofErr w:type="spellStart"/>
      <w:r>
        <w:rPr>
          <w:bCs/>
          <w:i/>
          <w:iCs/>
          <w:sz w:val="24"/>
        </w:rPr>
        <w:t>Prosiding</w:t>
      </w:r>
      <w:proofErr w:type="spellEnd"/>
      <w:r>
        <w:rPr>
          <w:bCs/>
          <w:i/>
          <w:iCs/>
          <w:sz w:val="24"/>
        </w:rPr>
        <w:t xml:space="preserve"> Seminar Nasional Program </w:t>
      </w:r>
      <w:proofErr w:type="spellStart"/>
      <w:r>
        <w:rPr>
          <w:bCs/>
          <w:i/>
          <w:iCs/>
          <w:sz w:val="24"/>
        </w:rPr>
        <w:t>Pengabdian</w:t>
      </w:r>
      <w:proofErr w:type="spellEnd"/>
      <w:r>
        <w:rPr>
          <w:bCs/>
          <w:i/>
          <w:iCs/>
          <w:sz w:val="24"/>
        </w:rPr>
        <w:t xml:space="preserve"> </w:t>
      </w:r>
      <w:proofErr w:type="spellStart"/>
      <w:r>
        <w:rPr>
          <w:bCs/>
          <w:i/>
          <w:iCs/>
          <w:sz w:val="24"/>
        </w:rPr>
        <w:t>Masyarakat</w:t>
      </w:r>
      <w:proofErr w:type="spellEnd"/>
      <w:r>
        <w:rPr>
          <w:bCs/>
          <w:sz w:val="24"/>
        </w:rPr>
        <w:t>.</w:t>
      </w:r>
    </w:p>
    <w:p w14:paraId="26C837A8" w14:textId="77777777" w:rsidR="0067614A" w:rsidRDefault="00E3126F">
      <w:pPr>
        <w:tabs>
          <w:tab w:val="left" w:pos="425"/>
        </w:tabs>
        <w:spacing w:line="288" w:lineRule="auto"/>
        <w:ind w:left="425" w:right="140" w:hanging="425"/>
        <w:jc w:val="both"/>
        <w:rPr>
          <w:bCs/>
          <w:sz w:val="24"/>
        </w:rPr>
      </w:pPr>
      <w:proofErr w:type="spellStart"/>
      <w:r>
        <w:rPr>
          <w:bCs/>
          <w:sz w:val="24"/>
        </w:rPr>
        <w:t>Haviya</w:t>
      </w:r>
      <w:proofErr w:type="spellEnd"/>
      <w:r>
        <w:rPr>
          <w:bCs/>
          <w:sz w:val="24"/>
        </w:rPr>
        <w:t xml:space="preserve">, O., Gowon, M., &amp; </w:t>
      </w:r>
      <w:proofErr w:type="spellStart"/>
      <w:r>
        <w:rPr>
          <w:bCs/>
          <w:sz w:val="24"/>
        </w:rPr>
        <w:t>Erwati</w:t>
      </w:r>
      <w:proofErr w:type="spellEnd"/>
      <w:r>
        <w:rPr>
          <w:bCs/>
          <w:sz w:val="24"/>
        </w:rPr>
        <w:t xml:space="preserve">, M. (2022). </w:t>
      </w:r>
      <w:r>
        <w:rPr>
          <w:bCs/>
          <w:sz w:val="24"/>
          <w:lang w:val="nl-NL"/>
        </w:rPr>
        <w:t>Analisis Pengelolaan Keuangan Badan Usaha Milik Desa (BUMDes) di Desa Mekar Jaya Kecamatan Bajubang. </w:t>
      </w:r>
      <w:r>
        <w:rPr>
          <w:bCs/>
          <w:i/>
          <w:iCs/>
          <w:sz w:val="24"/>
        </w:rPr>
        <w:t>Jambi Accounting Review (JAR)</w:t>
      </w:r>
      <w:r>
        <w:rPr>
          <w:bCs/>
          <w:sz w:val="24"/>
        </w:rPr>
        <w:t>, </w:t>
      </w:r>
      <w:r>
        <w:rPr>
          <w:bCs/>
          <w:i/>
          <w:iCs/>
          <w:sz w:val="24"/>
        </w:rPr>
        <w:t>3</w:t>
      </w:r>
      <w:r>
        <w:rPr>
          <w:bCs/>
          <w:sz w:val="24"/>
        </w:rPr>
        <w:t>(2), 201-212.</w:t>
      </w:r>
    </w:p>
    <w:p w14:paraId="6A0BE94B" w14:textId="77777777" w:rsidR="0067614A" w:rsidRDefault="00E3126F">
      <w:pPr>
        <w:tabs>
          <w:tab w:val="left" w:pos="425"/>
        </w:tabs>
        <w:spacing w:line="288" w:lineRule="auto"/>
        <w:ind w:left="425" w:right="140" w:hanging="425"/>
        <w:jc w:val="both"/>
        <w:rPr>
          <w:bCs/>
          <w:sz w:val="24"/>
        </w:rPr>
      </w:pPr>
      <w:proofErr w:type="spellStart"/>
      <w:r>
        <w:rPr>
          <w:bCs/>
          <w:sz w:val="24"/>
        </w:rPr>
        <w:t>Khairani</w:t>
      </w:r>
      <w:proofErr w:type="spellEnd"/>
      <w:r>
        <w:rPr>
          <w:bCs/>
          <w:sz w:val="24"/>
        </w:rPr>
        <w:t xml:space="preserve">, L., </w:t>
      </w:r>
      <w:proofErr w:type="spellStart"/>
      <w:r>
        <w:rPr>
          <w:bCs/>
          <w:sz w:val="24"/>
        </w:rPr>
        <w:t>Santoso</w:t>
      </w:r>
      <w:proofErr w:type="spellEnd"/>
      <w:r>
        <w:rPr>
          <w:bCs/>
          <w:sz w:val="24"/>
        </w:rPr>
        <w:t xml:space="preserve">, P., &amp; </w:t>
      </w:r>
      <w:proofErr w:type="spellStart"/>
      <w:r>
        <w:rPr>
          <w:bCs/>
          <w:sz w:val="24"/>
        </w:rPr>
        <w:t>Aktar</w:t>
      </w:r>
      <w:proofErr w:type="spellEnd"/>
      <w:r>
        <w:rPr>
          <w:bCs/>
          <w:sz w:val="24"/>
        </w:rPr>
        <w:t xml:space="preserve">, S. (2021). </w:t>
      </w:r>
      <w:proofErr w:type="spellStart"/>
      <w:r>
        <w:rPr>
          <w:bCs/>
          <w:sz w:val="24"/>
        </w:rPr>
        <w:t>Penguatan</w:t>
      </w:r>
      <w:proofErr w:type="spellEnd"/>
      <w:r>
        <w:rPr>
          <w:bCs/>
          <w:sz w:val="24"/>
        </w:rPr>
        <w:t xml:space="preserve"> </w:t>
      </w:r>
      <w:proofErr w:type="spellStart"/>
      <w:r>
        <w:rPr>
          <w:bCs/>
          <w:sz w:val="24"/>
        </w:rPr>
        <w:t>Kapasitas</w:t>
      </w:r>
      <w:proofErr w:type="spellEnd"/>
      <w:r>
        <w:rPr>
          <w:bCs/>
          <w:sz w:val="24"/>
        </w:rPr>
        <w:t xml:space="preserve"> </w:t>
      </w:r>
      <w:proofErr w:type="spellStart"/>
      <w:r>
        <w:rPr>
          <w:bCs/>
          <w:sz w:val="24"/>
        </w:rPr>
        <w:t>Pengelola</w:t>
      </w:r>
      <w:proofErr w:type="spellEnd"/>
      <w:r>
        <w:rPr>
          <w:bCs/>
          <w:sz w:val="24"/>
        </w:rPr>
        <w:t xml:space="preserve"> </w:t>
      </w:r>
      <w:proofErr w:type="spellStart"/>
      <w:r>
        <w:rPr>
          <w:bCs/>
          <w:sz w:val="24"/>
        </w:rPr>
        <w:t>Bumdes</w:t>
      </w:r>
      <w:proofErr w:type="spellEnd"/>
      <w:r>
        <w:rPr>
          <w:bCs/>
          <w:sz w:val="24"/>
        </w:rPr>
        <w:t xml:space="preserve"> </w:t>
      </w:r>
      <w:proofErr w:type="spellStart"/>
      <w:r>
        <w:rPr>
          <w:bCs/>
          <w:sz w:val="24"/>
        </w:rPr>
        <w:t>Mozaik</w:t>
      </w:r>
      <w:proofErr w:type="spellEnd"/>
      <w:r>
        <w:rPr>
          <w:bCs/>
          <w:sz w:val="24"/>
        </w:rPr>
        <w:t xml:space="preserve"> </w:t>
      </w:r>
      <w:proofErr w:type="spellStart"/>
      <w:r>
        <w:rPr>
          <w:bCs/>
          <w:sz w:val="24"/>
        </w:rPr>
        <w:t>Dalam</w:t>
      </w:r>
      <w:proofErr w:type="spellEnd"/>
      <w:r>
        <w:rPr>
          <w:bCs/>
          <w:sz w:val="24"/>
        </w:rPr>
        <w:t xml:space="preserve"> </w:t>
      </w:r>
      <w:proofErr w:type="spellStart"/>
      <w:r>
        <w:rPr>
          <w:bCs/>
          <w:sz w:val="24"/>
        </w:rPr>
        <w:t>Pengembangan</w:t>
      </w:r>
      <w:proofErr w:type="spellEnd"/>
      <w:r>
        <w:rPr>
          <w:bCs/>
          <w:sz w:val="24"/>
        </w:rPr>
        <w:t xml:space="preserve"> </w:t>
      </w:r>
      <w:proofErr w:type="spellStart"/>
      <w:r>
        <w:rPr>
          <w:bCs/>
          <w:sz w:val="24"/>
        </w:rPr>
        <w:t>Pariwisata</w:t>
      </w:r>
      <w:proofErr w:type="spellEnd"/>
      <w:r>
        <w:rPr>
          <w:bCs/>
          <w:sz w:val="24"/>
        </w:rPr>
        <w:t xml:space="preserve"> “</w:t>
      </w:r>
      <w:proofErr w:type="spellStart"/>
      <w:r>
        <w:rPr>
          <w:bCs/>
          <w:sz w:val="24"/>
        </w:rPr>
        <w:t>Getek</w:t>
      </w:r>
      <w:proofErr w:type="spellEnd"/>
      <w:r>
        <w:rPr>
          <w:bCs/>
          <w:sz w:val="24"/>
        </w:rPr>
        <w:t xml:space="preserve"> Online” </w:t>
      </w:r>
      <w:proofErr w:type="spellStart"/>
      <w:r>
        <w:rPr>
          <w:bCs/>
          <w:sz w:val="24"/>
        </w:rPr>
        <w:t>Melalui</w:t>
      </w:r>
      <w:proofErr w:type="spellEnd"/>
      <w:r>
        <w:rPr>
          <w:bCs/>
          <w:sz w:val="24"/>
        </w:rPr>
        <w:t xml:space="preserve"> </w:t>
      </w:r>
      <w:proofErr w:type="spellStart"/>
      <w:r>
        <w:rPr>
          <w:bCs/>
          <w:sz w:val="24"/>
        </w:rPr>
        <w:t>Pemanfaatan</w:t>
      </w:r>
      <w:proofErr w:type="spellEnd"/>
      <w:r>
        <w:rPr>
          <w:bCs/>
          <w:sz w:val="24"/>
        </w:rPr>
        <w:t xml:space="preserve"> Digital Marketing Google My Business. </w:t>
      </w:r>
      <w:r>
        <w:rPr>
          <w:bCs/>
          <w:i/>
          <w:iCs/>
          <w:sz w:val="24"/>
        </w:rPr>
        <w:t>JMM (</w:t>
      </w:r>
      <w:proofErr w:type="spellStart"/>
      <w:r>
        <w:rPr>
          <w:bCs/>
          <w:i/>
          <w:iCs/>
          <w:sz w:val="24"/>
        </w:rPr>
        <w:t>Jurnal</w:t>
      </w:r>
      <w:proofErr w:type="spellEnd"/>
      <w:r>
        <w:rPr>
          <w:bCs/>
          <w:i/>
          <w:iCs/>
          <w:sz w:val="24"/>
        </w:rPr>
        <w:t xml:space="preserve"> </w:t>
      </w:r>
      <w:proofErr w:type="spellStart"/>
      <w:r>
        <w:rPr>
          <w:bCs/>
          <w:i/>
          <w:iCs/>
          <w:sz w:val="24"/>
        </w:rPr>
        <w:t>Masyarakat</w:t>
      </w:r>
      <w:proofErr w:type="spellEnd"/>
      <w:r>
        <w:rPr>
          <w:bCs/>
          <w:i/>
          <w:iCs/>
          <w:sz w:val="24"/>
        </w:rPr>
        <w:t xml:space="preserve"> </w:t>
      </w:r>
      <w:proofErr w:type="spellStart"/>
      <w:r>
        <w:rPr>
          <w:bCs/>
          <w:i/>
          <w:iCs/>
          <w:sz w:val="24"/>
        </w:rPr>
        <w:t>Mandiri</w:t>
      </w:r>
      <w:proofErr w:type="spellEnd"/>
      <w:r>
        <w:rPr>
          <w:bCs/>
          <w:i/>
          <w:iCs/>
          <w:sz w:val="24"/>
        </w:rPr>
        <w:t>)</w:t>
      </w:r>
      <w:r>
        <w:rPr>
          <w:bCs/>
          <w:sz w:val="24"/>
        </w:rPr>
        <w:t>, </w:t>
      </w:r>
      <w:r>
        <w:rPr>
          <w:bCs/>
          <w:i/>
          <w:iCs/>
          <w:sz w:val="24"/>
        </w:rPr>
        <w:t>5</w:t>
      </w:r>
      <w:r>
        <w:rPr>
          <w:bCs/>
          <w:sz w:val="24"/>
        </w:rPr>
        <w:t>(6), 3301-3315.</w:t>
      </w:r>
    </w:p>
    <w:sectPr w:rsidR="0067614A">
      <w:headerReference w:type="default" r:id="rId12"/>
      <w:pgSz w:w="11910" w:h="16840"/>
      <w:pgMar w:top="1120" w:right="992" w:bottom="280" w:left="1133" w:header="71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EEC27" w14:textId="77777777" w:rsidR="008A0EAD" w:rsidRDefault="008A0EAD">
      <w:r>
        <w:separator/>
      </w:r>
    </w:p>
  </w:endnote>
  <w:endnote w:type="continuationSeparator" w:id="0">
    <w:p w14:paraId="73F40904" w14:textId="77777777" w:rsidR="008A0EAD" w:rsidRDefault="008A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F9A56" w14:textId="77777777" w:rsidR="008A0EAD" w:rsidRDefault="008A0EAD">
      <w:r>
        <w:separator/>
      </w:r>
    </w:p>
  </w:footnote>
  <w:footnote w:type="continuationSeparator" w:id="0">
    <w:p w14:paraId="7D7E3653" w14:textId="77777777" w:rsidR="008A0EAD" w:rsidRDefault="008A0E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EFB08" w14:textId="77777777" w:rsidR="0067614A" w:rsidRDefault="00E3126F">
    <w:pPr>
      <w:pStyle w:val="BodyText"/>
      <w:spacing w:before="0" w:line="14" w:lineRule="auto"/>
      <w:rPr>
        <w:sz w:val="20"/>
      </w:rPr>
    </w:pPr>
    <w:r>
      <w:rPr>
        <w:noProof/>
        <w:sz w:val="20"/>
      </w:rPr>
      <mc:AlternateContent>
        <mc:Choice Requires="wps">
          <w:drawing>
            <wp:anchor distT="0" distB="0" distL="0" distR="0" simplePos="0" relativeHeight="251663360" behindDoc="1" locked="0" layoutInCell="1" allowOverlap="1" wp14:anchorId="305EF7C0" wp14:editId="4653514C">
              <wp:simplePos x="0" y="0"/>
              <wp:positionH relativeFrom="page">
                <wp:posOffset>2644140</wp:posOffset>
              </wp:positionH>
              <wp:positionV relativeFrom="page">
                <wp:posOffset>441960</wp:posOffset>
              </wp:positionV>
              <wp:extent cx="2503805" cy="166370"/>
              <wp:effectExtent l="0" t="0" r="0" b="0"/>
              <wp:wrapNone/>
              <wp:docPr id="1" name="Textbox 1"/>
              <wp:cNvGraphicFramePr/>
              <a:graphic xmlns:a="http://schemas.openxmlformats.org/drawingml/2006/main">
                <a:graphicData uri="http://schemas.microsoft.com/office/word/2010/wordprocessingShape">
                  <wps:wsp>
                    <wps:cNvSpPr txBox="1"/>
                    <wps:spPr>
                      <a:xfrm>
                        <a:off x="0" y="0"/>
                        <a:ext cx="2503805" cy="166370"/>
                      </a:xfrm>
                      <a:prstGeom prst="rect">
                        <a:avLst/>
                      </a:prstGeom>
                    </wps:spPr>
                    <wps:txbx>
                      <w:txbxContent>
                        <w:p w14:paraId="0562B491" w14:textId="77777777" w:rsidR="0067614A" w:rsidRDefault="00E3126F">
                          <w:pPr>
                            <w:spacing w:before="12"/>
                            <w:ind w:left="20"/>
                            <w:jc w:val="center"/>
                            <w:rPr>
                              <w:sz w:val="20"/>
                            </w:rPr>
                          </w:pPr>
                          <w:r>
                            <w:rPr>
                              <w:sz w:val="20"/>
                            </w:rPr>
                            <w:t>Journal</w:t>
                          </w:r>
                          <w:r>
                            <w:rPr>
                              <w:spacing w:val="-7"/>
                              <w:sz w:val="20"/>
                            </w:rPr>
                            <w:t xml:space="preserve"> </w:t>
                          </w:r>
                          <w:r>
                            <w:rPr>
                              <w:sz w:val="20"/>
                            </w:rPr>
                            <w:t>of</w:t>
                          </w:r>
                          <w:r>
                            <w:rPr>
                              <w:spacing w:val="-6"/>
                              <w:sz w:val="20"/>
                            </w:rPr>
                            <w:t xml:space="preserve"> </w:t>
                          </w:r>
                          <w:r>
                            <w:rPr>
                              <w:sz w:val="20"/>
                            </w:rPr>
                            <w:t>International</w:t>
                          </w:r>
                          <w:r>
                            <w:rPr>
                              <w:spacing w:val="-5"/>
                              <w:sz w:val="20"/>
                            </w:rPr>
                            <w:t xml:space="preserve"> </w:t>
                          </w:r>
                          <w:r>
                            <w:rPr>
                              <w:sz w:val="20"/>
                            </w:rPr>
                            <w:t>SDGs</w:t>
                          </w:r>
                          <w:r>
                            <w:rPr>
                              <w:spacing w:val="-5"/>
                              <w:sz w:val="20"/>
                            </w:rPr>
                            <w:t xml:space="preserve"> </w:t>
                          </w:r>
                          <w:proofErr w:type="spellStart"/>
                          <w:r>
                            <w:rPr>
                              <w:sz w:val="20"/>
                            </w:rPr>
                            <w:t>Comunity</w:t>
                          </w:r>
                          <w:proofErr w:type="spellEnd"/>
                          <w:r>
                            <w:rPr>
                              <w:spacing w:val="-3"/>
                              <w:sz w:val="20"/>
                            </w:rPr>
                            <w:t xml:space="preserve"> </w:t>
                          </w:r>
                          <w:r>
                            <w:rPr>
                              <w:spacing w:val="-2"/>
                              <w:sz w:val="20"/>
                            </w:rPr>
                            <w:t>Service</w:t>
                          </w:r>
                        </w:p>
                      </w:txbxContent>
                    </wps:txbx>
                    <wps:bodyPr wrap="square" lIns="0" tIns="0" rIns="0" bIns="0" rtlCol="0">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box 1" o:spid="_x0000_s1026" o:spt="202" type="#_x0000_t202" style="position:absolute;left:0pt;margin-left:208.2pt;margin-top:34.8pt;height:13.1pt;width:197.15pt;mso-position-horizontal-relative:page;mso-position-vertical-relative:page;z-index:-251653120;mso-width-relative:page;mso-height-relative:page;" filled="f" stroked="f" coordsize="21600,21600" o:gfxdata="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k5H8mdgAAAAJAQAADwAAAAAAAAABACAAAAA4AAAAZHJzL2Rv&#10;d25yZXYueG1sUEsBAhQAFAAAAAgAh07iQJqeb4eyAQAAdAMAAA4AAAAAAAAAAQAgAAAAPQEAAGRy&#10;cy9lMm9Eb2MueG1sUEsFBgAAAAAGAAYAWQEAAGEFAAAAAA==&#10;">
              <v:fill on="f" focussize="0,0"/>
              <v:stroke on="f"/>
              <v:imagedata o:title=""/>
              <o:lock v:ext="edit" aspectratio="f"/>
              <v:textbox inset="0mm,0mm,0mm,0mm">
                <w:txbxContent>
                  <w:p>
                    <w:pPr>
                      <w:spacing w:before="12"/>
                      <w:ind w:left="20"/>
                      <w:jc w:val="center"/>
                      <w:rPr>
                        <w:sz w:val="20"/>
                      </w:rPr>
                    </w:pPr>
                    <w:r>
                      <w:rPr>
                        <w:sz w:val="20"/>
                      </w:rPr>
                      <w:t>Journal</w:t>
                    </w:r>
                    <w:r>
                      <w:rPr>
                        <w:spacing w:val="-7"/>
                        <w:sz w:val="20"/>
                      </w:rPr>
                      <w:t xml:space="preserve"> </w:t>
                    </w:r>
                    <w:r>
                      <w:rPr>
                        <w:sz w:val="20"/>
                      </w:rPr>
                      <w:t>of</w:t>
                    </w:r>
                    <w:r>
                      <w:rPr>
                        <w:spacing w:val="-6"/>
                        <w:sz w:val="20"/>
                      </w:rPr>
                      <w:t xml:space="preserve"> </w:t>
                    </w:r>
                    <w:r>
                      <w:rPr>
                        <w:sz w:val="20"/>
                      </w:rPr>
                      <w:t>International</w:t>
                    </w:r>
                    <w:r>
                      <w:rPr>
                        <w:spacing w:val="-5"/>
                        <w:sz w:val="20"/>
                      </w:rPr>
                      <w:t xml:space="preserve"> </w:t>
                    </w:r>
                    <w:r>
                      <w:rPr>
                        <w:sz w:val="20"/>
                      </w:rPr>
                      <w:t>SDGs</w:t>
                    </w:r>
                    <w:r>
                      <w:rPr>
                        <w:spacing w:val="-5"/>
                        <w:sz w:val="20"/>
                      </w:rPr>
                      <w:t xml:space="preserve"> </w:t>
                    </w:r>
                    <w:r>
                      <w:rPr>
                        <w:sz w:val="20"/>
                      </w:rPr>
                      <w:t>Comunity</w:t>
                    </w:r>
                    <w:r>
                      <w:rPr>
                        <w:spacing w:val="-3"/>
                        <w:sz w:val="20"/>
                      </w:rPr>
                      <w:t xml:space="preserve"> </w:t>
                    </w:r>
                    <w:r>
                      <w:rPr>
                        <w:spacing w:val="-2"/>
                        <w:sz w:val="20"/>
                      </w:rPr>
                      <w:t>Service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B2DC5"/>
    <w:multiLevelType w:val="multilevel"/>
    <w:tmpl w:val="328B2D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1D034E"/>
    <w:multiLevelType w:val="multilevel"/>
    <w:tmpl w:val="551D034E"/>
    <w:lvl w:ilvl="0">
      <w:start w:val="1"/>
      <w:numFmt w:val="upperRoman"/>
      <w:lvlText w:val="%1."/>
      <w:lvlJc w:val="left"/>
      <w:pPr>
        <w:ind w:left="214" w:hanging="214"/>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425" w:hanging="425"/>
      </w:pPr>
      <w:rPr>
        <w:rFonts w:hint="default"/>
        <w:spacing w:val="0"/>
        <w:w w:val="100"/>
        <w:lang w:val="en-US" w:eastAsia="en-US" w:bidi="ar-SA"/>
      </w:rPr>
    </w:lvl>
    <w:lvl w:ilvl="2">
      <w:numFmt w:val="bullet"/>
      <w:lvlText w:val="•"/>
      <w:lvlJc w:val="left"/>
      <w:pPr>
        <w:ind w:left="1460" w:hanging="425"/>
      </w:pPr>
      <w:rPr>
        <w:rFonts w:hint="default"/>
        <w:lang w:val="en-US" w:eastAsia="en-US" w:bidi="ar-SA"/>
      </w:rPr>
    </w:lvl>
    <w:lvl w:ilvl="3">
      <w:numFmt w:val="bullet"/>
      <w:lvlText w:val="•"/>
      <w:lvlJc w:val="left"/>
      <w:pPr>
        <w:ind w:left="2500" w:hanging="425"/>
      </w:pPr>
      <w:rPr>
        <w:rFonts w:hint="default"/>
        <w:lang w:val="en-US" w:eastAsia="en-US" w:bidi="ar-SA"/>
      </w:rPr>
    </w:lvl>
    <w:lvl w:ilvl="4">
      <w:numFmt w:val="bullet"/>
      <w:lvlText w:val="•"/>
      <w:lvlJc w:val="left"/>
      <w:pPr>
        <w:ind w:left="3540" w:hanging="425"/>
      </w:pPr>
      <w:rPr>
        <w:rFonts w:hint="default"/>
        <w:lang w:val="en-US" w:eastAsia="en-US" w:bidi="ar-SA"/>
      </w:rPr>
    </w:lvl>
    <w:lvl w:ilvl="5">
      <w:numFmt w:val="bullet"/>
      <w:lvlText w:val="•"/>
      <w:lvlJc w:val="left"/>
      <w:pPr>
        <w:ind w:left="4580" w:hanging="425"/>
      </w:pPr>
      <w:rPr>
        <w:rFonts w:hint="default"/>
        <w:lang w:val="en-US" w:eastAsia="en-US" w:bidi="ar-SA"/>
      </w:rPr>
    </w:lvl>
    <w:lvl w:ilvl="6">
      <w:numFmt w:val="bullet"/>
      <w:lvlText w:val="•"/>
      <w:lvlJc w:val="left"/>
      <w:pPr>
        <w:ind w:left="5620" w:hanging="425"/>
      </w:pPr>
      <w:rPr>
        <w:rFonts w:hint="default"/>
        <w:lang w:val="en-US" w:eastAsia="en-US" w:bidi="ar-SA"/>
      </w:rPr>
    </w:lvl>
    <w:lvl w:ilvl="7">
      <w:numFmt w:val="bullet"/>
      <w:lvlText w:val="•"/>
      <w:lvlJc w:val="left"/>
      <w:pPr>
        <w:ind w:left="6660" w:hanging="425"/>
      </w:pPr>
      <w:rPr>
        <w:rFonts w:hint="default"/>
        <w:lang w:val="en-US" w:eastAsia="en-US" w:bidi="ar-SA"/>
      </w:rPr>
    </w:lvl>
    <w:lvl w:ilvl="8">
      <w:numFmt w:val="bullet"/>
      <w:lvlText w:val="•"/>
      <w:lvlJc w:val="left"/>
      <w:pPr>
        <w:ind w:left="7701" w:hanging="425"/>
      </w:pPr>
      <w:rPr>
        <w:rFonts w:hint="default"/>
        <w:lang w:val="en-US" w:eastAsia="en-US" w:bidi="ar-SA"/>
      </w:rPr>
    </w:lvl>
  </w:abstractNum>
  <w:abstractNum w:abstractNumId="2" w15:restartNumberingAfterBreak="0">
    <w:nsid w:val="65105772"/>
    <w:multiLevelType w:val="multilevel"/>
    <w:tmpl w:val="651057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7A"/>
    <w:rsid w:val="9FDBE522"/>
    <w:rsid w:val="0001118F"/>
    <w:rsid w:val="000234B5"/>
    <w:rsid w:val="00030917"/>
    <w:rsid w:val="00037A95"/>
    <w:rsid w:val="00047986"/>
    <w:rsid w:val="00054E8D"/>
    <w:rsid w:val="00055648"/>
    <w:rsid w:val="000637A6"/>
    <w:rsid w:val="00067EFB"/>
    <w:rsid w:val="000804AF"/>
    <w:rsid w:val="00081B5A"/>
    <w:rsid w:val="00086694"/>
    <w:rsid w:val="0009556F"/>
    <w:rsid w:val="000C1224"/>
    <w:rsid w:val="000C13D0"/>
    <w:rsid w:val="001231BA"/>
    <w:rsid w:val="00171D86"/>
    <w:rsid w:val="0019078A"/>
    <w:rsid w:val="001E13BE"/>
    <w:rsid w:val="001E2433"/>
    <w:rsid w:val="002143EB"/>
    <w:rsid w:val="00225119"/>
    <w:rsid w:val="002416C3"/>
    <w:rsid w:val="00245326"/>
    <w:rsid w:val="00245658"/>
    <w:rsid w:val="00251906"/>
    <w:rsid w:val="00257593"/>
    <w:rsid w:val="0026227A"/>
    <w:rsid w:val="00264A05"/>
    <w:rsid w:val="002700DB"/>
    <w:rsid w:val="00284BDF"/>
    <w:rsid w:val="00285B50"/>
    <w:rsid w:val="002A6606"/>
    <w:rsid w:val="002B63B9"/>
    <w:rsid w:val="002B736A"/>
    <w:rsid w:val="002C44E8"/>
    <w:rsid w:val="002E41B8"/>
    <w:rsid w:val="002F32AB"/>
    <w:rsid w:val="002F4048"/>
    <w:rsid w:val="00302C14"/>
    <w:rsid w:val="003037CD"/>
    <w:rsid w:val="003209CF"/>
    <w:rsid w:val="00321293"/>
    <w:rsid w:val="003267D0"/>
    <w:rsid w:val="00335629"/>
    <w:rsid w:val="00365FE3"/>
    <w:rsid w:val="00376433"/>
    <w:rsid w:val="003C16D2"/>
    <w:rsid w:val="003D2A3B"/>
    <w:rsid w:val="003D7DEB"/>
    <w:rsid w:val="0040113C"/>
    <w:rsid w:val="004023D1"/>
    <w:rsid w:val="004033B6"/>
    <w:rsid w:val="00411079"/>
    <w:rsid w:val="00415916"/>
    <w:rsid w:val="00417ED9"/>
    <w:rsid w:val="00427C97"/>
    <w:rsid w:val="0043722A"/>
    <w:rsid w:val="00444656"/>
    <w:rsid w:val="00451DF1"/>
    <w:rsid w:val="00482632"/>
    <w:rsid w:val="004950EB"/>
    <w:rsid w:val="004B0A2D"/>
    <w:rsid w:val="004B26AA"/>
    <w:rsid w:val="004B30AA"/>
    <w:rsid w:val="004B395E"/>
    <w:rsid w:val="004B520B"/>
    <w:rsid w:val="004C664D"/>
    <w:rsid w:val="004E5DD4"/>
    <w:rsid w:val="004E65D7"/>
    <w:rsid w:val="004E6C2B"/>
    <w:rsid w:val="005127BE"/>
    <w:rsid w:val="005135DE"/>
    <w:rsid w:val="00523B95"/>
    <w:rsid w:val="00525D2F"/>
    <w:rsid w:val="005455F0"/>
    <w:rsid w:val="00562410"/>
    <w:rsid w:val="00576641"/>
    <w:rsid w:val="00580521"/>
    <w:rsid w:val="005830BF"/>
    <w:rsid w:val="005847B5"/>
    <w:rsid w:val="005A4CE8"/>
    <w:rsid w:val="005B02D6"/>
    <w:rsid w:val="005B1A63"/>
    <w:rsid w:val="005B5B03"/>
    <w:rsid w:val="005D1F88"/>
    <w:rsid w:val="005F11D7"/>
    <w:rsid w:val="006122A1"/>
    <w:rsid w:val="0067156B"/>
    <w:rsid w:val="0067614A"/>
    <w:rsid w:val="006827E4"/>
    <w:rsid w:val="006942E4"/>
    <w:rsid w:val="00694395"/>
    <w:rsid w:val="006C0F0E"/>
    <w:rsid w:val="006D2486"/>
    <w:rsid w:val="006D6564"/>
    <w:rsid w:val="006E3E30"/>
    <w:rsid w:val="006E6EBE"/>
    <w:rsid w:val="006F5308"/>
    <w:rsid w:val="006F7054"/>
    <w:rsid w:val="00704920"/>
    <w:rsid w:val="0071709A"/>
    <w:rsid w:val="00742867"/>
    <w:rsid w:val="007463DD"/>
    <w:rsid w:val="0074784C"/>
    <w:rsid w:val="00753A35"/>
    <w:rsid w:val="0077129E"/>
    <w:rsid w:val="0077304B"/>
    <w:rsid w:val="00775B9F"/>
    <w:rsid w:val="00776516"/>
    <w:rsid w:val="00776E37"/>
    <w:rsid w:val="0078212D"/>
    <w:rsid w:val="00793996"/>
    <w:rsid w:val="00796A57"/>
    <w:rsid w:val="0079767E"/>
    <w:rsid w:val="007A5155"/>
    <w:rsid w:val="007E1930"/>
    <w:rsid w:val="007E5E2E"/>
    <w:rsid w:val="007F55AD"/>
    <w:rsid w:val="00800188"/>
    <w:rsid w:val="008066E1"/>
    <w:rsid w:val="0083287E"/>
    <w:rsid w:val="00835251"/>
    <w:rsid w:val="00845F06"/>
    <w:rsid w:val="00851943"/>
    <w:rsid w:val="00853664"/>
    <w:rsid w:val="00864FDF"/>
    <w:rsid w:val="008723C1"/>
    <w:rsid w:val="00873A13"/>
    <w:rsid w:val="00891C61"/>
    <w:rsid w:val="008A0D79"/>
    <w:rsid w:val="008A0EAD"/>
    <w:rsid w:val="008E0FB8"/>
    <w:rsid w:val="008E243C"/>
    <w:rsid w:val="008E29CF"/>
    <w:rsid w:val="008F385A"/>
    <w:rsid w:val="008F5D0F"/>
    <w:rsid w:val="008F650E"/>
    <w:rsid w:val="00923BCC"/>
    <w:rsid w:val="00967E99"/>
    <w:rsid w:val="00970B66"/>
    <w:rsid w:val="00975850"/>
    <w:rsid w:val="0098561E"/>
    <w:rsid w:val="00996073"/>
    <w:rsid w:val="00996AD4"/>
    <w:rsid w:val="009D0E71"/>
    <w:rsid w:val="009E2052"/>
    <w:rsid w:val="009F5E5C"/>
    <w:rsid w:val="00A0412A"/>
    <w:rsid w:val="00A37071"/>
    <w:rsid w:val="00A50262"/>
    <w:rsid w:val="00A633DC"/>
    <w:rsid w:val="00A6398E"/>
    <w:rsid w:val="00A963D8"/>
    <w:rsid w:val="00AA0106"/>
    <w:rsid w:val="00AB4013"/>
    <w:rsid w:val="00AE6340"/>
    <w:rsid w:val="00AF4ED9"/>
    <w:rsid w:val="00B00FFD"/>
    <w:rsid w:val="00B0183D"/>
    <w:rsid w:val="00B13300"/>
    <w:rsid w:val="00B16901"/>
    <w:rsid w:val="00B23D0D"/>
    <w:rsid w:val="00B3278E"/>
    <w:rsid w:val="00B57191"/>
    <w:rsid w:val="00B81B8B"/>
    <w:rsid w:val="00BA341F"/>
    <w:rsid w:val="00BC18D0"/>
    <w:rsid w:val="00BC4696"/>
    <w:rsid w:val="00BD3142"/>
    <w:rsid w:val="00C07325"/>
    <w:rsid w:val="00C1726A"/>
    <w:rsid w:val="00C24B07"/>
    <w:rsid w:val="00C32E86"/>
    <w:rsid w:val="00C40846"/>
    <w:rsid w:val="00C42D97"/>
    <w:rsid w:val="00C45AC6"/>
    <w:rsid w:val="00C5222A"/>
    <w:rsid w:val="00C600F2"/>
    <w:rsid w:val="00C602D0"/>
    <w:rsid w:val="00C6051D"/>
    <w:rsid w:val="00C755C3"/>
    <w:rsid w:val="00C9391E"/>
    <w:rsid w:val="00CA36FF"/>
    <w:rsid w:val="00CA6657"/>
    <w:rsid w:val="00CD18C6"/>
    <w:rsid w:val="00CD3B8F"/>
    <w:rsid w:val="00D04F72"/>
    <w:rsid w:val="00D05F29"/>
    <w:rsid w:val="00D10C71"/>
    <w:rsid w:val="00D12D32"/>
    <w:rsid w:val="00D14466"/>
    <w:rsid w:val="00D148D6"/>
    <w:rsid w:val="00D37099"/>
    <w:rsid w:val="00DD7A40"/>
    <w:rsid w:val="00DE03BE"/>
    <w:rsid w:val="00DE1330"/>
    <w:rsid w:val="00DF1147"/>
    <w:rsid w:val="00E06E1E"/>
    <w:rsid w:val="00E22E9B"/>
    <w:rsid w:val="00E3126F"/>
    <w:rsid w:val="00E45D8C"/>
    <w:rsid w:val="00E47FA6"/>
    <w:rsid w:val="00E542CB"/>
    <w:rsid w:val="00E7309A"/>
    <w:rsid w:val="00E971A0"/>
    <w:rsid w:val="00EB48D9"/>
    <w:rsid w:val="00EB5F95"/>
    <w:rsid w:val="00ED23E3"/>
    <w:rsid w:val="00ED616E"/>
    <w:rsid w:val="00EE4C56"/>
    <w:rsid w:val="00F15E52"/>
    <w:rsid w:val="00F2760F"/>
    <w:rsid w:val="00F4425E"/>
    <w:rsid w:val="00F63891"/>
    <w:rsid w:val="00F7383E"/>
    <w:rsid w:val="00F73EC5"/>
    <w:rsid w:val="00F77062"/>
    <w:rsid w:val="00F86949"/>
    <w:rsid w:val="00F95FAB"/>
    <w:rsid w:val="00FB11BF"/>
    <w:rsid w:val="00FC0871"/>
    <w:rsid w:val="00FE1FB8"/>
    <w:rsid w:val="00FF703A"/>
    <w:rsid w:val="3C5C4C7C"/>
    <w:rsid w:val="59324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7274E7A"/>
  <w15:docId w15:val="{0AD09442-C779-C44F-8747-2B0B28CA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uiPriority w:val="9"/>
    <w:qFormat/>
    <w:pPr>
      <w:ind w:left="1" w:hanging="400"/>
      <w:outlineLvl w:val="0"/>
    </w:pPr>
    <w:rPr>
      <w:b/>
      <w:bCs/>
      <w:sz w:val="24"/>
      <w:szCs w:val="24"/>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5"/>
    </w:pPr>
    <w:rPr>
      <w:sz w:val="24"/>
      <w:szCs w:val="24"/>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rPr>
      <w:sz w:val="24"/>
      <w:szCs w:val="24"/>
    </w:rPr>
  </w:style>
  <w:style w:type="paragraph" w:styleId="Title">
    <w:name w:val="Title"/>
    <w:basedOn w:val="Normal"/>
    <w:uiPriority w:val="10"/>
    <w:qFormat/>
    <w:pPr>
      <w:spacing w:before="265"/>
      <w:ind w:left="1"/>
    </w:pPr>
    <w:rPr>
      <w:b/>
      <w:bCs/>
      <w:sz w:val="34"/>
      <w:szCs w:val="34"/>
    </w:rPr>
  </w:style>
  <w:style w:type="paragraph" w:styleId="ListParagraph">
    <w:name w:val="List Paragraph"/>
    <w:basedOn w:val="Normal"/>
    <w:uiPriority w:val="1"/>
    <w:qFormat/>
    <w:pPr>
      <w:ind w:left="425" w:hanging="425"/>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365F91" w:themeColor="accent1" w:themeShade="BF"/>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uruh@upy.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2739</Words>
  <Characters>15615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SEM-EDX ANALYSIS OF AN ANCIENT STONE STATUE</vt:lpstr>
    </vt:vector>
  </TitlesOfParts>
  <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SEM-EDX ANALYSIS OF AN ANCIENT STONE STATUE</dc:title>
  <dc:creator>Ion SANDU</dc:creator>
  <cp:lastModifiedBy>ASUS</cp:lastModifiedBy>
  <cp:revision>2</cp:revision>
  <dcterms:created xsi:type="dcterms:W3CDTF">2025-08-26T07:15:00Z</dcterms:created>
  <dcterms:modified xsi:type="dcterms:W3CDTF">2025-08-26T07:15:00Z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2025-05-23T00:00:00Z</vt:filetime>
  </property>
  <property fmtid="{D5CDD505-2E9C-101B-9397-08002B2CF9AE}" pid="3" name="Creator">
    <vt:lpwstr>Acrobat PDFMaker 22 for Word</vt:lpwstr>
  </property>
  <property fmtid="{D5CDD505-2E9C-101B-9397-08002B2CF9AE}" pid="4" name="LastSaved">
    <vt:filetime>2025-06-04T00:00:00Z</vt:filetime>
  </property>
  <property fmtid="{D5CDD505-2E9C-101B-9397-08002B2CF9AE}" pid="5" name="Producer">
    <vt:lpwstr>Adobe PDF Library 22.1.174</vt:lpwstr>
  </property>
  <property fmtid="{D5CDD505-2E9C-101B-9397-08002B2CF9AE}" pid="6" name="SourceModified">
    <vt:lpwstr>D:20250523161241</vt:lpwstr>
  </property>
  <property fmtid="{D5CDD505-2E9C-101B-9397-08002B2CF9AE}" pid="7" name="KSOProductBuildVer">
    <vt:lpwstr>1033-12.8.2.14803</vt:lpwstr>
  </property>
  <property fmtid="{D5CDD505-2E9C-101B-9397-08002B2CF9AE}" pid="8" name="ICV">
    <vt:lpwstr>C660DF01C3927E7253BB8D682EBD00B9_43</vt:lpwstr>
  </property>
</Properties>
</file>