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E0000" w14:textId="77777777" w:rsidR="003E7B73" w:rsidRPr="003316AD" w:rsidRDefault="003E7B73" w:rsidP="003E7B73">
      <w:pPr>
        <w:spacing w:after="0" w:line="240" w:lineRule="auto"/>
        <w:jc w:val="center"/>
        <w:rPr>
          <w:rFonts w:ascii="Times New Roman" w:hAnsi="Times New Roman" w:cs="Times New Roman"/>
          <w:sz w:val="24"/>
          <w:szCs w:val="24"/>
          <w:lang w:val="en-US"/>
        </w:rPr>
      </w:pPr>
      <w:r w:rsidRPr="003316AD">
        <w:rPr>
          <w:rFonts w:ascii="Times New Roman" w:hAnsi="Times New Roman" w:cs="Times New Roman"/>
          <w:sz w:val="24"/>
          <w:szCs w:val="24"/>
          <w:lang w:val="en-US"/>
        </w:rPr>
        <w:t>July 23, 2024</w:t>
      </w:r>
    </w:p>
    <w:p w14:paraId="3762F856" w14:textId="77777777" w:rsidR="003E7B73" w:rsidRPr="003316AD" w:rsidRDefault="003E7B73" w:rsidP="003E7B73">
      <w:pPr>
        <w:spacing w:after="0" w:line="240" w:lineRule="auto"/>
        <w:jc w:val="center"/>
        <w:rPr>
          <w:rFonts w:ascii="Times New Roman" w:hAnsi="Times New Roman" w:cs="Times New Roman"/>
          <w:sz w:val="24"/>
          <w:szCs w:val="24"/>
          <w:lang w:val="en-US"/>
        </w:rPr>
      </w:pPr>
      <w:r w:rsidRPr="003316AD">
        <w:rPr>
          <w:rFonts w:ascii="Times New Roman" w:hAnsi="Times New Roman" w:cs="Times New Roman"/>
          <w:sz w:val="24"/>
          <w:szCs w:val="24"/>
          <w:lang w:val="en-US"/>
        </w:rPr>
        <w:t>JEM-00364-2024-01</w:t>
      </w:r>
    </w:p>
    <w:p w14:paraId="6ADDCA24" w14:textId="77777777" w:rsidR="003E7B73" w:rsidRPr="003316AD" w:rsidRDefault="003E7B73" w:rsidP="003E7B73">
      <w:pPr>
        <w:spacing w:after="0" w:line="240" w:lineRule="auto"/>
        <w:jc w:val="center"/>
        <w:rPr>
          <w:rFonts w:ascii="Times New Roman" w:hAnsi="Times New Roman" w:cs="Times New Roman"/>
          <w:sz w:val="24"/>
          <w:szCs w:val="24"/>
          <w:lang w:val="en-US"/>
        </w:rPr>
      </w:pPr>
      <w:r w:rsidRPr="003316AD">
        <w:rPr>
          <w:rFonts w:ascii="Times New Roman" w:hAnsi="Times New Roman" w:cs="Times New Roman"/>
          <w:sz w:val="24"/>
          <w:szCs w:val="24"/>
          <w:lang w:val="en-US"/>
        </w:rPr>
        <w:t>Authentic Leadership and Employee Silence Intention: Mediated by Perceptions of Organizational Politics and Organizational Commitment</w:t>
      </w:r>
    </w:p>
    <w:p w14:paraId="59A0AB2E" w14:textId="77777777" w:rsidR="003E7B73" w:rsidRPr="003316AD" w:rsidRDefault="003E7B73" w:rsidP="003E7B73">
      <w:pPr>
        <w:spacing w:after="0" w:line="240" w:lineRule="auto"/>
        <w:jc w:val="center"/>
        <w:rPr>
          <w:rFonts w:ascii="Times New Roman" w:hAnsi="Times New Roman" w:cs="Times New Roman"/>
          <w:sz w:val="24"/>
          <w:szCs w:val="24"/>
          <w:lang w:val="en-US"/>
        </w:rPr>
      </w:pPr>
    </w:p>
    <w:p w14:paraId="03D3F754"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Dear Dr. Sumarmi,</w:t>
      </w:r>
    </w:p>
    <w:p w14:paraId="75C40F67"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7D8FE3F7"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Thank you for submitting your work titled Authentic Leadership and Employee Silence Intention: Mediated by Perceptions of Organizational Politics and Organizational Commitment to the Journal of Economics and Management (JEM). We are pleased to inform you that your paper has received positive reviews indicating the need for major revisions. To proceed with publication, it is essential that you thoroughly revise the paper following the enclosed reviews and comments from the Editor-in-Chief.</w:t>
      </w:r>
    </w:p>
    <w:p w14:paraId="14297D2F"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16B430B2"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When revising your manuscript, please mark the changes using coloured text, as papers without coloured text will not be processed further. Additionally, please note that we cannot accept your paper until you provide a camera-ready copy, which should be proofread and free of punctuation, spelling, editorial, and grammatical errors.</w:t>
      </w:r>
    </w:p>
    <w:p w14:paraId="19BCCE1F"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7B3C2A3D"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For your convenience, you will need to submit two files:</w:t>
      </w:r>
    </w:p>
    <w:p w14:paraId="4E2D6217" w14:textId="77777777" w:rsidR="003E7B73" w:rsidRPr="003316AD" w:rsidRDefault="003E7B73" w:rsidP="003E7B73">
      <w:pPr>
        <w:numPr>
          <w:ilvl w:val="0"/>
          <w:numId w:val="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The first document should contain your fully formatted revised paper, adhering to the specifications outlined in the "Requirements of Papers" section under the "For Authors" tab.</w:t>
      </w:r>
    </w:p>
    <w:p w14:paraId="3E18F6FB" w14:textId="77777777" w:rsidR="003E7B73" w:rsidRPr="003316AD" w:rsidRDefault="003E7B73" w:rsidP="003E7B73">
      <w:pPr>
        <w:numPr>
          <w:ilvl w:val="0"/>
          <w:numId w:val="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The second document is the Revisions Document, where you should provide a detailed, point-by-point explanation of how you have revised the submission in response to the comments from the reviewers and the Editor-in-Chief.</w:t>
      </w:r>
    </w:p>
    <w:p w14:paraId="5EC7C0DE"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 xml:space="preserve">You can find a template for this document under the "JEM's Revisions Document" file on the "For Authors" tab </w:t>
      </w:r>
      <w:hyperlink r:id="rId5" w:history="1">
        <w:r w:rsidRPr="003316AD">
          <w:rPr>
            <w:rStyle w:val="Hyperlink"/>
            <w:rFonts w:ascii="Times New Roman" w:hAnsi="Times New Roman" w:cs="Times New Roman"/>
            <w:sz w:val="24"/>
            <w:szCs w:val="24"/>
          </w:rPr>
          <w:t>/https://www.ue.katowice.pl/en/units/journal-of-economics-and-</w:t>
        </w:r>
      </w:hyperlink>
      <w:r w:rsidRPr="003316AD">
        <w:rPr>
          <w:rFonts w:ascii="Times New Roman" w:hAnsi="Times New Roman" w:cs="Times New Roman"/>
          <w:sz w:val="24"/>
          <w:szCs w:val="24"/>
          <w:lang w:val="en-US"/>
        </w:rPr>
        <w:t xml:space="preserve"> management/for-authors.html/.</w:t>
      </w:r>
    </w:p>
    <w:p w14:paraId="303EDBA4"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767CF7FE"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Please AVOID ENTERING ANY PERSONAL DATA into these documents. Revision deadline: 2024-08-18</w:t>
      </w:r>
    </w:p>
    <w:p w14:paraId="3342CE2D"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Following your revisions, the paper will undergo another review, and a decision will be made regarding whether it requires additional revisions, is accepted, or is rejected.</w:t>
      </w:r>
    </w:p>
    <w:p w14:paraId="24EC546A"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 xml:space="preserve">For any additional questions, please get in touch with us at </w:t>
      </w:r>
      <w:hyperlink r:id="rId6" w:history="1">
        <w:r w:rsidRPr="003316AD">
          <w:rPr>
            <w:rStyle w:val="Hyperlink"/>
            <w:rFonts w:ascii="Times New Roman" w:hAnsi="Times New Roman" w:cs="Times New Roman"/>
            <w:sz w:val="24"/>
            <w:szCs w:val="24"/>
          </w:rPr>
          <w:t>jem.submission@ue.katowice.pl.</w:t>
        </w:r>
      </w:hyperlink>
    </w:p>
    <w:p w14:paraId="196F259A"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5802362C"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Once again, thank you for submitting your manuscript to JEM, and we look forward to receiving your revision.</w:t>
      </w:r>
    </w:p>
    <w:p w14:paraId="67E51CC9"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5B8E2CF3"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Sincerely,</w:t>
      </w:r>
    </w:p>
    <w:p w14:paraId="785F4FA0"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Ewa Ziemba, Editor-in-Chief</w:t>
      </w:r>
    </w:p>
    <w:p w14:paraId="7B7E95CC"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noProof/>
          <w:sz w:val="24"/>
          <w:szCs w:val="24"/>
          <w:lang w:val="en-US"/>
        </w:rPr>
        <mc:AlternateContent>
          <mc:Choice Requires="wps">
            <w:drawing>
              <wp:anchor distT="0" distB="0" distL="0" distR="0" simplePos="0" relativeHeight="251659264" behindDoc="1" locked="0" layoutInCell="1" allowOverlap="1" wp14:anchorId="3C1DE195" wp14:editId="6163E2E0">
                <wp:simplePos x="0" y="0"/>
                <wp:positionH relativeFrom="page">
                  <wp:posOffset>899795</wp:posOffset>
                </wp:positionH>
                <wp:positionV relativeFrom="paragraph">
                  <wp:posOffset>109220</wp:posOffset>
                </wp:positionV>
                <wp:extent cx="372745" cy="1270"/>
                <wp:effectExtent l="0" t="0" r="0" b="0"/>
                <wp:wrapTopAndBottom/>
                <wp:docPr id="197387010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745" cy="1270"/>
                        </a:xfrm>
                        <a:custGeom>
                          <a:avLst/>
                          <a:gdLst/>
                          <a:ahLst/>
                          <a:cxnLst/>
                          <a:rect l="l" t="t" r="r" b="b"/>
                          <a:pathLst>
                            <a:path w="372745">
                              <a:moveTo>
                                <a:pt x="0" y="0"/>
                              </a:moveTo>
                              <a:lnTo>
                                <a:pt x="372160" y="0"/>
                              </a:lnTo>
                            </a:path>
                          </a:pathLst>
                        </a:custGeom>
                        <a:ln w="12345">
                          <a:solidFill>
                            <a:srgbClr val="000000"/>
                          </a:solidFill>
                          <a:prstDash val="dash"/>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DFF6B0" id="Freeform: Shape 3" o:spid="_x0000_s1026" style="position:absolute;margin-left:70.85pt;margin-top:8.6pt;width:29.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" path="m,l372160,e" filled="f" strokeweight=".34292mm">
                <v:stroke dashstyle="dash"/>
                <v:path arrowok="t"/>
                <w10:wrap type="topAndBottom" anchorx="page"/>
              </v:shape>
            </w:pict>
          </mc:Fallback>
        </mc:AlternateContent>
      </w:r>
    </w:p>
    <w:p w14:paraId="4245A9DF"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 xml:space="preserve">Journal of Economics and Management University of Economics in Katowice, Poland e-mail: </w:t>
      </w:r>
      <w:hyperlink r:id="rId7" w:history="1">
        <w:r w:rsidRPr="003316AD">
          <w:rPr>
            <w:rStyle w:val="Hyperlink"/>
            <w:rFonts w:ascii="Times New Roman" w:hAnsi="Times New Roman" w:cs="Times New Roman"/>
            <w:sz w:val="24"/>
            <w:szCs w:val="24"/>
          </w:rPr>
          <w:t>jem.submission@ue.katowice.pl</w:t>
        </w:r>
      </w:hyperlink>
    </w:p>
    <w:p w14:paraId="0592A61C" w14:textId="77777777" w:rsidR="003E7B73" w:rsidRDefault="003E7B73" w:rsidP="003E7B73">
      <w:pPr>
        <w:spacing w:after="0" w:line="240" w:lineRule="auto"/>
        <w:jc w:val="both"/>
        <w:rPr>
          <w:rFonts w:ascii="Times New Roman" w:hAnsi="Times New Roman" w:cs="Times New Roman"/>
          <w:sz w:val="24"/>
          <w:szCs w:val="24"/>
        </w:rPr>
      </w:pPr>
      <w:r w:rsidRPr="003316AD">
        <w:rPr>
          <w:rFonts w:ascii="Times New Roman" w:hAnsi="Times New Roman" w:cs="Times New Roman"/>
          <w:sz w:val="24"/>
          <w:szCs w:val="24"/>
          <w:lang w:val="en-US"/>
        </w:rPr>
        <w:t xml:space="preserve">website: https://sciendo.com/journal/JEMUEKAT; </w:t>
      </w:r>
      <w:hyperlink r:id="rId8" w:history="1">
        <w:r w:rsidRPr="003316AD">
          <w:rPr>
            <w:rStyle w:val="Hyperlink"/>
            <w:rFonts w:ascii="Times New Roman" w:hAnsi="Times New Roman" w:cs="Times New Roman"/>
            <w:sz w:val="24"/>
            <w:szCs w:val="24"/>
          </w:rPr>
          <w:t>www.ue.katowice.pl/jem</w:t>
        </w:r>
      </w:hyperlink>
    </w:p>
    <w:p w14:paraId="65FB2855" w14:textId="77777777" w:rsidR="003E7B73" w:rsidRDefault="003E7B73" w:rsidP="003E7B73">
      <w:pPr>
        <w:spacing w:after="0" w:line="240" w:lineRule="auto"/>
        <w:jc w:val="both"/>
        <w:rPr>
          <w:rFonts w:ascii="Times New Roman" w:hAnsi="Times New Roman" w:cs="Times New Roman"/>
          <w:sz w:val="24"/>
          <w:szCs w:val="24"/>
        </w:rPr>
      </w:pPr>
    </w:p>
    <w:p w14:paraId="6F472C81"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Editor-in-Chief Comments:</w:t>
      </w:r>
    </w:p>
    <w:p w14:paraId="188332B9"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7C3D9F5F"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 xml:space="preserve">Introduction: The introduction should provide a concise overview of the topic (max 2 pages), supported by the latest extensive international scientific literature. It is important to present </w:t>
      </w:r>
      <w:r w:rsidRPr="003316AD">
        <w:rPr>
          <w:rFonts w:ascii="Times New Roman" w:hAnsi="Times New Roman" w:cs="Times New Roman"/>
          <w:sz w:val="24"/>
          <w:szCs w:val="24"/>
          <w:lang w:val="en-US"/>
        </w:rPr>
        <w:lastRenderedPageBreak/>
        <w:t>the problem statement, highlight the research gap (motivation of the study), and clearly state the aim of the study. The aim stated in the abstract should align with the aim presented in the introduction. Additionally, the layout of the paper should be briefly outlined at the end of the introduction;</w:t>
      </w:r>
    </w:p>
    <w:p w14:paraId="6317FA3E"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Model. The presentation of the theoretical model needs improvement. It does not look like a standard theoretical model. Figure 1 does not do a poor job of visualizing the model. It would be helpful to see all hypotheses represented appropriately and the positive/negative impact indicated;</w:t>
      </w:r>
    </w:p>
    <w:p w14:paraId="29E80ABF"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Research methodology: The data collection dates must be indicated. The survey questionnaire should be added to the Appendix;</w:t>
      </w:r>
    </w:p>
    <w:p w14:paraId="45F0FC48"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Sample and Data Collection: The flow of this section should be as follows: sampling method, sampling group, data collection (e.g., online method, dates of data collection, how respondents were invited, etc.) , and respondents' profiles;</w:t>
      </w:r>
    </w:p>
    <w:p w14:paraId="490B2727"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Discussion: The results of the hypotheses verification should be presented in the table;</w:t>
      </w:r>
    </w:p>
    <w:p w14:paraId="4BE9EA92"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All abbreviations must be explained before their first usage. For example, you use abbreviations in Figure 2, and they must be explained, e.g., in Table 1;</w:t>
      </w:r>
    </w:p>
    <w:p w14:paraId="67D8AFFD"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The CR value is usually written without points;</w:t>
      </w:r>
    </w:p>
    <w:p w14:paraId="7EE46BA7" w14:textId="77777777" w:rsidR="003E7B73" w:rsidRPr="003316AD" w:rsidRDefault="003E7B73" w:rsidP="003E7B73">
      <w:pPr>
        <w:numPr>
          <w:ilvl w:val="0"/>
          <w:numId w:val="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Decimal points. That there is a decimal point in English. Please verify all data in the text, tables, and figures; (9) Tables and Figures: Each table and each figure must be referenced from the text;</w:t>
      </w:r>
    </w:p>
    <w:p w14:paraId="1C02D158" w14:textId="77777777" w:rsidR="003E7B73" w:rsidRPr="003316AD" w:rsidRDefault="003E7B73" w:rsidP="003E7B73">
      <w:pPr>
        <w:numPr>
          <w:ilvl w:val="0"/>
          <w:numId w:val="6"/>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Please review JEM Guide for Authors, check and adjust the paper formatting. Some editorial errors have crept into the text of the paper, literature citations, enumerations, sections headings, tables/figures captions and references to them in the text, etc.;</w:t>
      </w:r>
    </w:p>
    <w:p w14:paraId="3325D132" w14:textId="77777777" w:rsidR="003E7B73" w:rsidRPr="003316AD" w:rsidRDefault="003E7B73" w:rsidP="003E7B73">
      <w:pPr>
        <w:numPr>
          <w:ilvl w:val="0"/>
          <w:numId w:val="6"/>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Please ensure that the paper has been thoroughly reviewed for typographical and grammatical errors;</w:t>
      </w:r>
    </w:p>
    <w:p w14:paraId="4CD735CB" w14:textId="77777777" w:rsidR="003E7B73" w:rsidRPr="003316AD" w:rsidRDefault="003E7B73" w:rsidP="003E7B73">
      <w:pPr>
        <w:numPr>
          <w:ilvl w:val="0"/>
          <w:numId w:val="6"/>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Please indicate in the Revisions Document, point by point, how you revised the submission in light of the reviewers and Editor-in-Chief's comments;</w:t>
      </w:r>
    </w:p>
    <w:p w14:paraId="77378349" w14:textId="77777777" w:rsidR="003E7B73" w:rsidRPr="003316AD" w:rsidRDefault="003E7B73" w:rsidP="003E7B73">
      <w:pPr>
        <w:spacing w:after="0" w:line="240" w:lineRule="auto"/>
        <w:jc w:val="both"/>
        <w:rPr>
          <w:rFonts w:ascii="Times New Roman" w:hAnsi="Times New Roman" w:cs="Times New Roman"/>
          <w:b/>
          <w:bCs/>
          <w:sz w:val="24"/>
          <w:szCs w:val="24"/>
          <w:lang w:val="en-US"/>
        </w:rPr>
      </w:pPr>
      <w:r w:rsidRPr="003316AD">
        <w:rPr>
          <w:rFonts w:ascii="Times New Roman" w:hAnsi="Times New Roman" w:cs="Times New Roman"/>
          <w:b/>
          <w:bCs/>
          <w:sz w:val="24"/>
          <w:szCs w:val="24"/>
          <w:lang w:val="en-US"/>
        </w:rPr>
        <w:t>Statistics evaluation Comments</w:t>
      </w:r>
    </w:p>
    <w:p w14:paraId="27B47FDB" w14:textId="77777777" w:rsidR="003E7B73" w:rsidRPr="003316AD" w:rsidRDefault="003E7B73" w:rsidP="003E7B73">
      <w:pPr>
        <w:numPr>
          <w:ilvl w:val="0"/>
          <w:numId w:val="8"/>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There is statement: "Our aim was to target 290 respondents, taking ten from each university.". Please explain why only 10 respondents were selected from each university. Even if the sample does not meet the SRS criteria, weights can be used to select the number of respondents from each university to better represent the population.</w:t>
      </w:r>
    </w:p>
    <w:p w14:paraId="5299C39B" w14:textId="77777777" w:rsidR="003E7B73" w:rsidRPr="003316AD" w:rsidRDefault="003E7B73" w:rsidP="003E7B73">
      <w:pPr>
        <w:numPr>
          <w:ilvl w:val="0"/>
          <w:numId w:val="8"/>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accordance with the previous point, please use numbers instead of mixed type number representations, i.e: "290" vs "ten".</w:t>
      </w:r>
    </w:p>
    <w:p w14:paraId="6FF20359" w14:textId="77777777" w:rsidR="003E7B73" w:rsidRPr="003316AD" w:rsidRDefault="003E7B73" w:rsidP="003E7B73">
      <w:pPr>
        <w:numPr>
          <w:ilvl w:val="0"/>
          <w:numId w:val="8"/>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Timeperiod of the study should be added.</w:t>
      </w:r>
    </w:p>
    <w:p w14:paraId="327758B5"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2792D679" w14:textId="77777777" w:rsidR="003E7B73" w:rsidRPr="003316AD" w:rsidRDefault="003E7B73" w:rsidP="003E7B73">
      <w:pPr>
        <w:spacing w:after="0" w:line="240" w:lineRule="auto"/>
        <w:jc w:val="both"/>
        <w:rPr>
          <w:rFonts w:ascii="Times New Roman" w:hAnsi="Times New Roman" w:cs="Times New Roman"/>
          <w:b/>
          <w:bCs/>
          <w:sz w:val="24"/>
          <w:szCs w:val="24"/>
          <w:lang w:val="en-US"/>
        </w:rPr>
      </w:pPr>
      <w:r w:rsidRPr="003316AD">
        <w:rPr>
          <w:rFonts w:ascii="Times New Roman" w:hAnsi="Times New Roman" w:cs="Times New Roman"/>
          <w:b/>
          <w:bCs/>
          <w:sz w:val="24"/>
          <w:szCs w:val="24"/>
          <w:lang w:val="en-US"/>
        </w:rPr>
        <w:t>Final decision</w:t>
      </w:r>
    </w:p>
    <w:p w14:paraId="473A94B5"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Minor Revision</w:t>
      </w:r>
    </w:p>
    <w:p w14:paraId="2D67B8CD"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7F294A2A"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6E0F2836" w14:textId="77777777" w:rsidR="003E7B73" w:rsidRPr="003316AD" w:rsidRDefault="003E7B73" w:rsidP="003E7B73">
      <w:pPr>
        <w:spacing w:after="0" w:line="240" w:lineRule="auto"/>
        <w:jc w:val="both"/>
        <w:rPr>
          <w:rFonts w:ascii="Times New Roman" w:hAnsi="Times New Roman" w:cs="Times New Roman"/>
          <w:b/>
          <w:bCs/>
          <w:sz w:val="24"/>
          <w:szCs w:val="24"/>
          <w:lang w:val="en-US"/>
        </w:rPr>
      </w:pPr>
      <w:r w:rsidRPr="003316AD">
        <w:rPr>
          <w:rFonts w:ascii="Times New Roman" w:hAnsi="Times New Roman" w:cs="Times New Roman"/>
          <w:b/>
          <w:bCs/>
          <w:sz w:val="24"/>
          <w:szCs w:val="24"/>
          <w:lang w:val="en-US"/>
        </w:rPr>
        <w:t>Review 1:</w:t>
      </w:r>
    </w:p>
    <w:p w14:paraId="5686A2AA" w14:textId="77777777" w:rsidR="003E7B73" w:rsidRPr="003316AD" w:rsidRDefault="003E7B73" w:rsidP="003E7B73">
      <w:pPr>
        <w:spacing w:after="0" w:line="240" w:lineRule="auto"/>
        <w:jc w:val="both"/>
        <w:rPr>
          <w:rFonts w:ascii="Times New Roman" w:hAnsi="Times New Roman" w:cs="Times New Roman"/>
          <w:b/>
          <w:sz w:val="24"/>
          <w:szCs w:val="24"/>
          <w:lang w:val="en-US"/>
        </w:rPr>
      </w:pPr>
    </w:p>
    <w:p w14:paraId="061B4820"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Authentic Leadership and Employee Silence Intention: Mediated by Perceptions of Organizational Politics and Organizational Commitment</w:t>
      </w:r>
    </w:p>
    <w:p w14:paraId="5FAAAA79"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315ABC4C"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 xml:space="preserve">The reviewed paper concentrates on relationships between authentic leadership and employee silence intention mediated by perceptions of organizational politics and organizational commitment. The topic is interesting and important for modern organization however not very innovative since most of analyzed relationship have been the subject of previous studies. On the other hand, the author proposes an original, comprehensive model of relationships and </w:t>
      </w:r>
      <w:r w:rsidRPr="003316AD">
        <w:rPr>
          <w:rFonts w:ascii="Times New Roman" w:hAnsi="Times New Roman" w:cs="Times New Roman"/>
          <w:sz w:val="24"/>
          <w:szCs w:val="24"/>
          <w:lang w:val="en-US"/>
        </w:rPr>
        <w:lastRenderedPageBreak/>
        <w:t>intermediaries between authentic leadership and employee silence intention, what is valuable and worth of publishing. The strength of the paper is good theoretical basis – the conceptual framework is well grounded in theory, hypotheses are well developed and justified. Methodology is also fine and suitable for research problem formulated. Further empirical analyses are sufficient to solve the research problem.</w:t>
      </w:r>
    </w:p>
    <w:p w14:paraId="00F68F5F"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order to improve the value of the paper, I recommend only technical changes:</w:t>
      </w:r>
    </w:p>
    <w:p w14:paraId="0DE6E83C" w14:textId="77777777" w:rsidR="003E7B73" w:rsidRPr="003316AD" w:rsidRDefault="003E7B73" w:rsidP="003E7B73">
      <w:pPr>
        <w:numPr>
          <w:ilvl w:val="0"/>
          <w:numId w:val="10"/>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the ‘Introduction’ section the aim of the paper should be announced and the structure of the paper should be shortly presented.</w:t>
      </w:r>
    </w:p>
    <w:p w14:paraId="6E680C87" w14:textId="77777777" w:rsidR="003E7B73" w:rsidRPr="003316AD" w:rsidRDefault="003E7B73" w:rsidP="003E7B73">
      <w:pPr>
        <w:numPr>
          <w:ilvl w:val="0"/>
          <w:numId w:val="10"/>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At the beginning of ‘Introduction’ (p. 3) Author refers to employees as ‘a resource’ for organizations. I recommend following the newer ‘human capital’ concept and refers to employees as ‘capital’ of organizations.</w:t>
      </w:r>
    </w:p>
    <w:p w14:paraId="28B58E5E" w14:textId="77777777" w:rsidR="003E7B73" w:rsidRPr="003316AD" w:rsidRDefault="003E7B73" w:rsidP="003E7B73">
      <w:pPr>
        <w:numPr>
          <w:ilvl w:val="0"/>
          <w:numId w:val="10"/>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Fig. 1 (p. 9) should be announced in the text body. Moreover, it would be useful to indicate all hypotheses in this Figure for better understanding linkages between conceptual and research model of the paper.</w:t>
      </w:r>
    </w:p>
    <w:p w14:paraId="58237CFF" w14:textId="77777777" w:rsidR="003E7B73" w:rsidRPr="003316AD" w:rsidRDefault="003E7B73" w:rsidP="003E7B73">
      <w:pPr>
        <w:numPr>
          <w:ilvl w:val="0"/>
          <w:numId w:val="10"/>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The “PGRI” abbreviation (p. 9) should be explained and translated into English.</w:t>
      </w:r>
    </w:p>
    <w:p w14:paraId="647F1C19" w14:textId="77777777" w:rsidR="003E7B73" w:rsidRPr="003316AD" w:rsidRDefault="003E7B73" w:rsidP="003E7B73">
      <w:pPr>
        <w:numPr>
          <w:ilvl w:val="0"/>
          <w:numId w:val="10"/>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‘Research Methodology” section there should be short justification why research was conducted in Universities</w:t>
      </w:r>
    </w:p>
    <w:p w14:paraId="7B65E6A3" w14:textId="77777777" w:rsidR="003E7B73" w:rsidRPr="003316AD" w:rsidRDefault="003E7B73" w:rsidP="003E7B73">
      <w:pPr>
        <w:numPr>
          <w:ilvl w:val="0"/>
          <w:numId w:val="10"/>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the ‘Measurements’ section text descriptions should be added to Likert scale – what 1 and 5 means?</w:t>
      </w:r>
    </w:p>
    <w:p w14:paraId="0F4DE936"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3AF888F8"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the final conclusion I assess the reviewed paper positively and recommend it for publication in “Journal of Economics and Management” after improvements taking into account the comments made above.</w:t>
      </w:r>
    </w:p>
    <w:p w14:paraId="6BAB6F74"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2ADF9B6B" w14:textId="77777777" w:rsidR="003E7B73" w:rsidRPr="003316AD" w:rsidRDefault="003E7B73" w:rsidP="003E7B73">
      <w:pPr>
        <w:spacing w:after="0" w:line="240" w:lineRule="auto"/>
        <w:jc w:val="both"/>
        <w:rPr>
          <w:rFonts w:ascii="Times New Roman" w:hAnsi="Times New Roman" w:cs="Times New Roman"/>
          <w:b/>
          <w:bCs/>
          <w:sz w:val="24"/>
          <w:szCs w:val="24"/>
          <w:lang w:val="en-US"/>
        </w:rPr>
      </w:pPr>
      <w:r w:rsidRPr="003316AD">
        <w:rPr>
          <w:rFonts w:ascii="Times New Roman" w:hAnsi="Times New Roman" w:cs="Times New Roman"/>
          <w:b/>
          <w:bCs/>
          <w:sz w:val="24"/>
          <w:szCs w:val="24"/>
          <w:lang w:val="en-US"/>
        </w:rPr>
        <w:t>Review 2:</w:t>
      </w:r>
    </w:p>
    <w:p w14:paraId="5F5A2F76" w14:textId="77777777" w:rsidR="003E7B73" w:rsidRPr="003316AD" w:rsidRDefault="003E7B73" w:rsidP="003E7B73">
      <w:pPr>
        <w:spacing w:after="0" w:line="240" w:lineRule="auto"/>
        <w:jc w:val="both"/>
        <w:rPr>
          <w:rFonts w:ascii="Times New Roman" w:hAnsi="Times New Roman" w:cs="Times New Roman"/>
          <w:b/>
          <w:sz w:val="24"/>
          <w:szCs w:val="24"/>
          <w:lang w:val="en-US"/>
        </w:rPr>
      </w:pPr>
    </w:p>
    <w:p w14:paraId="21DBA8AC"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 suggest the following amendments:</w:t>
      </w:r>
    </w:p>
    <w:p w14:paraId="02E28A0E" w14:textId="77777777" w:rsidR="003E7B73" w:rsidRPr="003316AD" w:rsidRDefault="003E7B73" w:rsidP="003E7B73">
      <w:pPr>
        <w:numPr>
          <w:ilvl w:val="0"/>
          <w:numId w:val="1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explain why the research sample is based on universities - organizations, and corporations are usually studied</w:t>
      </w:r>
    </w:p>
    <w:p w14:paraId="47D6FE12" w14:textId="77777777" w:rsidR="003E7B73" w:rsidRPr="003316AD" w:rsidRDefault="003E7B73" w:rsidP="003E7B73">
      <w:pPr>
        <w:numPr>
          <w:ilvl w:val="0"/>
          <w:numId w:val="1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if the sample is to be lecturers, the specificity of leadership at universities should be described as compared to companies, and corporations</w:t>
      </w:r>
    </w:p>
    <w:p w14:paraId="1DDDE138" w14:textId="77777777" w:rsidR="003E7B73" w:rsidRPr="003316AD" w:rsidRDefault="003E7B73" w:rsidP="003E7B73">
      <w:pPr>
        <w:numPr>
          <w:ilvl w:val="0"/>
          <w:numId w:val="1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Figure 1 the hypotheses should be marked</w:t>
      </w:r>
    </w:p>
    <w:p w14:paraId="6415E24E" w14:textId="77777777" w:rsidR="003E7B73" w:rsidRPr="003316AD" w:rsidRDefault="003E7B73" w:rsidP="003E7B73">
      <w:pPr>
        <w:numPr>
          <w:ilvl w:val="0"/>
          <w:numId w:val="1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Figure 1, the descriptions should be unified - are they components or descriptors?</w:t>
      </w:r>
    </w:p>
    <w:p w14:paraId="3697B6AF" w14:textId="77777777" w:rsidR="003E7B73" w:rsidRPr="003316AD" w:rsidRDefault="003E7B73" w:rsidP="003E7B73">
      <w:pPr>
        <w:numPr>
          <w:ilvl w:val="0"/>
          <w:numId w:val="12"/>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since universities are examined, conclusions should be narrowed to them and not to all organizations</w:t>
      </w:r>
    </w:p>
    <w:p w14:paraId="75482413"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6B9CD833" w14:textId="77777777" w:rsidR="003E7B73" w:rsidRPr="003316AD" w:rsidRDefault="003E7B73" w:rsidP="003E7B73">
      <w:pPr>
        <w:spacing w:after="0" w:line="240" w:lineRule="auto"/>
        <w:jc w:val="both"/>
        <w:rPr>
          <w:rFonts w:ascii="Times New Roman" w:hAnsi="Times New Roman" w:cs="Times New Roman"/>
          <w:b/>
          <w:bCs/>
          <w:sz w:val="24"/>
          <w:szCs w:val="24"/>
          <w:lang w:val="en-US"/>
        </w:rPr>
      </w:pPr>
      <w:r w:rsidRPr="003316AD">
        <w:rPr>
          <w:rFonts w:ascii="Times New Roman" w:hAnsi="Times New Roman" w:cs="Times New Roman"/>
          <w:b/>
          <w:bCs/>
          <w:sz w:val="24"/>
          <w:szCs w:val="24"/>
          <w:lang w:val="en-US"/>
        </w:rPr>
        <w:t>Review 3:</w:t>
      </w:r>
    </w:p>
    <w:p w14:paraId="7B1EFA8F" w14:textId="77777777" w:rsidR="003E7B73" w:rsidRPr="003316AD" w:rsidRDefault="003E7B73" w:rsidP="003E7B73">
      <w:pPr>
        <w:spacing w:after="0" w:line="240" w:lineRule="auto"/>
        <w:jc w:val="both"/>
        <w:rPr>
          <w:rFonts w:ascii="Times New Roman" w:hAnsi="Times New Roman" w:cs="Times New Roman"/>
          <w:b/>
          <w:sz w:val="24"/>
          <w:szCs w:val="24"/>
          <w:lang w:val="en-US"/>
        </w:rPr>
      </w:pPr>
    </w:p>
    <w:p w14:paraId="6E7F3EA7"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Dear Author(s),</w:t>
      </w:r>
    </w:p>
    <w:p w14:paraId="22936C81" w14:textId="77777777" w:rsidR="003E7B73" w:rsidRPr="003316AD" w:rsidRDefault="003E7B73" w:rsidP="003E7B73">
      <w:p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 find your paper interesting, however, there are very fundamental concerns which must be addressed.</w:t>
      </w:r>
    </w:p>
    <w:p w14:paraId="0CB650A1"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Abstract- lines 19 to 20- Please rephrase the limitation. Why are the findings not</w:t>
      </w:r>
      <w:r w:rsidRPr="00654A09">
        <w:rPr>
          <w:rFonts w:ascii="Times New Roman" w:hAnsi="Times New Roman" w:cs="Times New Roman"/>
          <w:sz w:val="24"/>
          <w:szCs w:val="24"/>
          <w:lang w:val="en-US"/>
        </w:rPr>
        <w:t xml:space="preserve"> </w:t>
      </w:r>
      <w:r w:rsidRPr="003316AD">
        <w:rPr>
          <w:rFonts w:ascii="Times New Roman" w:hAnsi="Times New Roman" w:cs="Times New Roman"/>
          <w:sz w:val="24"/>
          <w:szCs w:val="24"/>
          <w:lang w:val="en-US"/>
        </w:rPr>
        <w:t>generalizable? e.g. because of a small sample size or single industry focus?</w:t>
      </w:r>
    </w:p>
    <w:p w14:paraId="493FFA11"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Introduction- line 52- please place the references appropriately. e,g. Walumbwa et al (2008) defined authentic leadership as... Please check for this throughout your text</w:t>
      </w:r>
    </w:p>
    <w:p w14:paraId="36694641"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 82- please refer to my comments in 2. Also, consult journal specs.</w:t>
      </w:r>
    </w:p>
    <w:p w14:paraId="7FB8EA8D"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 92- I suggest you remove – “the author delves’’. Use a sentence that conveys your conceptual framing</w:t>
      </w:r>
    </w:p>
    <w:p w14:paraId="740B133D"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 107, pls delete-‘the literature review’.</w:t>
      </w:r>
    </w:p>
    <w:p w14:paraId="67EDFA47"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Lines 147, 157, 166, 197, please refer to my comments in 2</w:t>
      </w:r>
    </w:p>
    <w:p w14:paraId="2FA75E05"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lastRenderedPageBreak/>
        <w:t>Under research methodology- lines 233 to 238- Your statement on purposive sampling should be rephrased. What do you mean by experienced individuals?</w:t>
      </w:r>
    </w:p>
    <w:p w14:paraId="42CEB2B1"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 238, what is acronym PGRI?</w:t>
      </w:r>
    </w:p>
    <w:p w14:paraId="0EAA1814"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 239-Why did you target a sample size of 290? What is the basis? References required.</w:t>
      </w:r>
    </w:p>
    <w:p w14:paraId="2E6A80B2"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 246 to 251- please change ‘percent to %’’.</w:t>
      </w:r>
    </w:p>
    <w:p w14:paraId="46D806CD"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Measurement section- lines 253 to 273. I am VERY concerned that you developed your constructs from single, outdated references. In my opinion, it is not acceptable for a paper in 2024.</w:t>
      </w:r>
    </w:p>
    <w:p w14:paraId="6889D404"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In addition to my earlier comment, I am concerned about the representativeness of a single item for affective, continuance, and normative commitment. Pls provide reference support. The Use of Meyer et al (1993) alone is not adequate</w:t>
      </w:r>
    </w:p>
    <w:p w14:paraId="0A978CBA"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Data analysis technique-line 279- pls remove ‘’in contrast’’. Are you comparing statistical methods?</w:t>
      </w:r>
    </w:p>
    <w:p w14:paraId="72FE64EE"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Research findings section- Table 1-292 to 308- The items column does not communicate adequately to the reader. Pls use short clear sentences to describe the items</w:t>
      </w:r>
    </w:p>
    <w:p w14:paraId="2472E27E"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Lines 310 to 312- You have omitted a very important part of your results-DISCRIMNANT VALIDITY OF YOUR MODEL. This must be included.</w:t>
      </w:r>
    </w:p>
    <w:p w14:paraId="6667C221"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Lines 328- Not making sense. Pls clarify</w:t>
      </w:r>
    </w:p>
    <w:p w14:paraId="358F5B55"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Lines 335 to 350- The use of sobel method for mediation analysis is outdated. AMOS makes provision for this analysis via the use of user-defined estimands. Pls consult your data analyst.</w:t>
      </w:r>
    </w:p>
    <w:p w14:paraId="57AFA292"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Discussion section- line 361. Pls delete-‘…so they dare…’ Use more professional language.</w:t>
      </w:r>
    </w:p>
    <w:p w14:paraId="07FC9AF3"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Lines 415 to 416. Pls clarify the 1st sentence.</w:t>
      </w:r>
    </w:p>
    <w:p w14:paraId="00D122F0" w14:textId="77777777" w:rsidR="003E7B73" w:rsidRPr="003316AD" w:rsidRDefault="003E7B73" w:rsidP="003E7B73">
      <w:pPr>
        <w:numPr>
          <w:ilvl w:val="0"/>
          <w:numId w:val="14"/>
        </w:numPr>
        <w:spacing w:after="0" w:line="240" w:lineRule="auto"/>
        <w:jc w:val="both"/>
        <w:rPr>
          <w:rFonts w:ascii="Times New Roman" w:hAnsi="Times New Roman" w:cs="Times New Roman"/>
          <w:sz w:val="24"/>
          <w:szCs w:val="24"/>
          <w:lang w:val="en-US"/>
        </w:rPr>
      </w:pPr>
      <w:r w:rsidRPr="003316AD">
        <w:rPr>
          <w:rFonts w:ascii="Times New Roman" w:hAnsi="Times New Roman" w:cs="Times New Roman"/>
          <w:sz w:val="24"/>
          <w:szCs w:val="24"/>
          <w:lang w:val="en-US"/>
        </w:rPr>
        <w:t>Lines 424. Pls clarify the sentence starting from ‘’…if, in an organisation….’’</w:t>
      </w:r>
    </w:p>
    <w:p w14:paraId="72360FAD" w14:textId="77777777" w:rsidR="003E7B73" w:rsidRPr="003316AD" w:rsidRDefault="003E7B73" w:rsidP="003E7B73">
      <w:pPr>
        <w:spacing w:after="0" w:line="240" w:lineRule="auto"/>
        <w:jc w:val="both"/>
        <w:rPr>
          <w:rFonts w:ascii="Times New Roman" w:hAnsi="Times New Roman" w:cs="Times New Roman"/>
          <w:sz w:val="24"/>
          <w:szCs w:val="24"/>
          <w:lang w:val="en-US"/>
        </w:rPr>
      </w:pPr>
    </w:p>
    <w:p w14:paraId="1F044C6C" w14:textId="77777777" w:rsidR="003E7B73" w:rsidRPr="003316AD" w:rsidRDefault="003E7B73" w:rsidP="003E7B73">
      <w:pPr>
        <w:spacing w:after="0" w:line="240" w:lineRule="auto"/>
        <w:jc w:val="both"/>
        <w:rPr>
          <w:rFonts w:ascii="Times New Roman" w:hAnsi="Times New Roman" w:cs="Times New Roman"/>
          <w:b/>
          <w:bCs/>
          <w:sz w:val="24"/>
          <w:szCs w:val="24"/>
          <w:lang w:val="en-US"/>
        </w:rPr>
      </w:pPr>
      <w:r w:rsidRPr="003316AD">
        <w:rPr>
          <w:rFonts w:ascii="Times New Roman" w:hAnsi="Times New Roman" w:cs="Times New Roman"/>
          <w:b/>
          <w:bCs/>
          <w:sz w:val="24"/>
          <w:szCs w:val="24"/>
          <w:lang w:val="en-US"/>
        </w:rPr>
        <w:t>Attachment</w:t>
      </w:r>
    </w:p>
    <w:p w14:paraId="02F491E5" w14:textId="77777777" w:rsidR="003E7B73" w:rsidRDefault="003E7B73" w:rsidP="003E7B73">
      <w:pPr>
        <w:spacing w:after="0" w:line="240" w:lineRule="auto"/>
        <w:jc w:val="both"/>
        <w:rPr>
          <w:rFonts w:ascii="Times New Roman" w:hAnsi="Times New Roman" w:cs="Times New Roman"/>
          <w:sz w:val="24"/>
          <w:szCs w:val="24"/>
        </w:rPr>
      </w:pPr>
      <w:hyperlink r:id="rId9" w:history="1">
        <w:r w:rsidRPr="003316AD">
          <w:rPr>
            <w:rStyle w:val="Hyperlink"/>
            <w:rFonts w:ascii="Times New Roman" w:hAnsi="Times New Roman" w:cs="Times New Roman"/>
            <w:sz w:val="24"/>
            <w:szCs w:val="24"/>
          </w:rPr>
          <w:t>JEMReview3.docx</w:t>
        </w:r>
      </w:hyperlink>
    </w:p>
    <w:p w14:paraId="7B8DBCAE" w14:textId="77777777" w:rsidR="003E7B73" w:rsidRDefault="003E7B73" w:rsidP="003E7B73">
      <w:pPr>
        <w:spacing w:after="0" w:line="240" w:lineRule="auto"/>
        <w:jc w:val="both"/>
        <w:rPr>
          <w:rFonts w:ascii="Times New Roman" w:hAnsi="Times New Roman" w:cs="Times New Roman"/>
          <w:sz w:val="24"/>
          <w:szCs w:val="24"/>
        </w:rPr>
      </w:pPr>
    </w:p>
    <w:p w14:paraId="078C4BCA" w14:textId="77777777" w:rsidR="003E7B73" w:rsidRDefault="003E7B73" w:rsidP="003E7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RESPONSE COMMENT</w:t>
      </w:r>
    </w:p>
    <w:p w14:paraId="2C443011" w14:textId="77777777" w:rsidR="003E7B73" w:rsidRPr="001B7E67" w:rsidRDefault="003E7B73" w:rsidP="003E7B73">
      <w:pPr>
        <w:rPr>
          <w:rFonts w:ascii="Times New Roman" w:hAnsi="Times New Roman" w:cs="Times New Roman"/>
          <w:b/>
          <w:bCs/>
          <w:color w:val="388600"/>
          <w:sz w:val="24"/>
          <w:szCs w:val="24"/>
        </w:rPr>
      </w:pPr>
      <w:bookmarkStart w:id="0" w:name="_Hlk172998923"/>
      <w:r w:rsidRPr="001B7E67">
        <w:rPr>
          <w:rFonts w:ascii="Times New Roman" w:hAnsi="Times New Roman" w:cs="Times New Roman"/>
          <w:b/>
          <w:bCs/>
          <w:color w:val="388600"/>
          <w:sz w:val="24"/>
          <w:szCs w:val="24"/>
        </w:rPr>
        <w:t>Editor-in-Chief Comments</w:t>
      </w:r>
    </w:p>
    <w:tbl>
      <w:tblPr>
        <w:tblStyle w:val="TableGrid"/>
        <w:tblW w:w="0" w:type="auto"/>
        <w:tblLook w:val="04A0" w:firstRow="1" w:lastRow="0" w:firstColumn="1" w:lastColumn="0" w:noHBand="0" w:noVBand="1"/>
      </w:tblPr>
      <w:tblGrid>
        <w:gridCol w:w="616"/>
        <w:gridCol w:w="5410"/>
        <w:gridCol w:w="2990"/>
      </w:tblGrid>
      <w:tr w:rsidR="003E7B73" w:rsidRPr="001B7E67" w14:paraId="5B860D68" w14:textId="77777777" w:rsidTr="00893F20">
        <w:tc>
          <w:tcPr>
            <w:tcW w:w="562" w:type="dxa"/>
          </w:tcPr>
          <w:p w14:paraId="4EF4D20B" w14:textId="77777777" w:rsidR="003E7B73" w:rsidRPr="001B7E67" w:rsidRDefault="003E7B73" w:rsidP="00893F20">
            <w:pPr>
              <w:rPr>
                <w:rFonts w:ascii="Times New Roman" w:hAnsi="Times New Roman" w:cs="Times New Roman"/>
                <w:sz w:val="24"/>
                <w:szCs w:val="24"/>
              </w:rPr>
            </w:pPr>
          </w:p>
        </w:tc>
        <w:tc>
          <w:tcPr>
            <w:tcW w:w="5448" w:type="dxa"/>
          </w:tcPr>
          <w:p w14:paraId="212ACFFB"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Comments</w:t>
            </w:r>
          </w:p>
          <w:p w14:paraId="02799DD0" w14:textId="77777777" w:rsidR="003E7B73" w:rsidRPr="001B7E67" w:rsidRDefault="003E7B73" w:rsidP="00893F20">
            <w:pPr>
              <w:rPr>
                <w:rFonts w:ascii="Times New Roman" w:hAnsi="Times New Roman" w:cs="Times New Roman"/>
                <w:sz w:val="24"/>
                <w:szCs w:val="24"/>
              </w:rPr>
            </w:pPr>
          </w:p>
        </w:tc>
        <w:tc>
          <w:tcPr>
            <w:tcW w:w="3006" w:type="dxa"/>
            <w:shd w:val="clear" w:color="auto" w:fill="A8D08D" w:themeFill="accent6" w:themeFillTint="99"/>
          </w:tcPr>
          <w:p w14:paraId="0EA7EEEF" w14:textId="77777777" w:rsidR="003E7B73" w:rsidRPr="001B7E67" w:rsidRDefault="003E7B73" w:rsidP="00893F20">
            <w:pPr>
              <w:jc w:val="both"/>
              <w:rPr>
                <w:rFonts w:ascii="Times New Roman" w:hAnsi="Times New Roman" w:cs="Times New Roman"/>
                <w:b/>
                <w:bCs/>
                <w:sz w:val="24"/>
                <w:szCs w:val="24"/>
              </w:rPr>
            </w:pPr>
            <w:r w:rsidRPr="001B7E67">
              <w:rPr>
                <w:rFonts w:ascii="Times New Roman" w:hAnsi="Times New Roman" w:cs="Times New Roman"/>
                <w:b/>
                <w:bCs/>
                <w:sz w:val="24"/>
                <w:szCs w:val="24"/>
              </w:rPr>
              <w:t>Response to Editor-in-Chief Comments</w:t>
            </w:r>
          </w:p>
        </w:tc>
      </w:tr>
      <w:tr w:rsidR="003E7B73" w:rsidRPr="001B7E67" w14:paraId="774557E7" w14:textId="77777777" w:rsidTr="00893F20">
        <w:tc>
          <w:tcPr>
            <w:tcW w:w="562" w:type="dxa"/>
          </w:tcPr>
          <w:p w14:paraId="40BD43AB"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(1)</w:t>
            </w:r>
          </w:p>
        </w:tc>
        <w:tc>
          <w:tcPr>
            <w:tcW w:w="5448" w:type="dxa"/>
          </w:tcPr>
          <w:p w14:paraId="37D9DEBF"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Introduction: The introduction should provide a concise overview of the topic (max 2 pages), supported by the latest extensive international scientific literature. It is important to present the problem statement, highlight the research gap (motivation of the study), and clearly state the aim of the study. The aim stated in the abstract should align with the aim presented in the introduction. Additionally, the layout of the paper should be briefly outlined at the end of the introduction;</w:t>
            </w:r>
          </w:p>
        </w:tc>
        <w:tc>
          <w:tcPr>
            <w:tcW w:w="3006" w:type="dxa"/>
            <w:shd w:val="clear" w:color="auto" w:fill="A8D08D" w:themeFill="accent6" w:themeFillTint="99"/>
          </w:tcPr>
          <w:p w14:paraId="3C43273E" w14:textId="77777777" w:rsidR="003E7B73" w:rsidRPr="001B7E67" w:rsidRDefault="003E7B73" w:rsidP="00893F20">
            <w:pPr>
              <w:jc w:val="both"/>
              <w:rPr>
                <w:rFonts w:ascii="Times New Roman" w:hAnsi="Times New Roman" w:cs="Times New Roman"/>
                <w:sz w:val="24"/>
                <w:szCs w:val="24"/>
              </w:rPr>
            </w:pPr>
            <w:r w:rsidRPr="00B06884">
              <w:rPr>
                <w:rFonts w:ascii="Times New Roman" w:hAnsi="Times New Roman" w:cs="Times New Roman"/>
                <w:sz w:val="24"/>
                <w:szCs w:val="24"/>
              </w:rPr>
              <w:t>Thank you for your review and suggestions for presenting the Introduction. We have adjusted the Introduction following the tips of the editor-in-chief. We have also aligned the research objectives in the abstract and Introduction, as well as the layout of the paper.</w:t>
            </w:r>
          </w:p>
        </w:tc>
      </w:tr>
      <w:tr w:rsidR="003E7B73" w:rsidRPr="001B7E67" w14:paraId="28986CB1" w14:textId="77777777" w:rsidTr="00893F20">
        <w:tc>
          <w:tcPr>
            <w:tcW w:w="562" w:type="dxa"/>
          </w:tcPr>
          <w:p w14:paraId="3A4A25B7"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(2)</w:t>
            </w:r>
          </w:p>
        </w:tc>
        <w:tc>
          <w:tcPr>
            <w:tcW w:w="5448" w:type="dxa"/>
          </w:tcPr>
          <w:p w14:paraId="4995AD6E"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 xml:space="preserve">Model. The presentation of the theoretical model needs improvement. It does not look like a standard theoretical model. Figure 1 does not do a poor job of visualizing the model. It would be helpful to see all </w:t>
            </w:r>
            <w:r w:rsidRPr="001B7E67">
              <w:rPr>
                <w:rFonts w:ascii="Times New Roman" w:hAnsi="Times New Roman" w:cs="Times New Roman"/>
                <w:sz w:val="24"/>
                <w:szCs w:val="24"/>
              </w:rPr>
              <w:lastRenderedPageBreak/>
              <w:t>hypotheses represented appropriately and the positive/negative impact indicated;</w:t>
            </w:r>
          </w:p>
        </w:tc>
        <w:tc>
          <w:tcPr>
            <w:tcW w:w="3006" w:type="dxa"/>
            <w:shd w:val="clear" w:color="auto" w:fill="A8D08D" w:themeFill="accent6" w:themeFillTint="99"/>
          </w:tcPr>
          <w:p w14:paraId="0E2B2789" w14:textId="77777777" w:rsidR="003E7B73" w:rsidRPr="001B7E67" w:rsidRDefault="003E7B73" w:rsidP="00893F20">
            <w:pPr>
              <w:jc w:val="both"/>
              <w:rPr>
                <w:rFonts w:ascii="Times New Roman" w:hAnsi="Times New Roman" w:cs="Times New Roman"/>
                <w:sz w:val="24"/>
                <w:szCs w:val="24"/>
              </w:rPr>
            </w:pPr>
            <w:r w:rsidRPr="00B06884">
              <w:rPr>
                <w:rFonts w:ascii="Times New Roman" w:hAnsi="Times New Roman" w:cs="Times New Roman"/>
                <w:sz w:val="24"/>
                <w:szCs w:val="24"/>
              </w:rPr>
              <w:lastRenderedPageBreak/>
              <w:t xml:space="preserve">Thank you for your comments on the presentation of the study's theoretical model. We have refined the article and </w:t>
            </w:r>
            <w:r w:rsidRPr="00B06884">
              <w:rPr>
                <w:rFonts w:ascii="Times New Roman" w:hAnsi="Times New Roman" w:cs="Times New Roman"/>
                <w:sz w:val="24"/>
                <w:szCs w:val="24"/>
              </w:rPr>
              <w:lastRenderedPageBreak/>
              <w:t>presented a visualization of the model by showing the research hypotheses.</w:t>
            </w:r>
          </w:p>
        </w:tc>
      </w:tr>
      <w:tr w:rsidR="003E7B73" w:rsidRPr="001B7E67" w14:paraId="1F4E5ABD" w14:textId="77777777" w:rsidTr="00893F20">
        <w:tc>
          <w:tcPr>
            <w:tcW w:w="562" w:type="dxa"/>
          </w:tcPr>
          <w:p w14:paraId="7A8E856F"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lastRenderedPageBreak/>
              <w:t>(3)</w:t>
            </w:r>
          </w:p>
        </w:tc>
        <w:tc>
          <w:tcPr>
            <w:tcW w:w="5448" w:type="dxa"/>
          </w:tcPr>
          <w:p w14:paraId="48A1E9EF"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Research methodology: The data collection dates must be indicated. The survey questionnaire should be added to the Appendix;</w:t>
            </w:r>
          </w:p>
        </w:tc>
        <w:tc>
          <w:tcPr>
            <w:tcW w:w="3006" w:type="dxa"/>
            <w:shd w:val="clear" w:color="auto" w:fill="A8D08D" w:themeFill="accent6" w:themeFillTint="99"/>
          </w:tcPr>
          <w:p w14:paraId="06986459" w14:textId="77777777" w:rsidR="003E7B73" w:rsidRPr="001B7E67" w:rsidRDefault="003E7B73" w:rsidP="00893F20">
            <w:pPr>
              <w:rPr>
                <w:rFonts w:ascii="Times New Roman" w:hAnsi="Times New Roman" w:cs="Times New Roman"/>
                <w:sz w:val="24"/>
                <w:szCs w:val="24"/>
              </w:rPr>
            </w:pPr>
            <w:r w:rsidRPr="00B06884">
              <w:rPr>
                <w:rFonts w:ascii="Times New Roman" w:hAnsi="Times New Roman" w:cs="Times New Roman"/>
                <w:sz w:val="24"/>
                <w:szCs w:val="24"/>
              </w:rPr>
              <w:t>Thank you for your careful review. We have added the data collection date and survey questionnaire in the attachment.</w:t>
            </w:r>
          </w:p>
        </w:tc>
      </w:tr>
      <w:tr w:rsidR="003E7B73" w:rsidRPr="001B7E67" w14:paraId="30AAAF91" w14:textId="77777777" w:rsidTr="00893F20">
        <w:tc>
          <w:tcPr>
            <w:tcW w:w="562" w:type="dxa"/>
          </w:tcPr>
          <w:p w14:paraId="1BFBC52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(4)</w:t>
            </w:r>
          </w:p>
        </w:tc>
        <w:tc>
          <w:tcPr>
            <w:tcW w:w="5448" w:type="dxa"/>
          </w:tcPr>
          <w:p w14:paraId="24C811E3"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Sample and Data Collection: The flow of this section should be as follows: sampling method, sampling group, data collection (e.g., online method, dates of data collection, how respondents were invited, etc.), and respondents' profiles;</w:t>
            </w:r>
          </w:p>
        </w:tc>
        <w:tc>
          <w:tcPr>
            <w:tcW w:w="3006" w:type="dxa"/>
            <w:shd w:val="clear" w:color="auto" w:fill="A8D08D" w:themeFill="accent6" w:themeFillTint="99"/>
          </w:tcPr>
          <w:p w14:paraId="2A62F055" w14:textId="77777777" w:rsidR="003E7B73" w:rsidRPr="001B7E67" w:rsidRDefault="003E7B73" w:rsidP="00893F20">
            <w:pPr>
              <w:jc w:val="both"/>
              <w:rPr>
                <w:rFonts w:ascii="Times New Roman" w:hAnsi="Times New Roman" w:cs="Times New Roman"/>
                <w:sz w:val="24"/>
                <w:szCs w:val="24"/>
              </w:rPr>
            </w:pPr>
            <w:r w:rsidRPr="00B06884">
              <w:rPr>
                <w:rFonts w:ascii="Times New Roman" w:hAnsi="Times New Roman" w:cs="Times New Roman"/>
                <w:sz w:val="24"/>
                <w:szCs w:val="24"/>
              </w:rPr>
              <w:t>Thank you for the explanation of the sampling and data collection flow. We have adjusted the flow of these sections to include the order of sampling methods, sampling groups, data collection (e.g., online process, data collection dates, how respondents were invited, etc.), and respondent profiles in the revised paper.</w:t>
            </w:r>
          </w:p>
        </w:tc>
      </w:tr>
      <w:tr w:rsidR="003E7B73" w:rsidRPr="001B7E67" w14:paraId="04909DE7" w14:textId="77777777" w:rsidTr="00893F20">
        <w:tc>
          <w:tcPr>
            <w:tcW w:w="562" w:type="dxa"/>
          </w:tcPr>
          <w:p w14:paraId="1F1E1A7B"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(5)</w:t>
            </w:r>
          </w:p>
        </w:tc>
        <w:tc>
          <w:tcPr>
            <w:tcW w:w="5448" w:type="dxa"/>
          </w:tcPr>
          <w:p w14:paraId="60EA9B20"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Discussion: The results of the hypotheses verification should be presented in the table;</w:t>
            </w:r>
          </w:p>
        </w:tc>
        <w:tc>
          <w:tcPr>
            <w:tcW w:w="3006" w:type="dxa"/>
            <w:shd w:val="clear" w:color="auto" w:fill="A8D08D" w:themeFill="accent6" w:themeFillTint="99"/>
          </w:tcPr>
          <w:p w14:paraId="234E0E8B" w14:textId="77777777" w:rsidR="003E7B73" w:rsidRPr="001B7E67" w:rsidRDefault="003E7B73" w:rsidP="00893F20">
            <w:pPr>
              <w:jc w:val="both"/>
              <w:rPr>
                <w:rFonts w:ascii="Times New Roman" w:hAnsi="Times New Roman" w:cs="Times New Roman"/>
                <w:sz w:val="24"/>
                <w:szCs w:val="24"/>
              </w:rPr>
            </w:pPr>
            <w:r w:rsidRPr="00B06884">
              <w:rPr>
                <w:rFonts w:ascii="Times New Roman" w:hAnsi="Times New Roman" w:cs="Times New Roman"/>
                <w:sz w:val="24"/>
                <w:szCs w:val="24"/>
              </w:rPr>
              <w:t>Thank you for the writing suggestions in the Discussion, and the results of the hypothesis verification have been presented in the table;</w:t>
            </w:r>
          </w:p>
        </w:tc>
      </w:tr>
      <w:tr w:rsidR="003E7B73" w:rsidRPr="001B7E67" w14:paraId="16F39EB1" w14:textId="77777777" w:rsidTr="00893F20">
        <w:tc>
          <w:tcPr>
            <w:tcW w:w="562" w:type="dxa"/>
          </w:tcPr>
          <w:p w14:paraId="3B064B42"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(6)</w:t>
            </w:r>
          </w:p>
        </w:tc>
        <w:tc>
          <w:tcPr>
            <w:tcW w:w="5448" w:type="dxa"/>
          </w:tcPr>
          <w:p w14:paraId="7B82007C"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All abbreviations must be explained before their first usage. For example, you use abbreviations in Figure 2, and they must be explained, e.g., in Table 1;</w:t>
            </w:r>
          </w:p>
        </w:tc>
        <w:tc>
          <w:tcPr>
            <w:tcW w:w="3006" w:type="dxa"/>
            <w:shd w:val="clear" w:color="auto" w:fill="A8D08D" w:themeFill="accent6" w:themeFillTint="99"/>
          </w:tcPr>
          <w:p w14:paraId="45598943" w14:textId="77777777" w:rsidR="003E7B73" w:rsidRPr="001B7E67" w:rsidRDefault="003E7B73" w:rsidP="00893F20">
            <w:pPr>
              <w:jc w:val="both"/>
              <w:rPr>
                <w:rFonts w:ascii="Times New Roman" w:hAnsi="Times New Roman" w:cs="Times New Roman"/>
                <w:sz w:val="24"/>
                <w:szCs w:val="24"/>
              </w:rPr>
            </w:pPr>
            <w:r w:rsidRPr="00B06884">
              <w:rPr>
                <w:rFonts w:ascii="Times New Roman" w:hAnsi="Times New Roman" w:cs="Times New Roman"/>
                <w:sz w:val="24"/>
                <w:szCs w:val="24"/>
              </w:rPr>
              <w:t>Thank you for suggesting that all abbreviations be explained before first use. We have corrected all abbreviations used in this paper.</w:t>
            </w:r>
          </w:p>
        </w:tc>
      </w:tr>
      <w:tr w:rsidR="003E7B73" w:rsidRPr="001B7E67" w14:paraId="531D2798" w14:textId="77777777" w:rsidTr="00893F20">
        <w:tc>
          <w:tcPr>
            <w:tcW w:w="562" w:type="dxa"/>
          </w:tcPr>
          <w:p w14:paraId="1B1BAD7E"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(7)</w:t>
            </w:r>
          </w:p>
        </w:tc>
        <w:tc>
          <w:tcPr>
            <w:tcW w:w="5448" w:type="dxa"/>
          </w:tcPr>
          <w:p w14:paraId="0FDB6F4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The CR value is usually written without points;</w:t>
            </w:r>
          </w:p>
        </w:tc>
        <w:tc>
          <w:tcPr>
            <w:tcW w:w="3006" w:type="dxa"/>
            <w:shd w:val="clear" w:color="auto" w:fill="A8D08D" w:themeFill="accent6" w:themeFillTint="99"/>
          </w:tcPr>
          <w:p w14:paraId="70499D1C" w14:textId="77777777" w:rsidR="003E7B73" w:rsidRPr="001B7E67" w:rsidRDefault="003E7B73" w:rsidP="00893F20">
            <w:pPr>
              <w:jc w:val="both"/>
              <w:rPr>
                <w:rFonts w:ascii="Times New Roman" w:hAnsi="Times New Roman" w:cs="Times New Roman"/>
                <w:sz w:val="24"/>
                <w:szCs w:val="24"/>
              </w:rPr>
            </w:pPr>
            <w:r w:rsidRPr="00770A81">
              <w:rPr>
                <w:rFonts w:ascii="Times New Roman" w:hAnsi="Times New Roman" w:cs="Times New Roman"/>
                <w:sz w:val="24"/>
                <w:szCs w:val="24"/>
              </w:rPr>
              <w:t>Thank you for your feedback. We have written the CR Value without points.</w:t>
            </w:r>
          </w:p>
        </w:tc>
      </w:tr>
      <w:tr w:rsidR="003E7B73" w:rsidRPr="001B7E67" w14:paraId="07839EDD" w14:textId="77777777" w:rsidTr="00893F20">
        <w:tc>
          <w:tcPr>
            <w:tcW w:w="562" w:type="dxa"/>
          </w:tcPr>
          <w:p w14:paraId="2084C5C4"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(8)</w:t>
            </w:r>
          </w:p>
        </w:tc>
        <w:tc>
          <w:tcPr>
            <w:tcW w:w="5448" w:type="dxa"/>
          </w:tcPr>
          <w:p w14:paraId="20A3B7F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 xml:space="preserve">Decimal points. That there is a decimal point in English. Please verify all data in the text, tables, and figures; </w:t>
            </w:r>
          </w:p>
        </w:tc>
        <w:tc>
          <w:tcPr>
            <w:tcW w:w="3006" w:type="dxa"/>
            <w:shd w:val="clear" w:color="auto" w:fill="A8D08D" w:themeFill="accent6" w:themeFillTint="99"/>
          </w:tcPr>
          <w:p w14:paraId="43D618D6" w14:textId="77777777" w:rsidR="003E7B73" w:rsidRPr="001B7E67" w:rsidRDefault="003E7B73" w:rsidP="00893F20">
            <w:pPr>
              <w:jc w:val="both"/>
              <w:rPr>
                <w:rFonts w:ascii="Times New Roman" w:hAnsi="Times New Roman" w:cs="Times New Roman"/>
                <w:sz w:val="24"/>
                <w:szCs w:val="24"/>
              </w:rPr>
            </w:pPr>
            <w:r w:rsidRPr="00770A81">
              <w:rPr>
                <w:rFonts w:ascii="Times New Roman" w:hAnsi="Times New Roman" w:cs="Times New Roman"/>
                <w:sz w:val="24"/>
                <w:szCs w:val="24"/>
              </w:rPr>
              <w:t>Thank you for your review. We have verified the decimal points in English, as well as all data in the text, tables, and figures;</w:t>
            </w:r>
          </w:p>
        </w:tc>
      </w:tr>
      <w:tr w:rsidR="003E7B73" w:rsidRPr="001B7E67" w14:paraId="4D28CE18" w14:textId="77777777" w:rsidTr="00893F20">
        <w:tc>
          <w:tcPr>
            <w:tcW w:w="562" w:type="dxa"/>
          </w:tcPr>
          <w:p w14:paraId="5F7244F2"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(9)</w:t>
            </w:r>
          </w:p>
        </w:tc>
        <w:tc>
          <w:tcPr>
            <w:tcW w:w="5448" w:type="dxa"/>
          </w:tcPr>
          <w:p w14:paraId="3DCBEEC0"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Tables and Figures: Each table and each figure must be referenced from the text;</w:t>
            </w:r>
          </w:p>
        </w:tc>
        <w:tc>
          <w:tcPr>
            <w:tcW w:w="3006" w:type="dxa"/>
            <w:shd w:val="clear" w:color="auto" w:fill="A8D08D" w:themeFill="accent6" w:themeFillTint="99"/>
          </w:tcPr>
          <w:p w14:paraId="539318BC" w14:textId="77777777" w:rsidR="003E7B73" w:rsidRPr="001B7E67" w:rsidRDefault="003E7B73" w:rsidP="00893F20">
            <w:pPr>
              <w:jc w:val="both"/>
              <w:rPr>
                <w:rFonts w:ascii="Times New Roman" w:hAnsi="Times New Roman" w:cs="Times New Roman"/>
                <w:sz w:val="24"/>
                <w:szCs w:val="24"/>
              </w:rPr>
            </w:pPr>
            <w:r w:rsidRPr="00770A81">
              <w:rPr>
                <w:rFonts w:ascii="Times New Roman" w:hAnsi="Times New Roman" w:cs="Times New Roman"/>
                <w:sz w:val="24"/>
                <w:szCs w:val="24"/>
              </w:rPr>
              <w:t>Thank you for your suggestion. And we have adjusted the tables and figures by referring to the text</w:t>
            </w:r>
          </w:p>
        </w:tc>
      </w:tr>
      <w:tr w:rsidR="003E7B73" w:rsidRPr="001B7E67" w14:paraId="24CACFDF" w14:textId="77777777" w:rsidTr="00893F20">
        <w:tc>
          <w:tcPr>
            <w:tcW w:w="562" w:type="dxa"/>
          </w:tcPr>
          <w:p w14:paraId="31775AD7"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(10)</w:t>
            </w:r>
          </w:p>
        </w:tc>
        <w:tc>
          <w:tcPr>
            <w:tcW w:w="5448" w:type="dxa"/>
          </w:tcPr>
          <w:p w14:paraId="4AE4C811"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 xml:space="preserve">Please review JEM Guide for Authors, check and adjust the paper formatting. Some editorial errors have crept into the text of the paper, literature citations, enumerations, sections headings, </w:t>
            </w:r>
            <w:r w:rsidRPr="001B7E67">
              <w:rPr>
                <w:rFonts w:ascii="Times New Roman" w:hAnsi="Times New Roman" w:cs="Times New Roman"/>
                <w:sz w:val="24"/>
                <w:szCs w:val="24"/>
              </w:rPr>
              <w:lastRenderedPageBreak/>
              <w:t>tables/figures captions and references to them in the text, etc.;</w:t>
            </w:r>
          </w:p>
        </w:tc>
        <w:tc>
          <w:tcPr>
            <w:tcW w:w="3006" w:type="dxa"/>
            <w:shd w:val="clear" w:color="auto" w:fill="A8D08D" w:themeFill="accent6" w:themeFillTint="99"/>
          </w:tcPr>
          <w:p w14:paraId="45DC0579" w14:textId="77777777" w:rsidR="003E7B73" w:rsidRPr="001B7E67" w:rsidRDefault="003E7B73" w:rsidP="00893F20">
            <w:pPr>
              <w:jc w:val="both"/>
              <w:rPr>
                <w:rFonts w:ascii="Times New Roman" w:hAnsi="Times New Roman" w:cs="Times New Roman"/>
                <w:sz w:val="24"/>
                <w:szCs w:val="24"/>
              </w:rPr>
            </w:pPr>
            <w:r w:rsidRPr="00770A81">
              <w:rPr>
                <w:rFonts w:ascii="Times New Roman" w:hAnsi="Times New Roman" w:cs="Times New Roman"/>
                <w:sz w:val="24"/>
                <w:szCs w:val="24"/>
              </w:rPr>
              <w:lastRenderedPageBreak/>
              <w:t xml:space="preserve">Thank you for your review. We have reviewed the JEM Guidelines and checked and adjusted the paper format to avoid editorial errors in the </w:t>
            </w:r>
            <w:r w:rsidRPr="00770A81">
              <w:rPr>
                <w:rFonts w:ascii="Times New Roman" w:hAnsi="Times New Roman" w:cs="Times New Roman"/>
                <w:sz w:val="24"/>
                <w:szCs w:val="24"/>
              </w:rPr>
              <w:lastRenderedPageBreak/>
              <w:t>paper text, bibliography, enumeration, section headings, table/figure captions, and references.</w:t>
            </w:r>
          </w:p>
        </w:tc>
      </w:tr>
      <w:tr w:rsidR="003E7B73" w:rsidRPr="001B7E67" w14:paraId="718E135F" w14:textId="77777777" w:rsidTr="00893F20">
        <w:tc>
          <w:tcPr>
            <w:tcW w:w="562" w:type="dxa"/>
          </w:tcPr>
          <w:p w14:paraId="13955A7B"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lastRenderedPageBreak/>
              <w:t>(11)</w:t>
            </w:r>
          </w:p>
        </w:tc>
        <w:tc>
          <w:tcPr>
            <w:tcW w:w="5448" w:type="dxa"/>
          </w:tcPr>
          <w:p w14:paraId="63BCEA90"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Please ensure that the paper has been thoroughly reviewed for typographical and grammatical errors;</w:t>
            </w:r>
          </w:p>
        </w:tc>
        <w:tc>
          <w:tcPr>
            <w:tcW w:w="3006" w:type="dxa"/>
            <w:shd w:val="clear" w:color="auto" w:fill="A8D08D" w:themeFill="accent6" w:themeFillTint="99"/>
          </w:tcPr>
          <w:p w14:paraId="617F73E5" w14:textId="77777777" w:rsidR="003E7B73" w:rsidRPr="001B7E67" w:rsidRDefault="003E7B73" w:rsidP="00893F20">
            <w:pPr>
              <w:jc w:val="both"/>
              <w:rPr>
                <w:rFonts w:ascii="Times New Roman" w:hAnsi="Times New Roman" w:cs="Times New Roman"/>
                <w:sz w:val="24"/>
                <w:szCs w:val="24"/>
              </w:rPr>
            </w:pPr>
            <w:r w:rsidRPr="00770A81">
              <w:rPr>
                <w:rFonts w:ascii="Times New Roman" w:hAnsi="Times New Roman" w:cs="Times New Roman"/>
                <w:sz w:val="24"/>
                <w:szCs w:val="24"/>
              </w:rPr>
              <w:t>Thank you for your suggestions, and we have thoroughly revised this paper for typos and grammatical errors</w:t>
            </w:r>
          </w:p>
        </w:tc>
      </w:tr>
      <w:tr w:rsidR="003E7B73" w:rsidRPr="001B7E67" w14:paraId="6A77C831" w14:textId="77777777" w:rsidTr="00893F20">
        <w:tc>
          <w:tcPr>
            <w:tcW w:w="562" w:type="dxa"/>
          </w:tcPr>
          <w:p w14:paraId="728A1506"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(12)</w:t>
            </w:r>
          </w:p>
        </w:tc>
        <w:tc>
          <w:tcPr>
            <w:tcW w:w="5448" w:type="dxa"/>
          </w:tcPr>
          <w:p w14:paraId="36558E93"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Please indicate in the Revisions Document, point by point, how you revised the submission in light of the reviewers and Editor-in-Chief's comments;</w:t>
            </w:r>
          </w:p>
        </w:tc>
        <w:tc>
          <w:tcPr>
            <w:tcW w:w="3006" w:type="dxa"/>
            <w:shd w:val="clear" w:color="auto" w:fill="A8D08D" w:themeFill="accent6" w:themeFillTint="99"/>
          </w:tcPr>
          <w:p w14:paraId="0B4B7FF0" w14:textId="77777777" w:rsidR="003E7B73" w:rsidRPr="001B7E67" w:rsidRDefault="003E7B73" w:rsidP="00893F20">
            <w:pPr>
              <w:jc w:val="both"/>
              <w:rPr>
                <w:rFonts w:ascii="Times New Roman" w:hAnsi="Times New Roman" w:cs="Times New Roman"/>
                <w:sz w:val="24"/>
                <w:szCs w:val="24"/>
              </w:rPr>
            </w:pPr>
            <w:r w:rsidRPr="00770A81">
              <w:rPr>
                <w:rFonts w:ascii="Times New Roman" w:hAnsi="Times New Roman" w:cs="Times New Roman"/>
                <w:sz w:val="24"/>
                <w:szCs w:val="24"/>
              </w:rPr>
              <w:t>Thank you for your suggestions. We have made corrections in the revised document, point by point, taking into account the comments of the reviewers and the editor-in-chief.</w:t>
            </w:r>
          </w:p>
        </w:tc>
      </w:tr>
    </w:tbl>
    <w:p w14:paraId="1047EDE0" w14:textId="77777777" w:rsidR="003E7B73" w:rsidRPr="001B7E67" w:rsidRDefault="003E7B73" w:rsidP="003E7B73">
      <w:pPr>
        <w:rPr>
          <w:rFonts w:ascii="Times New Roman" w:hAnsi="Times New Roman" w:cs="Times New Roman"/>
          <w:b/>
          <w:bCs/>
          <w:color w:val="4472C4" w:themeColor="accent1"/>
          <w:sz w:val="24"/>
          <w:szCs w:val="24"/>
        </w:rPr>
      </w:pPr>
    </w:p>
    <w:p w14:paraId="327D5755" w14:textId="77777777" w:rsidR="003E7B73" w:rsidRPr="001B7E67" w:rsidRDefault="003E7B73" w:rsidP="003E7B73">
      <w:pPr>
        <w:rPr>
          <w:rFonts w:ascii="Times New Roman" w:hAnsi="Times New Roman" w:cs="Times New Roman"/>
          <w:b/>
          <w:bCs/>
          <w:color w:val="4472C4" w:themeColor="accent1"/>
          <w:sz w:val="24"/>
          <w:szCs w:val="24"/>
        </w:rPr>
      </w:pPr>
    </w:p>
    <w:p w14:paraId="0D8C311F" w14:textId="77777777" w:rsidR="003E7B73" w:rsidRPr="001B7E67" w:rsidRDefault="003E7B73" w:rsidP="003E7B73">
      <w:pPr>
        <w:rPr>
          <w:rFonts w:ascii="Times New Roman" w:hAnsi="Times New Roman" w:cs="Times New Roman"/>
          <w:b/>
          <w:bCs/>
          <w:color w:val="4472C4" w:themeColor="accent1"/>
          <w:sz w:val="24"/>
          <w:szCs w:val="24"/>
        </w:rPr>
      </w:pPr>
      <w:r w:rsidRPr="001B7E67">
        <w:rPr>
          <w:rFonts w:ascii="Times New Roman" w:hAnsi="Times New Roman" w:cs="Times New Roman"/>
          <w:b/>
          <w:bCs/>
          <w:color w:val="4472C4" w:themeColor="accent1"/>
          <w:sz w:val="24"/>
          <w:szCs w:val="24"/>
        </w:rPr>
        <w:t>Reviewer 1</w:t>
      </w:r>
    </w:p>
    <w:tbl>
      <w:tblPr>
        <w:tblStyle w:val="TableGrid"/>
        <w:tblW w:w="0" w:type="auto"/>
        <w:tblLook w:val="04A0" w:firstRow="1" w:lastRow="0" w:firstColumn="1" w:lastColumn="0" w:noHBand="0" w:noVBand="1"/>
      </w:tblPr>
      <w:tblGrid>
        <w:gridCol w:w="563"/>
        <w:gridCol w:w="5511"/>
        <w:gridCol w:w="2942"/>
      </w:tblGrid>
      <w:tr w:rsidR="003E7B73" w:rsidRPr="001B7E67" w14:paraId="1C870519" w14:textId="77777777" w:rsidTr="00893F20">
        <w:trPr>
          <w:tblHeader/>
        </w:trPr>
        <w:tc>
          <w:tcPr>
            <w:tcW w:w="563" w:type="dxa"/>
          </w:tcPr>
          <w:p w14:paraId="5645328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S/T</w:t>
            </w:r>
          </w:p>
        </w:tc>
        <w:tc>
          <w:tcPr>
            <w:tcW w:w="5511" w:type="dxa"/>
          </w:tcPr>
          <w:p w14:paraId="37B11F38"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b/>
                <w:sz w:val="24"/>
                <w:szCs w:val="24"/>
              </w:rPr>
              <w:t>Reviewer Comments</w:t>
            </w:r>
          </w:p>
        </w:tc>
        <w:tc>
          <w:tcPr>
            <w:tcW w:w="2942" w:type="dxa"/>
          </w:tcPr>
          <w:p w14:paraId="21077293"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b/>
                <w:color w:val="000000" w:themeColor="text1"/>
                <w:sz w:val="24"/>
                <w:szCs w:val="24"/>
              </w:rPr>
              <w:t>Response to Reviewer Comments</w:t>
            </w:r>
          </w:p>
          <w:p w14:paraId="35C332F7" w14:textId="77777777" w:rsidR="003E7B73" w:rsidRPr="001B7E67" w:rsidRDefault="003E7B73" w:rsidP="00893F20">
            <w:pPr>
              <w:rPr>
                <w:rFonts w:ascii="Times New Roman" w:hAnsi="Times New Roman" w:cs="Times New Roman"/>
                <w:sz w:val="24"/>
                <w:szCs w:val="24"/>
              </w:rPr>
            </w:pPr>
          </w:p>
        </w:tc>
      </w:tr>
      <w:tr w:rsidR="003E7B73" w:rsidRPr="001B7E67" w14:paraId="4F218EB8" w14:textId="77777777" w:rsidTr="00893F20">
        <w:tc>
          <w:tcPr>
            <w:tcW w:w="563" w:type="dxa"/>
          </w:tcPr>
          <w:p w14:paraId="02DB61FC" w14:textId="77777777" w:rsidR="003E7B73" w:rsidRPr="001B7E67" w:rsidRDefault="003E7B73" w:rsidP="00893F20">
            <w:pPr>
              <w:rPr>
                <w:rFonts w:ascii="Times New Roman" w:hAnsi="Times New Roman" w:cs="Times New Roman"/>
                <w:sz w:val="24"/>
                <w:szCs w:val="24"/>
              </w:rPr>
            </w:pPr>
          </w:p>
        </w:tc>
        <w:tc>
          <w:tcPr>
            <w:tcW w:w="5511" w:type="dxa"/>
          </w:tcPr>
          <w:p w14:paraId="354AA21E" w14:textId="77777777" w:rsidR="003E7B73" w:rsidRPr="001B7E67" w:rsidRDefault="003E7B73" w:rsidP="00893F20">
            <w:pPr>
              <w:jc w:val="both"/>
              <w:rPr>
                <w:rFonts w:ascii="Times New Roman" w:hAnsi="Times New Roman" w:cs="Times New Roman"/>
                <w:bCs/>
                <w:sz w:val="24"/>
                <w:szCs w:val="24"/>
              </w:rPr>
            </w:pPr>
            <w:r w:rsidRPr="001B7E67">
              <w:rPr>
                <w:rFonts w:ascii="Times New Roman" w:hAnsi="Times New Roman" w:cs="Times New Roman"/>
                <w:bCs/>
                <w:sz w:val="24"/>
                <w:szCs w:val="24"/>
              </w:rPr>
              <w:t>The reviewed paper concentrates on relationships between authentic leadership and employee silence intention mediated by perceptions of organizational politics and organizational commitment. The topic is interesting and important for modern organization however not very innovative since most of analyzed relationship have been the subject of previous studies. On the other hand, the author proposes an original, comprehensive model of relationships and intermediaries between authentic leadership and employee silence intention, what is valuable and worth of publishing. The strength of the paper is good theoretical basis – the conceptual framework is well grounded in theory, hypotheses are well developed and justified. Methodology is also fine and suitable for research problem formulated. Further empirical analyses are sufficient to solve the research problem.</w:t>
            </w:r>
          </w:p>
        </w:tc>
        <w:tc>
          <w:tcPr>
            <w:tcW w:w="2942" w:type="dxa"/>
            <w:shd w:val="clear" w:color="auto" w:fill="BDD6EE" w:themeFill="accent5" w:themeFillTint="66"/>
          </w:tcPr>
          <w:p w14:paraId="0B3A1AC4"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your in-depth review. We are pleased to know that you think the theoretical basis in this manuscript is reasonable with its conceptual framework based on theory, well-developed and justified hypotheses, methodology, and empirical analysis to solve the research problem.</w:t>
            </w:r>
          </w:p>
        </w:tc>
      </w:tr>
      <w:tr w:rsidR="003E7B73" w:rsidRPr="001B7E67" w14:paraId="6C045E32" w14:textId="77777777" w:rsidTr="00893F20">
        <w:tc>
          <w:tcPr>
            <w:tcW w:w="563" w:type="dxa"/>
          </w:tcPr>
          <w:p w14:paraId="556D078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1)</w:t>
            </w:r>
          </w:p>
        </w:tc>
        <w:tc>
          <w:tcPr>
            <w:tcW w:w="5511" w:type="dxa"/>
          </w:tcPr>
          <w:p w14:paraId="52C79CD7" w14:textId="77777777" w:rsidR="003E7B73" w:rsidRPr="001B7E67" w:rsidRDefault="003E7B73" w:rsidP="00893F20">
            <w:pPr>
              <w:jc w:val="both"/>
              <w:rPr>
                <w:rFonts w:ascii="Times New Roman" w:hAnsi="Times New Roman" w:cs="Times New Roman"/>
                <w:bCs/>
                <w:sz w:val="24"/>
                <w:szCs w:val="24"/>
              </w:rPr>
            </w:pPr>
            <w:r w:rsidRPr="001B7E67">
              <w:rPr>
                <w:rFonts w:ascii="Times New Roman" w:hAnsi="Times New Roman" w:cs="Times New Roman"/>
                <w:color w:val="222222"/>
                <w:sz w:val="24"/>
                <w:szCs w:val="24"/>
                <w:shd w:val="clear" w:color="auto" w:fill="FFFFFF"/>
              </w:rPr>
              <w:t>In the ‘Introduction’ section the aim of the paper should be announced and the structure of the paper should be shortly presented.</w:t>
            </w:r>
          </w:p>
        </w:tc>
        <w:tc>
          <w:tcPr>
            <w:tcW w:w="2942" w:type="dxa"/>
            <w:shd w:val="clear" w:color="auto" w:fill="BDD6EE" w:themeFill="accent5" w:themeFillTint="66"/>
          </w:tcPr>
          <w:p w14:paraId="4ED8BE2B"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your review. The author has added the aim and structure of the paper to the revised manuscript.</w:t>
            </w:r>
          </w:p>
        </w:tc>
      </w:tr>
      <w:tr w:rsidR="003E7B73" w:rsidRPr="001B7E67" w14:paraId="6D332EA2" w14:textId="77777777" w:rsidTr="00893F20">
        <w:tc>
          <w:tcPr>
            <w:tcW w:w="563" w:type="dxa"/>
          </w:tcPr>
          <w:p w14:paraId="7E9E978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2)</w:t>
            </w:r>
          </w:p>
        </w:tc>
        <w:tc>
          <w:tcPr>
            <w:tcW w:w="5511" w:type="dxa"/>
          </w:tcPr>
          <w:p w14:paraId="2528F1F0" w14:textId="77777777" w:rsidR="003E7B73" w:rsidRPr="001B7E67" w:rsidRDefault="003E7B73" w:rsidP="00893F20">
            <w:pPr>
              <w:jc w:val="both"/>
              <w:rPr>
                <w:rFonts w:ascii="Times New Roman" w:hAnsi="Times New Roman" w:cs="Times New Roman"/>
                <w:color w:val="222222"/>
                <w:sz w:val="24"/>
                <w:szCs w:val="24"/>
                <w:shd w:val="clear" w:color="auto" w:fill="FFFFFF"/>
              </w:rPr>
            </w:pPr>
            <w:r w:rsidRPr="001B7E67">
              <w:rPr>
                <w:rFonts w:ascii="Times New Roman" w:hAnsi="Times New Roman" w:cs="Times New Roman"/>
                <w:color w:val="222222"/>
                <w:sz w:val="24"/>
                <w:szCs w:val="24"/>
                <w:shd w:val="clear" w:color="auto" w:fill="FFFFFF"/>
              </w:rPr>
              <w:t xml:space="preserve">At the beginning of ‘Introduction’ (p. 3) Author refers to employees as ‘a resource’ for organizations. I recommend following the newer ‘human capital’ </w:t>
            </w:r>
            <w:r w:rsidRPr="001B7E67">
              <w:rPr>
                <w:rFonts w:ascii="Times New Roman" w:hAnsi="Times New Roman" w:cs="Times New Roman"/>
                <w:color w:val="222222"/>
                <w:sz w:val="24"/>
                <w:szCs w:val="24"/>
                <w:shd w:val="clear" w:color="auto" w:fill="FFFFFF"/>
              </w:rPr>
              <w:lastRenderedPageBreak/>
              <w:t>concept and refers to employees as ‘capital’ of organizations.</w:t>
            </w:r>
          </w:p>
        </w:tc>
        <w:tc>
          <w:tcPr>
            <w:tcW w:w="2942" w:type="dxa"/>
            <w:shd w:val="clear" w:color="auto" w:fill="BDD6EE" w:themeFill="accent5" w:themeFillTint="66"/>
          </w:tcPr>
          <w:p w14:paraId="2ED64574"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lastRenderedPageBreak/>
              <w:t xml:space="preserve">We appreciate your suggestion to follow the newer concept of ‘human resources’ and refer to </w:t>
            </w:r>
            <w:r w:rsidRPr="001B7E67">
              <w:rPr>
                <w:rFonts w:ascii="Times New Roman" w:hAnsi="Times New Roman" w:cs="Times New Roman"/>
                <w:sz w:val="24"/>
                <w:szCs w:val="24"/>
              </w:rPr>
              <w:lastRenderedPageBreak/>
              <w:t xml:space="preserve">employees as the ‘capital’ of the organization. </w:t>
            </w:r>
            <w:r w:rsidRPr="00F5346C">
              <w:rPr>
                <w:rFonts w:ascii="Times New Roman" w:hAnsi="Times New Roman" w:cs="Times New Roman"/>
                <w:sz w:val="24"/>
                <w:szCs w:val="24"/>
              </w:rPr>
              <w:t>We have adapted it as the proposed solution and are using those terms as they are.</w:t>
            </w:r>
          </w:p>
        </w:tc>
      </w:tr>
      <w:tr w:rsidR="003E7B73" w:rsidRPr="001B7E67" w14:paraId="01E0D611" w14:textId="77777777" w:rsidTr="00893F20">
        <w:tc>
          <w:tcPr>
            <w:tcW w:w="563" w:type="dxa"/>
          </w:tcPr>
          <w:p w14:paraId="5F90DF3B"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lastRenderedPageBreak/>
              <w:t>3)</w:t>
            </w:r>
          </w:p>
        </w:tc>
        <w:tc>
          <w:tcPr>
            <w:tcW w:w="5511" w:type="dxa"/>
          </w:tcPr>
          <w:p w14:paraId="53D0C74E" w14:textId="77777777" w:rsidR="003E7B73" w:rsidRPr="001B7E67" w:rsidRDefault="003E7B73" w:rsidP="00893F20">
            <w:pPr>
              <w:jc w:val="both"/>
              <w:rPr>
                <w:rFonts w:ascii="Times New Roman" w:hAnsi="Times New Roman" w:cs="Times New Roman"/>
                <w:color w:val="222222"/>
                <w:sz w:val="24"/>
                <w:szCs w:val="24"/>
                <w:shd w:val="clear" w:color="auto" w:fill="FFFFFF"/>
              </w:rPr>
            </w:pPr>
            <w:r w:rsidRPr="001B7E67">
              <w:rPr>
                <w:rFonts w:ascii="Times New Roman" w:hAnsi="Times New Roman" w:cs="Times New Roman"/>
                <w:color w:val="222222"/>
                <w:sz w:val="24"/>
                <w:szCs w:val="24"/>
                <w:shd w:val="clear" w:color="auto" w:fill="FFFFFF"/>
              </w:rPr>
              <w:t>Fig. 1 (p. 9) should be announced in the text body. Moreover, it would be useful to indicate all hypotheses in this Figure for better understanding linkages between conceptual and research model of the paper.</w:t>
            </w:r>
          </w:p>
        </w:tc>
        <w:tc>
          <w:tcPr>
            <w:tcW w:w="2942" w:type="dxa"/>
            <w:shd w:val="clear" w:color="auto" w:fill="BDD6EE" w:themeFill="accent5" w:themeFillTint="66"/>
          </w:tcPr>
          <w:p w14:paraId="0B7AD242"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Figure 1 (p. 9) should be announced in the body- text to show all the hypotheses and relationships between this paper's conceptual and research models. We will add information in the body text.</w:t>
            </w:r>
          </w:p>
        </w:tc>
      </w:tr>
      <w:tr w:rsidR="003E7B73" w:rsidRPr="001B7E67" w14:paraId="0014A29D" w14:textId="77777777" w:rsidTr="00893F20">
        <w:tc>
          <w:tcPr>
            <w:tcW w:w="563" w:type="dxa"/>
          </w:tcPr>
          <w:p w14:paraId="29810479"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4)</w:t>
            </w:r>
          </w:p>
        </w:tc>
        <w:tc>
          <w:tcPr>
            <w:tcW w:w="5511" w:type="dxa"/>
          </w:tcPr>
          <w:p w14:paraId="55955593" w14:textId="77777777" w:rsidR="003E7B73" w:rsidRPr="001B7E67" w:rsidRDefault="003E7B73" w:rsidP="00893F20">
            <w:pPr>
              <w:jc w:val="both"/>
              <w:rPr>
                <w:rFonts w:ascii="Times New Roman" w:hAnsi="Times New Roman" w:cs="Times New Roman"/>
                <w:color w:val="222222"/>
                <w:sz w:val="24"/>
                <w:szCs w:val="24"/>
                <w:shd w:val="clear" w:color="auto" w:fill="FFFFFF"/>
              </w:rPr>
            </w:pPr>
            <w:r w:rsidRPr="001B7E67">
              <w:rPr>
                <w:rFonts w:ascii="Times New Roman" w:hAnsi="Times New Roman" w:cs="Times New Roman"/>
                <w:color w:val="222222"/>
                <w:sz w:val="24"/>
                <w:szCs w:val="24"/>
                <w:shd w:val="clear" w:color="auto" w:fill="FFFFFF"/>
              </w:rPr>
              <w:t>The “PGRI” abbreviation (p. 9) should be explained and translated into English.</w:t>
            </w:r>
          </w:p>
        </w:tc>
        <w:tc>
          <w:tcPr>
            <w:tcW w:w="2942" w:type="dxa"/>
            <w:shd w:val="clear" w:color="auto" w:fill="BDD6EE" w:themeFill="accent5" w:themeFillTint="66"/>
          </w:tcPr>
          <w:p w14:paraId="5D00BB0C"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your review. We have explained the abbreviation "PGRI" (p. 9) and translated it into English.</w:t>
            </w:r>
          </w:p>
        </w:tc>
      </w:tr>
      <w:tr w:rsidR="003E7B73" w:rsidRPr="001B7E67" w14:paraId="258B61D9" w14:textId="77777777" w:rsidTr="00893F20">
        <w:tc>
          <w:tcPr>
            <w:tcW w:w="563" w:type="dxa"/>
          </w:tcPr>
          <w:p w14:paraId="32AF200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5)</w:t>
            </w:r>
          </w:p>
        </w:tc>
        <w:tc>
          <w:tcPr>
            <w:tcW w:w="5511" w:type="dxa"/>
          </w:tcPr>
          <w:p w14:paraId="036D635A" w14:textId="77777777" w:rsidR="003E7B73" w:rsidRPr="001B7E67" w:rsidRDefault="003E7B73" w:rsidP="00893F20">
            <w:pPr>
              <w:jc w:val="both"/>
              <w:rPr>
                <w:rFonts w:ascii="Times New Roman" w:hAnsi="Times New Roman" w:cs="Times New Roman"/>
                <w:color w:val="222222"/>
                <w:sz w:val="24"/>
                <w:szCs w:val="24"/>
                <w:shd w:val="clear" w:color="auto" w:fill="FFFFFF"/>
              </w:rPr>
            </w:pPr>
            <w:r w:rsidRPr="001B7E67">
              <w:rPr>
                <w:rFonts w:ascii="Times New Roman" w:hAnsi="Times New Roman" w:cs="Times New Roman"/>
                <w:color w:val="222222"/>
                <w:sz w:val="24"/>
                <w:szCs w:val="24"/>
                <w:shd w:val="clear" w:color="auto" w:fill="FFFFFF"/>
              </w:rPr>
              <w:t>In ‘Research Methodology” section there should be short justification why research was conducted in Universities</w:t>
            </w:r>
          </w:p>
        </w:tc>
        <w:tc>
          <w:tcPr>
            <w:tcW w:w="2942" w:type="dxa"/>
            <w:shd w:val="clear" w:color="auto" w:fill="BDD6EE" w:themeFill="accent5" w:themeFillTint="66"/>
          </w:tcPr>
          <w:p w14:paraId="16891F88"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suggesting why research is conducted at the University. We have added an explanation in "Research Methodology" to the revised manuscript.</w:t>
            </w:r>
          </w:p>
        </w:tc>
      </w:tr>
      <w:tr w:rsidR="003E7B73" w:rsidRPr="001B7E67" w14:paraId="6648A019" w14:textId="77777777" w:rsidTr="00893F20">
        <w:tc>
          <w:tcPr>
            <w:tcW w:w="563" w:type="dxa"/>
          </w:tcPr>
          <w:p w14:paraId="6F359992"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6)</w:t>
            </w:r>
          </w:p>
        </w:tc>
        <w:tc>
          <w:tcPr>
            <w:tcW w:w="5511" w:type="dxa"/>
          </w:tcPr>
          <w:p w14:paraId="76516AC6" w14:textId="77777777" w:rsidR="003E7B73" w:rsidRPr="001B7E67" w:rsidRDefault="003E7B73" w:rsidP="00893F20">
            <w:pPr>
              <w:jc w:val="both"/>
              <w:rPr>
                <w:rFonts w:ascii="Times New Roman" w:hAnsi="Times New Roman" w:cs="Times New Roman"/>
                <w:color w:val="222222"/>
                <w:sz w:val="24"/>
                <w:szCs w:val="24"/>
                <w:shd w:val="clear" w:color="auto" w:fill="FFFFFF"/>
              </w:rPr>
            </w:pPr>
            <w:r w:rsidRPr="001B7E67">
              <w:rPr>
                <w:rFonts w:ascii="Times New Roman" w:hAnsi="Times New Roman" w:cs="Times New Roman"/>
                <w:color w:val="222222"/>
                <w:sz w:val="24"/>
                <w:szCs w:val="24"/>
                <w:shd w:val="clear" w:color="auto" w:fill="FFFFFF"/>
              </w:rPr>
              <w:t>In the ‘Measurements’ section text descriptions should be added to Likert scale – what 1 and 5 means?</w:t>
            </w:r>
          </w:p>
        </w:tc>
        <w:tc>
          <w:tcPr>
            <w:tcW w:w="2942" w:type="dxa"/>
            <w:shd w:val="clear" w:color="auto" w:fill="BDD6EE" w:themeFill="accent5" w:themeFillTint="66"/>
          </w:tcPr>
          <w:p w14:paraId="2C7A2E22"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your thorough suggestions, and we have added a description of the Likert Scale used in this article.</w:t>
            </w:r>
          </w:p>
        </w:tc>
      </w:tr>
      <w:tr w:rsidR="003E7B73" w:rsidRPr="001B7E67" w14:paraId="481679DA" w14:textId="77777777" w:rsidTr="00893F20">
        <w:tc>
          <w:tcPr>
            <w:tcW w:w="563" w:type="dxa"/>
          </w:tcPr>
          <w:p w14:paraId="0B32BF72" w14:textId="77777777" w:rsidR="003E7B73" w:rsidRPr="001B7E67" w:rsidRDefault="003E7B73" w:rsidP="00893F20">
            <w:pPr>
              <w:rPr>
                <w:rFonts w:ascii="Times New Roman" w:hAnsi="Times New Roman" w:cs="Times New Roman"/>
                <w:sz w:val="24"/>
                <w:szCs w:val="24"/>
              </w:rPr>
            </w:pPr>
          </w:p>
        </w:tc>
        <w:tc>
          <w:tcPr>
            <w:tcW w:w="5511" w:type="dxa"/>
          </w:tcPr>
          <w:p w14:paraId="34E71C28"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color w:val="222222"/>
                <w:sz w:val="24"/>
                <w:szCs w:val="24"/>
                <w:shd w:val="clear" w:color="auto" w:fill="FFFFFF"/>
              </w:rPr>
              <w:t>In the final conclusion I assess the reviewed paper positively and recommend it for publication in “Journal of Economics and Management” after improvements taking into account the comments made above.</w:t>
            </w:r>
          </w:p>
        </w:tc>
        <w:tc>
          <w:tcPr>
            <w:tcW w:w="2942" w:type="dxa"/>
            <w:shd w:val="clear" w:color="auto" w:fill="BDD6EE" w:themeFill="accent5" w:themeFillTint="66"/>
          </w:tcPr>
          <w:p w14:paraId="212FF6A9"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 xml:space="preserve">We are grateful for the positive comments and recommendations for this article to be published in the "Journal of Economics and Management" after improvements considering reviewers' comments. This motivates us to continue producing research work in the </w:t>
            </w:r>
            <w:r w:rsidRPr="008B338A">
              <w:rPr>
                <w:rFonts w:ascii="Times New Roman" w:hAnsi="Times New Roman" w:cs="Times New Roman"/>
                <w:sz w:val="24"/>
                <w:szCs w:val="24"/>
                <w:shd w:val="clear" w:color="auto" w:fill="BDD6EE" w:themeFill="accent5" w:themeFillTint="66"/>
              </w:rPr>
              <w:t>future.</w:t>
            </w:r>
          </w:p>
        </w:tc>
      </w:tr>
    </w:tbl>
    <w:p w14:paraId="214D6C79" w14:textId="77777777" w:rsidR="003E7B73" w:rsidRPr="001B7E67" w:rsidRDefault="003E7B73" w:rsidP="003E7B73">
      <w:pPr>
        <w:rPr>
          <w:rFonts w:ascii="Times New Roman" w:hAnsi="Times New Roman" w:cs="Times New Roman"/>
        </w:rPr>
      </w:pPr>
    </w:p>
    <w:p w14:paraId="3247345A" w14:textId="77777777" w:rsidR="003E7B73" w:rsidRPr="001B7E67" w:rsidRDefault="003E7B73" w:rsidP="003E7B73">
      <w:pPr>
        <w:shd w:val="clear" w:color="auto" w:fill="FFF2CC" w:themeFill="accent4" w:themeFillTint="33"/>
        <w:rPr>
          <w:rFonts w:ascii="Times New Roman" w:hAnsi="Times New Roman" w:cs="Times New Roman"/>
          <w:b/>
          <w:bCs/>
          <w:sz w:val="24"/>
          <w:szCs w:val="24"/>
        </w:rPr>
      </w:pPr>
      <w:r w:rsidRPr="001B7E67">
        <w:rPr>
          <w:rFonts w:ascii="Times New Roman" w:hAnsi="Times New Roman" w:cs="Times New Roman"/>
          <w:b/>
          <w:bCs/>
          <w:sz w:val="24"/>
          <w:szCs w:val="24"/>
        </w:rPr>
        <w:t>Reviewer 2</w:t>
      </w:r>
    </w:p>
    <w:tbl>
      <w:tblPr>
        <w:tblStyle w:val="TableGrid"/>
        <w:tblW w:w="0" w:type="auto"/>
        <w:tblLook w:val="04A0" w:firstRow="1" w:lastRow="0" w:firstColumn="1" w:lastColumn="0" w:noHBand="0" w:noVBand="1"/>
      </w:tblPr>
      <w:tblGrid>
        <w:gridCol w:w="563"/>
        <w:gridCol w:w="5511"/>
        <w:gridCol w:w="2942"/>
      </w:tblGrid>
      <w:tr w:rsidR="003E7B73" w:rsidRPr="001B7E67" w14:paraId="64AB0443" w14:textId="77777777" w:rsidTr="00893F20">
        <w:trPr>
          <w:tblHeader/>
        </w:trPr>
        <w:tc>
          <w:tcPr>
            <w:tcW w:w="563" w:type="dxa"/>
          </w:tcPr>
          <w:p w14:paraId="70B024BA"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lastRenderedPageBreak/>
              <w:t>S/T</w:t>
            </w:r>
          </w:p>
        </w:tc>
        <w:tc>
          <w:tcPr>
            <w:tcW w:w="5511" w:type="dxa"/>
          </w:tcPr>
          <w:p w14:paraId="307DF114"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b/>
                <w:sz w:val="24"/>
                <w:szCs w:val="24"/>
              </w:rPr>
              <w:t>Reviewer Comments</w:t>
            </w:r>
          </w:p>
        </w:tc>
        <w:tc>
          <w:tcPr>
            <w:tcW w:w="2942" w:type="dxa"/>
          </w:tcPr>
          <w:p w14:paraId="6A964954" w14:textId="77777777" w:rsidR="003E7B73" w:rsidRPr="001B7E67" w:rsidRDefault="003E7B73" w:rsidP="00893F20">
            <w:pPr>
              <w:rPr>
                <w:rFonts w:ascii="Times New Roman" w:hAnsi="Times New Roman" w:cs="Times New Roman"/>
                <w:sz w:val="24"/>
                <w:szCs w:val="24"/>
              </w:rPr>
            </w:pPr>
          </w:p>
          <w:p w14:paraId="22881D25"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b/>
                <w:color w:val="000000" w:themeColor="text1"/>
                <w:sz w:val="24"/>
                <w:szCs w:val="24"/>
              </w:rPr>
              <w:t>Response to Reviewer</w:t>
            </w:r>
            <w:r>
              <w:rPr>
                <w:rFonts w:ascii="Times New Roman" w:hAnsi="Times New Roman" w:cs="Times New Roman"/>
                <w:b/>
                <w:color w:val="000000" w:themeColor="text1"/>
                <w:sz w:val="24"/>
                <w:szCs w:val="24"/>
              </w:rPr>
              <w:t xml:space="preserve"> 2</w:t>
            </w:r>
            <w:r w:rsidRPr="001B7E67">
              <w:rPr>
                <w:rFonts w:ascii="Times New Roman" w:hAnsi="Times New Roman" w:cs="Times New Roman"/>
                <w:b/>
                <w:color w:val="000000" w:themeColor="text1"/>
                <w:sz w:val="24"/>
                <w:szCs w:val="24"/>
              </w:rPr>
              <w:t xml:space="preserve"> Comments</w:t>
            </w:r>
          </w:p>
          <w:p w14:paraId="5AD2D10F" w14:textId="77777777" w:rsidR="003E7B73" w:rsidRPr="001B7E67" w:rsidRDefault="003E7B73" w:rsidP="00893F20">
            <w:pPr>
              <w:rPr>
                <w:rFonts w:ascii="Times New Roman" w:hAnsi="Times New Roman" w:cs="Times New Roman"/>
                <w:sz w:val="24"/>
                <w:szCs w:val="24"/>
              </w:rPr>
            </w:pPr>
          </w:p>
        </w:tc>
      </w:tr>
      <w:tr w:rsidR="003E7B73" w:rsidRPr="001B7E67" w14:paraId="4AC58026" w14:textId="77777777" w:rsidTr="00893F20">
        <w:tc>
          <w:tcPr>
            <w:tcW w:w="563" w:type="dxa"/>
          </w:tcPr>
          <w:p w14:paraId="0FCF7A0D"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1.</w:t>
            </w:r>
          </w:p>
        </w:tc>
        <w:tc>
          <w:tcPr>
            <w:tcW w:w="5511" w:type="dxa"/>
          </w:tcPr>
          <w:p w14:paraId="2589F3EE" w14:textId="77777777" w:rsidR="003E7B73" w:rsidRPr="001B7E67" w:rsidRDefault="003E7B73" w:rsidP="00893F20">
            <w:pPr>
              <w:jc w:val="both"/>
              <w:rPr>
                <w:rFonts w:ascii="Times New Roman" w:hAnsi="Times New Roman" w:cs="Times New Roman"/>
                <w:bCs/>
                <w:sz w:val="24"/>
                <w:szCs w:val="24"/>
              </w:rPr>
            </w:pPr>
            <w:r w:rsidRPr="001B7E67">
              <w:rPr>
                <w:rFonts w:ascii="Times New Roman" w:hAnsi="Times New Roman" w:cs="Times New Roman"/>
                <w:color w:val="000000"/>
                <w:sz w:val="24"/>
                <w:szCs w:val="24"/>
              </w:rPr>
              <w:t>explain why the research sample is based on universities - organizations, and corporations are usually studied</w:t>
            </w:r>
            <w:r w:rsidRPr="001B7E67">
              <w:rPr>
                <w:rFonts w:ascii="Times New Roman" w:hAnsi="Times New Roman" w:cs="Times New Roman"/>
                <w:color w:val="000000"/>
                <w:sz w:val="24"/>
                <w:szCs w:val="24"/>
              </w:rPr>
              <w:br/>
              <w:t xml:space="preserve"> </w:t>
            </w:r>
          </w:p>
        </w:tc>
        <w:tc>
          <w:tcPr>
            <w:tcW w:w="2942" w:type="dxa"/>
            <w:shd w:val="clear" w:color="auto" w:fill="FFF2CC" w:themeFill="accent4" w:themeFillTint="33"/>
          </w:tcPr>
          <w:p w14:paraId="385FB592"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the thorough review. In the revised manuscript, we have added an explanation of the reasons why this research uses university organizations.</w:t>
            </w:r>
          </w:p>
        </w:tc>
      </w:tr>
      <w:tr w:rsidR="003E7B73" w:rsidRPr="001B7E67" w14:paraId="1ED5EC6D" w14:textId="77777777" w:rsidTr="00893F20">
        <w:tc>
          <w:tcPr>
            <w:tcW w:w="563" w:type="dxa"/>
          </w:tcPr>
          <w:p w14:paraId="15D2110B"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2.</w:t>
            </w:r>
          </w:p>
        </w:tc>
        <w:tc>
          <w:tcPr>
            <w:tcW w:w="5511" w:type="dxa"/>
          </w:tcPr>
          <w:p w14:paraId="36E4814D" w14:textId="77777777" w:rsidR="003E7B73" w:rsidRPr="001B7E67" w:rsidRDefault="003E7B73" w:rsidP="00893F20">
            <w:pPr>
              <w:jc w:val="both"/>
              <w:rPr>
                <w:rFonts w:ascii="Times New Roman" w:hAnsi="Times New Roman" w:cs="Times New Roman"/>
                <w:color w:val="000000"/>
                <w:sz w:val="24"/>
                <w:szCs w:val="24"/>
              </w:rPr>
            </w:pPr>
            <w:r w:rsidRPr="001B7E67">
              <w:rPr>
                <w:rFonts w:ascii="Times New Roman" w:hAnsi="Times New Roman" w:cs="Times New Roman"/>
                <w:color w:val="000000"/>
                <w:sz w:val="24"/>
                <w:szCs w:val="24"/>
              </w:rPr>
              <w:t>if the sample is to be lecturers, the specificity of leadership at universities should be described as compared to companies, and corporations</w:t>
            </w:r>
          </w:p>
        </w:tc>
        <w:tc>
          <w:tcPr>
            <w:tcW w:w="2942" w:type="dxa"/>
            <w:shd w:val="clear" w:color="auto" w:fill="FFF2CC" w:themeFill="accent4" w:themeFillTint="33"/>
          </w:tcPr>
          <w:p w14:paraId="77414A8D"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your careful review. We have added the specifics of leadership in universities and compared them to companies and corporations in the revision of the article.</w:t>
            </w:r>
          </w:p>
        </w:tc>
      </w:tr>
      <w:tr w:rsidR="003E7B73" w:rsidRPr="001B7E67" w14:paraId="51ABAF7B" w14:textId="77777777" w:rsidTr="00893F20">
        <w:tc>
          <w:tcPr>
            <w:tcW w:w="563" w:type="dxa"/>
          </w:tcPr>
          <w:p w14:paraId="0FDBC5FA"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3.</w:t>
            </w:r>
          </w:p>
        </w:tc>
        <w:tc>
          <w:tcPr>
            <w:tcW w:w="5511" w:type="dxa"/>
          </w:tcPr>
          <w:p w14:paraId="7D46BA05" w14:textId="77777777" w:rsidR="003E7B73" w:rsidRPr="001B7E67" w:rsidRDefault="003E7B73" w:rsidP="00893F20">
            <w:pPr>
              <w:jc w:val="both"/>
              <w:rPr>
                <w:rFonts w:ascii="Times New Roman" w:hAnsi="Times New Roman" w:cs="Times New Roman"/>
                <w:color w:val="000000"/>
                <w:sz w:val="24"/>
                <w:szCs w:val="24"/>
              </w:rPr>
            </w:pPr>
            <w:r w:rsidRPr="001B7E67">
              <w:rPr>
                <w:rFonts w:ascii="Times New Roman" w:hAnsi="Times New Roman" w:cs="Times New Roman"/>
                <w:color w:val="000000"/>
                <w:sz w:val="24"/>
                <w:szCs w:val="24"/>
              </w:rPr>
              <w:t>in Figure 1 the hypotheses should be marked</w:t>
            </w:r>
          </w:p>
        </w:tc>
        <w:tc>
          <w:tcPr>
            <w:tcW w:w="2942" w:type="dxa"/>
            <w:shd w:val="clear" w:color="auto" w:fill="FFF2CC" w:themeFill="accent4" w:themeFillTint="33"/>
          </w:tcPr>
          <w:p w14:paraId="1D5B467B"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the suggestion. In Figure 1, we marked the hypothesis in the revised paper.</w:t>
            </w:r>
          </w:p>
        </w:tc>
      </w:tr>
      <w:tr w:rsidR="003E7B73" w:rsidRPr="001B7E67" w14:paraId="18A5276A" w14:textId="77777777" w:rsidTr="00893F20">
        <w:tc>
          <w:tcPr>
            <w:tcW w:w="563" w:type="dxa"/>
          </w:tcPr>
          <w:p w14:paraId="4277D082" w14:textId="77777777" w:rsidR="003E7B73" w:rsidRPr="001B7E67" w:rsidRDefault="003E7B73" w:rsidP="00893F20">
            <w:pPr>
              <w:rPr>
                <w:rFonts w:ascii="Times New Roman" w:hAnsi="Times New Roman" w:cs="Times New Roman"/>
                <w:sz w:val="24"/>
                <w:szCs w:val="24"/>
              </w:rPr>
            </w:pPr>
            <w:r w:rsidRPr="001B7E67">
              <w:rPr>
                <w:rFonts w:ascii="Times New Roman" w:hAnsi="Times New Roman" w:cs="Times New Roman"/>
                <w:sz w:val="24"/>
                <w:szCs w:val="24"/>
              </w:rPr>
              <w:t>4.</w:t>
            </w:r>
          </w:p>
        </w:tc>
        <w:tc>
          <w:tcPr>
            <w:tcW w:w="5511" w:type="dxa"/>
          </w:tcPr>
          <w:p w14:paraId="0986E85E" w14:textId="77777777" w:rsidR="003E7B73" w:rsidRPr="001B7E67" w:rsidRDefault="003E7B73" w:rsidP="00893F20">
            <w:pPr>
              <w:jc w:val="both"/>
              <w:rPr>
                <w:rFonts w:ascii="Times New Roman" w:hAnsi="Times New Roman" w:cs="Times New Roman"/>
                <w:color w:val="000000"/>
                <w:sz w:val="24"/>
                <w:szCs w:val="24"/>
              </w:rPr>
            </w:pPr>
            <w:r w:rsidRPr="001B7E67">
              <w:rPr>
                <w:rFonts w:ascii="Times New Roman" w:hAnsi="Times New Roman" w:cs="Times New Roman"/>
                <w:color w:val="000000"/>
                <w:sz w:val="24"/>
                <w:szCs w:val="24"/>
              </w:rPr>
              <w:t>in Figure 1, the descriptions should be unified - are they components or descriptors?</w:t>
            </w:r>
          </w:p>
        </w:tc>
        <w:tc>
          <w:tcPr>
            <w:tcW w:w="2942" w:type="dxa"/>
            <w:shd w:val="clear" w:color="auto" w:fill="FFF2CC" w:themeFill="accent4" w:themeFillTint="33"/>
          </w:tcPr>
          <w:p w14:paraId="178D0929"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carefully reviewing our article; we have clarified the description in Figure 1.</w:t>
            </w:r>
          </w:p>
        </w:tc>
      </w:tr>
      <w:tr w:rsidR="003E7B73" w:rsidRPr="001B7E67" w14:paraId="69833DB3" w14:textId="77777777" w:rsidTr="00893F20">
        <w:tc>
          <w:tcPr>
            <w:tcW w:w="563" w:type="dxa"/>
          </w:tcPr>
          <w:p w14:paraId="12E5C5DB"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5.</w:t>
            </w:r>
          </w:p>
        </w:tc>
        <w:tc>
          <w:tcPr>
            <w:tcW w:w="5511" w:type="dxa"/>
          </w:tcPr>
          <w:p w14:paraId="13E42CD1" w14:textId="77777777" w:rsidR="003E7B73" w:rsidRPr="001B7E67" w:rsidRDefault="003E7B73" w:rsidP="00893F20">
            <w:pPr>
              <w:jc w:val="both"/>
              <w:rPr>
                <w:rFonts w:ascii="Times New Roman" w:hAnsi="Times New Roman" w:cs="Times New Roman"/>
                <w:color w:val="000000"/>
                <w:sz w:val="24"/>
                <w:szCs w:val="24"/>
              </w:rPr>
            </w:pPr>
            <w:r w:rsidRPr="001B7E67">
              <w:rPr>
                <w:rFonts w:ascii="Times New Roman" w:hAnsi="Times New Roman" w:cs="Times New Roman"/>
                <w:color w:val="000000"/>
                <w:sz w:val="24"/>
                <w:szCs w:val="24"/>
              </w:rPr>
              <w:t>since universities are examined, conclusions should be narrowed to them and not to all organizations</w:t>
            </w:r>
          </w:p>
        </w:tc>
        <w:tc>
          <w:tcPr>
            <w:tcW w:w="2942" w:type="dxa"/>
            <w:shd w:val="clear" w:color="auto" w:fill="FFF2CC" w:themeFill="accent4" w:themeFillTint="33"/>
          </w:tcPr>
          <w:p w14:paraId="339801A1"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sz w:val="24"/>
                <w:szCs w:val="24"/>
              </w:rPr>
              <w:t>Thank you for your suggestions and input on how to improve this paper. We have adjusted our conclusions by narrowing in on those universities.</w:t>
            </w:r>
          </w:p>
        </w:tc>
      </w:tr>
    </w:tbl>
    <w:p w14:paraId="6AE2EF6A" w14:textId="77777777" w:rsidR="003E7B73" w:rsidRPr="001B7E67" w:rsidRDefault="003E7B73" w:rsidP="003E7B73">
      <w:pPr>
        <w:jc w:val="both"/>
        <w:rPr>
          <w:rFonts w:ascii="Times New Roman" w:hAnsi="Times New Roman" w:cs="Times New Roman"/>
        </w:rPr>
      </w:pPr>
    </w:p>
    <w:p w14:paraId="1F07AB39" w14:textId="77777777" w:rsidR="003E7B73" w:rsidRPr="001B7E67" w:rsidRDefault="003E7B73" w:rsidP="003E7B73">
      <w:pPr>
        <w:jc w:val="both"/>
        <w:rPr>
          <w:rFonts w:ascii="Times New Roman" w:hAnsi="Times New Roman" w:cs="Times New Roman"/>
        </w:rPr>
      </w:pPr>
      <w:r w:rsidRPr="008D69DA">
        <w:rPr>
          <w:rFonts w:ascii="Times New Roman" w:hAnsi="Times New Roman" w:cs="Times New Roman"/>
          <w:highlight w:val="cyan"/>
        </w:rPr>
        <w:t>Reviewer 3</w:t>
      </w:r>
    </w:p>
    <w:tbl>
      <w:tblPr>
        <w:tblStyle w:val="TableGrid"/>
        <w:tblW w:w="9067" w:type="dxa"/>
        <w:tblLayout w:type="fixed"/>
        <w:tblLook w:val="04A0" w:firstRow="1" w:lastRow="0" w:firstColumn="1" w:lastColumn="0" w:noHBand="0" w:noVBand="1"/>
      </w:tblPr>
      <w:tblGrid>
        <w:gridCol w:w="562"/>
        <w:gridCol w:w="5529"/>
        <w:gridCol w:w="2976"/>
      </w:tblGrid>
      <w:tr w:rsidR="003E7B73" w:rsidRPr="001B7E67" w14:paraId="675916F6" w14:textId="77777777" w:rsidTr="00893F20">
        <w:trPr>
          <w:tblHeader/>
        </w:trPr>
        <w:tc>
          <w:tcPr>
            <w:tcW w:w="562" w:type="dxa"/>
          </w:tcPr>
          <w:p w14:paraId="04406AF9" w14:textId="77777777" w:rsidR="003E7B73" w:rsidRPr="001B7E67" w:rsidRDefault="003E7B73" w:rsidP="00893F20">
            <w:pPr>
              <w:jc w:val="both"/>
              <w:rPr>
                <w:rFonts w:ascii="Times New Roman" w:hAnsi="Times New Roman" w:cs="Times New Roman"/>
              </w:rPr>
            </w:pPr>
            <w:r w:rsidRPr="001B7E67">
              <w:rPr>
                <w:rFonts w:ascii="Times New Roman" w:hAnsi="Times New Roman" w:cs="Times New Roman"/>
                <w:sz w:val="24"/>
                <w:szCs w:val="24"/>
              </w:rPr>
              <w:t>S/T</w:t>
            </w:r>
          </w:p>
        </w:tc>
        <w:tc>
          <w:tcPr>
            <w:tcW w:w="5529" w:type="dxa"/>
          </w:tcPr>
          <w:p w14:paraId="36548DF3" w14:textId="77777777" w:rsidR="003E7B73" w:rsidRPr="001B7E67" w:rsidRDefault="003E7B73" w:rsidP="00893F20">
            <w:pPr>
              <w:jc w:val="both"/>
              <w:rPr>
                <w:rFonts w:ascii="Times New Roman" w:hAnsi="Times New Roman" w:cs="Times New Roman"/>
              </w:rPr>
            </w:pPr>
            <w:r w:rsidRPr="001B7E67">
              <w:rPr>
                <w:rFonts w:ascii="Times New Roman" w:hAnsi="Times New Roman" w:cs="Times New Roman"/>
                <w:b/>
                <w:sz w:val="24"/>
                <w:szCs w:val="24"/>
              </w:rPr>
              <w:t>Reviewer Comments</w:t>
            </w:r>
          </w:p>
        </w:tc>
        <w:tc>
          <w:tcPr>
            <w:tcW w:w="2976" w:type="dxa"/>
          </w:tcPr>
          <w:p w14:paraId="64D685A8" w14:textId="77777777" w:rsidR="003E7B73" w:rsidRPr="001B7E67" w:rsidRDefault="003E7B73" w:rsidP="00893F20">
            <w:pPr>
              <w:jc w:val="both"/>
              <w:rPr>
                <w:rFonts w:ascii="Times New Roman" w:hAnsi="Times New Roman" w:cs="Times New Roman"/>
                <w:sz w:val="24"/>
                <w:szCs w:val="24"/>
              </w:rPr>
            </w:pPr>
            <w:r w:rsidRPr="001B7E67">
              <w:rPr>
                <w:rFonts w:ascii="Times New Roman" w:hAnsi="Times New Roman" w:cs="Times New Roman"/>
                <w:b/>
                <w:color w:val="000000" w:themeColor="text1"/>
                <w:sz w:val="24"/>
                <w:szCs w:val="24"/>
              </w:rPr>
              <w:t>Response to Reviewer</w:t>
            </w:r>
            <w:r>
              <w:rPr>
                <w:rFonts w:ascii="Times New Roman" w:hAnsi="Times New Roman" w:cs="Times New Roman"/>
                <w:b/>
                <w:color w:val="000000" w:themeColor="text1"/>
                <w:sz w:val="24"/>
                <w:szCs w:val="24"/>
              </w:rPr>
              <w:t xml:space="preserve"> 3</w:t>
            </w:r>
            <w:r w:rsidRPr="001B7E67">
              <w:rPr>
                <w:rFonts w:ascii="Times New Roman" w:hAnsi="Times New Roman" w:cs="Times New Roman"/>
                <w:b/>
                <w:color w:val="000000" w:themeColor="text1"/>
                <w:sz w:val="24"/>
                <w:szCs w:val="24"/>
              </w:rPr>
              <w:t xml:space="preserve"> Comments</w:t>
            </w:r>
          </w:p>
          <w:p w14:paraId="14D26AD5" w14:textId="77777777" w:rsidR="003E7B73" w:rsidRPr="001B7E67" w:rsidRDefault="003E7B73" w:rsidP="00893F20">
            <w:pPr>
              <w:jc w:val="both"/>
              <w:rPr>
                <w:rFonts w:ascii="Times New Roman" w:hAnsi="Times New Roman" w:cs="Times New Roman"/>
              </w:rPr>
            </w:pPr>
          </w:p>
        </w:tc>
      </w:tr>
      <w:tr w:rsidR="003E7B73" w:rsidRPr="001B7E67" w14:paraId="024131CA" w14:textId="77777777" w:rsidTr="00893F20">
        <w:tc>
          <w:tcPr>
            <w:tcW w:w="562" w:type="dxa"/>
          </w:tcPr>
          <w:p w14:paraId="5FD2D44D" w14:textId="77777777" w:rsidR="003E7B73" w:rsidRPr="001B7E67" w:rsidRDefault="003E7B73" w:rsidP="00893F20">
            <w:pPr>
              <w:jc w:val="both"/>
              <w:rPr>
                <w:rFonts w:ascii="Times New Roman" w:hAnsi="Times New Roman" w:cs="Times New Roman"/>
              </w:rPr>
            </w:pPr>
            <w:r w:rsidRPr="001B7E67">
              <w:rPr>
                <w:rFonts w:ascii="Times New Roman" w:hAnsi="Times New Roman" w:cs="Times New Roman"/>
              </w:rPr>
              <w:t>1.</w:t>
            </w:r>
          </w:p>
        </w:tc>
        <w:tc>
          <w:tcPr>
            <w:tcW w:w="5529" w:type="dxa"/>
          </w:tcPr>
          <w:p w14:paraId="36276E42" w14:textId="77777777" w:rsidR="003E7B73" w:rsidRPr="001B7E67" w:rsidRDefault="003E7B73" w:rsidP="00893F20">
            <w:pPr>
              <w:jc w:val="both"/>
              <w:rPr>
                <w:rFonts w:ascii="Times New Roman" w:hAnsi="Times New Roman" w:cs="Times New Roman"/>
              </w:rPr>
            </w:pPr>
            <w:r w:rsidRPr="001B7E67">
              <w:rPr>
                <w:rFonts w:ascii="Times New Roman" w:hAnsi="Times New Roman" w:cs="Times New Roman"/>
                <w:color w:val="222222"/>
                <w:shd w:val="clear" w:color="auto" w:fill="FFFFFF"/>
              </w:rPr>
              <w:t>Abstract- lines 19 to 20- Please rephrase the limitation. Why are the findings not generalizable? e.g. because of a small sample size or single industry focus?</w:t>
            </w:r>
          </w:p>
        </w:tc>
        <w:tc>
          <w:tcPr>
            <w:tcW w:w="2976" w:type="dxa"/>
            <w:shd w:val="clear" w:color="auto" w:fill="auto"/>
          </w:tcPr>
          <w:p w14:paraId="21BD9D1D"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review. We have paraphrased the abstract, lines 19 to 20, and explained why these findings cannot be generalized.</w:t>
            </w:r>
          </w:p>
        </w:tc>
      </w:tr>
      <w:tr w:rsidR="003E7B73" w:rsidRPr="001B7E67" w14:paraId="05803124" w14:textId="77777777" w:rsidTr="00893F20">
        <w:tc>
          <w:tcPr>
            <w:tcW w:w="562" w:type="dxa"/>
          </w:tcPr>
          <w:p w14:paraId="1A1FB41A" w14:textId="77777777" w:rsidR="003E7B73" w:rsidRPr="001B7E67" w:rsidRDefault="003E7B73" w:rsidP="00893F20">
            <w:pPr>
              <w:jc w:val="both"/>
              <w:rPr>
                <w:rFonts w:ascii="Times New Roman" w:hAnsi="Times New Roman" w:cs="Times New Roman"/>
              </w:rPr>
            </w:pPr>
            <w:r w:rsidRPr="001B7E67">
              <w:rPr>
                <w:rFonts w:ascii="Times New Roman" w:hAnsi="Times New Roman" w:cs="Times New Roman"/>
              </w:rPr>
              <w:t>2.</w:t>
            </w:r>
          </w:p>
        </w:tc>
        <w:tc>
          <w:tcPr>
            <w:tcW w:w="5529" w:type="dxa"/>
          </w:tcPr>
          <w:p w14:paraId="4D4D193F" w14:textId="77777777" w:rsidR="003E7B73" w:rsidRPr="001B7E67" w:rsidRDefault="003E7B73" w:rsidP="00893F20">
            <w:pPr>
              <w:jc w:val="both"/>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Introduction- line 52- please place the references appropriately. e,g. Walumbwa et al (2008) defined authentic leadership as...  Please check for this throughout your text</w:t>
            </w:r>
          </w:p>
        </w:tc>
        <w:tc>
          <w:tcPr>
            <w:tcW w:w="2976" w:type="dxa"/>
            <w:shd w:val="clear" w:color="auto" w:fill="auto"/>
          </w:tcPr>
          <w:p w14:paraId="21CE6187"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Thanks for the correction to place the reference correctly. We have checked the entire text to avoid the same mistakes.</w:t>
            </w:r>
          </w:p>
        </w:tc>
      </w:tr>
      <w:tr w:rsidR="003E7B73" w:rsidRPr="001B7E67" w14:paraId="4BB971F4" w14:textId="77777777" w:rsidTr="00893F20">
        <w:tc>
          <w:tcPr>
            <w:tcW w:w="562" w:type="dxa"/>
          </w:tcPr>
          <w:p w14:paraId="21E9F54A"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3.</w:t>
            </w:r>
          </w:p>
        </w:tc>
        <w:tc>
          <w:tcPr>
            <w:tcW w:w="5529" w:type="dxa"/>
          </w:tcPr>
          <w:p w14:paraId="2773EF1A"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 82- please refer to my comments in 2. Also, consult journal specs.</w:t>
            </w:r>
          </w:p>
        </w:tc>
        <w:tc>
          <w:tcPr>
            <w:tcW w:w="2976" w:type="dxa"/>
            <w:shd w:val="clear" w:color="auto" w:fill="auto"/>
          </w:tcPr>
          <w:p w14:paraId="25A87C68"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 xml:space="preserve">Thank you for your review. We have corrected line 82 by referring to the reviewer's comments in section 2 and </w:t>
            </w:r>
            <w:r w:rsidRPr="008B5639">
              <w:rPr>
                <w:rFonts w:ascii="Times New Roman" w:hAnsi="Times New Roman" w:cs="Times New Roman"/>
                <w:highlight w:val="cyan"/>
              </w:rPr>
              <w:lastRenderedPageBreak/>
              <w:t>considering the journal specifications.</w:t>
            </w:r>
          </w:p>
        </w:tc>
      </w:tr>
      <w:tr w:rsidR="003E7B73" w:rsidRPr="001B7E67" w14:paraId="67D2ADFB" w14:textId="77777777" w:rsidTr="00893F20">
        <w:tc>
          <w:tcPr>
            <w:tcW w:w="562" w:type="dxa"/>
          </w:tcPr>
          <w:p w14:paraId="2455851E"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lastRenderedPageBreak/>
              <w:t>4.</w:t>
            </w:r>
          </w:p>
        </w:tc>
        <w:tc>
          <w:tcPr>
            <w:tcW w:w="5529" w:type="dxa"/>
          </w:tcPr>
          <w:p w14:paraId="7FE0A3D1"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 92- I suggest you remove – “the author delves’’. Use a sentence that conveys your conceptual framing</w:t>
            </w:r>
          </w:p>
        </w:tc>
        <w:tc>
          <w:tcPr>
            <w:tcW w:w="2976" w:type="dxa"/>
            <w:shd w:val="clear" w:color="auto" w:fill="auto"/>
          </w:tcPr>
          <w:p w14:paraId="67F9738C"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review. We have corrected line 82 by referring to the reviewer's comments in section 2 and considering the journal specifications.</w:t>
            </w:r>
          </w:p>
        </w:tc>
      </w:tr>
      <w:tr w:rsidR="003E7B73" w:rsidRPr="001B7E67" w14:paraId="0917B6E0" w14:textId="77777777" w:rsidTr="00893F20">
        <w:tc>
          <w:tcPr>
            <w:tcW w:w="562" w:type="dxa"/>
          </w:tcPr>
          <w:p w14:paraId="18695425"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5.</w:t>
            </w:r>
          </w:p>
        </w:tc>
        <w:tc>
          <w:tcPr>
            <w:tcW w:w="5529" w:type="dxa"/>
          </w:tcPr>
          <w:p w14:paraId="1BCDE0BE"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 107, pls delete-‘the literature review’.</w:t>
            </w:r>
          </w:p>
        </w:tc>
        <w:tc>
          <w:tcPr>
            <w:tcW w:w="2976" w:type="dxa"/>
            <w:shd w:val="clear" w:color="auto" w:fill="auto"/>
          </w:tcPr>
          <w:p w14:paraId="44338F92"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Thanks for the suggestion. And we've removed Line 107 about the 'literature review.'</w:t>
            </w:r>
          </w:p>
        </w:tc>
      </w:tr>
      <w:tr w:rsidR="003E7B73" w:rsidRPr="001B7E67" w14:paraId="73A69E89" w14:textId="77777777" w:rsidTr="00893F20">
        <w:tc>
          <w:tcPr>
            <w:tcW w:w="562" w:type="dxa"/>
          </w:tcPr>
          <w:p w14:paraId="6DCF52E3"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6.</w:t>
            </w:r>
          </w:p>
        </w:tc>
        <w:tc>
          <w:tcPr>
            <w:tcW w:w="5529" w:type="dxa"/>
          </w:tcPr>
          <w:p w14:paraId="45ABD26A"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Lines 147, 157, 166, 197, please refer to my comments in 2</w:t>
            </w:r>
          </w:p>
        </w:tc>
        <w:tc>
          <w:tcPr>
            <w:tcW w:w="2976" w:type="dxa"/>
            <w:shd w:val="clear" w:color="auto" w:fill="auto"/>
          </w:tcPr>
          <w:p w14:paraId="6BB40166"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the correction; we have adjusted lines 147, 157, 166, 197, and comment 2.</w:t>
            </w:r>
          </w:p>
        </w:tc>
      </w:tr>
      <w:tr w:rsidR="003E7B73" w:rsidRPr="001B7E67" w14:paraId="75165B76" w14:textId="77777777" w:rsidTr="00893F20">
        <w:tc>
          <w:tcPr>
            <w:tcW w:w="562" w:type="dxa"/>
          </w:tcPr>
          <w:p w14:paraId="5A1CF0F8"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7.</w:t>
            </w:r>
          </w:p>
        </w:tc>
        <w:tc>
          <w:tcPr>
            <w:tcW w:w="5529" w:type="dxa"/>
          </w:tcPr>
          <w:p w14:paraId="23553608"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Under research methodology- lines 233 to 238- Your statement on purposive sampling should be rephrased. What do you mean by experienced individuals?</w:t>
            </w:r>
            <w:r>
              <w:rPr>
                <w:rFonts w:ascii="Times New Roman" w:hAnsi="Times New Roman" w:cs="Times New Roman"/>
                <w:color w:val="222222"/>
                <w:shd w:val="clear" w:color="auto" w:fill="FFFFFF"/>
              </w:rPr>
              <w:t xml:space="preserve"> </w:t>
            </w:r>
          </w:p>
        </w:tc>
        <w:tc>
          <w:tcPr>
            <w:tcW w:w="2976" w:type="dxa"/>
            <w:shd w:val="clear" w:color="auto" w:fill="auto"/>
          </w:tcPr>
          <w:p w14:paraId="1706A5E1"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the comprehensive review. We have corrected the statement on lines 233 to 238-, expressed the statement about purposive sampling, and explained experienced people.</w:t>
            </w:r>
          </w:p>
        </w:tc>
      </w:tr>
      <w:tr w:rsidR="003E7B73" w:rsidRPr="001B7E67" w14:paraId="3ECA2EC8" w14:textId="77777777" w:rsidTr="00893F20">
        <w:tc>
          <w:tcPr>
            <w:tcW w:w="562" w:type="dxa"/>
          </w:tcPr>
          <w:p w14:paraId="75BFBCF1"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8.</w:t>
            </w:r>
          </w:p>
        </w:tc>
        <w:tc>
          <w:tcPr>
            <w:tcW w:w="5529" w:type="dxa"/>
          </w:tcPr>
          <w:p w14:paraId="57C06C26"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 238, what is acronym PGRI?</w:t>
            </w:r>
          </w:p>
        </w:tc>
        <w:tc>
          <w:tcPr>
            <w:tcW w:w="2976" w:type="dxa"/>
            <w:shd w:val="clear" w:color="auto" w:fill="auto"/>
          </w:tcPr>
          <w:p w14:paraId="0C01DEBA"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input. PGRI is the abbreviation of the Persatuan Guru Republik Indonesia (in Indonesian), or in English, the Republic of Indonesia Teachers Association, and we have added it to the manuscript.</w:t>
            </w:r>
          </w:p>
        </w:tc>
      </w:tr>
      <w:tr w:rsidR="003E7B73" w:rsidRPr="001B7E67" w14:paraId="7BCD73F0" w14:textId="77777777" w:rsidTr="00893F20">
        <w:tc>
          <w:tcPr>
            <w:tcW w:w="562" w:type="dxa"/>
          </w:tcPr>
          <w:p w14:paraId="6D7184BF"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9.</w:t>
            </w:r>
          </w:p>
        </w:tc>
        <w:tc>
          <w:tcPr>
            <w:tcW w:w="5529" w:type="dxa"/>
          </w:tcPr>
          <w:p w14:paraId="36FE8847"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 239-Why did you target a sample size of 290? What is the basis? References required.</w:t>
            </w:r>
          </w:p>
        </w:tc>
        <w:tc>
          <w:tcPr>
            <w:tcW w:w="2976" w:type="dxa"/>
            <w:shd w:val="clear" w:color="auto" w:fill="auto"/>
          </w:tcPr>
          <w:p w14:paraId="5DBECD0E"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review. We have added the sample size and basis for determining it.</w:t>
            </w:r>
          </w:p>
        </w:tc>
      </w:tr>
      <w:tr w:rsidR="003E7B73" w:rsidRPr="001B7E67" w14:paraId="3916348F" w14:textId="77777777" w:rsidTr="00893F20">
        <w:tc>
          <w:tcPr>
            <w:tcW w:w="562" w:type="dxa"/>
          </w:tcPr>
          <w:p w14:paraId="13E5C6EF"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10.</w:t>
            </w:r>
          </w:p>
        </w:tc>
        <w:tc>
          <w:tcPr>
            <w:tcW w:w="5529" w:type="dxa"/>
          </w:tcPr>
          <w:p w14:paraId="710D8554"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 246 to 251- please change ‘percent to %’’.</w:t>
            </w:r>
          </w:p>
        </w:tc>
        <w:tc>
          <w:tcPr>
            <w:tcW w:w="2976" w:type="dxa"/>
            <w:shd w:val="clear" w:color="auto" w:fill="auto"/>
          </w:tcPr>
          <w:p w14:paraId="2EC0E4CC"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shd w:val="clear" w:color="auto" w:fill="F7CAAC" w:themeFill="accent2" w:themeFillTint="66"/>
              </w:rPr>
              <w:t>Thank you for your review. We have added the sample size and basis for determining it</w:t>
            </w:r>
            <w:r w:rsidRPr="008B5639">
              <w:rPr>
                <w:rFonts w:ascii="Times New Roman" w:hAnsi="Times New Roman" w:cs="Times New Roman"/>
                <w:highlight w:val="cyan"/>
              </w:rPr>
              <w:t>.</w:t>
            </w:r>
          </w:p>
        </w:tc>
      </w:tr>
      <w:tr w:rsidR="003E7B73" w:rsidRPr="001B7E67" w14:paraId="7F9968FE" w14:textId="77777777" w:rsidTr="00893F20">
        <w:tc>
          <w:tcPr>
            <w:tcW w:w="562" w:type="dxa"/>
          </w:tcPr>
          <w:p w14:paraId="23EB329C"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11.</w:t>
            </w:r>
          </w:p>
        </w:tc>
        <w:tc>
          <w:tcPr>
            <w:tcW w:w="5529" w:type="dxa"/>
          </w:tcPr>
          <w:p w14:paraId="11014A4A"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Measurement section- lines 253 to 273. I am VERY concerned that you developed your constructs from single, outdated references. In my opinion, it is not acceptable for a paper in 2024.</w:t>
            </w:r>
          </w:p>
        </w:tc>
        <w:tc>
          <w:tcPr>
            <w:tcW w:w="2976" w:type="dxa"/>
          </w:tcPr>
          <w:p w14:paraId="798BB486" w14:textId="77777777" w:rsidR="003E7B73" w:rsidRPr="008D69DA" w:rsidRDefault="003E7B73" w:rsidP="00893F20">
            <w:pPr>
              <w:jc w:val="both"/>
              <w:rPr>
                <w:rFonts w:ascii="Times New Roman" w:hAnsi="Times New Roman" w:cs="Times New Roman"/>
                <w:highlight w:val="cyan"/>
              </w:rPr>
            </w:pPr>
            <w:r w:rsidRPr="008D69DA">
              <w:rPr>
                <w:rFonts w:ascii="Times New Roman" w:hAnsi="Times New Roman" w:cs="Times New Roman"/>
                <w:highlight w:val="cyan"/>
              </w:rPr>
              <w:t>Thank you for your review, and for the measurement section on lines 253 to 273, we have added references from other authors.</w:t>
            </w:r>
          </w:p>
        </w:tc>
      </w:tr>
      <w:tr w:rsidR="003E7B73" w:rsidRPr="001B7E67" w14:paraId="3DE34D13" w14:textId="77777777" w:rsidTr="00893F20">
        <w:tc>
          <w:tcPr>
            <w:tcW w:w="562" w:type="dxa"/>
          </w:tcPr>
          <w:p w14:paraId="3B5DE344"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12.</w:t>
            </w:r>
          </w:p>
        </w:tc>
        <w:tc>
          <w:tcPr>
            <w:tcW w:w="5529" w:type="dxa"/>
          </w:tcPr>
          <w:p w14:paraId="1BE47F72"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In addition to my earlier comment, I am concerned about the representativeness of a single item for affective, continuance, and normative commitment. Pls provide reference support. The Use of Meyer et al (1993) alone is not adequate</w:t>
            </w:r>
          </w:p>
        </w:tc>
        <w:tc>
          <w:tcPr>
            <w:tcW w:w="2976" w:type="dxa"/>
          </w:tcPr>
          <w:p w14:paraId="27FA06CA" w14:textId="77777777" w:rsidR="003E7B73" w:rsidRPr="008D69DA" w:rsidRDefault="003E7B73" w:rsidP="00893F20">
            <w:pPr>
              <w:jc w:val="both"/>
              <w:rPr>
                <w:rFonts w:ascii="Times New Roman" w:hAnsi="Times New Roman" w:cs="Times New Roman"/>
                <w:highlight w:val="cyan"/>
              </w:rPr>
            </w:pPr>
            <w:r w:rsidRPr="008D69DA">
              <w:rPr>
                <w:rFonts w:ascii="Times New Roman" w:hAnsi="Times New Roman" w:cs="Times New Roman"/>
                <w:highlight w:val="cyan"/>
              </w:rPr>
              <w:t>Thank you for your thoughtful comments, and we have added reference support from other authors.</w:t>
            </w:r>
          </w:p>
        </w:tc>
      </w:tr>
      <w:tr w:rsidR="003E7B73" w:rsidRPr="001B7E67" w14:paraId="29569A7F" w14:textId="77777777" w:rsidTr="00893F20">
        <w:tc>
          <w:tcPr>
            <w:tcW w:w="562" w:type="dxa"/>
          </w:tcPr>
          <w:p w14:paraId="541095A3"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13.</w:t>
            </w:r>
          </w:p>
        </w:tc>
        <w:tc>
          <w:tcPr>
            <w:tcW w:w="5529" w:type="dxa"/>
          </w:tcPr>
          <w:p w14:paraId="1B496FD9"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Data analysis technique-line 279- pls remove ‘’in contrast’’. Are you comparing statistical methods?</w:t>
            </w:r>
          </w:p>
        </w:tc>
        <w:tc>
          <w:tcPr>
            <w:tcW w:w="2976" w:type="dxa"/>
            <w:shd w:val="clear" w:color="auto" w:fill="auto"/>
          </w:tcPr>
          <w:p w14:paraId="6B54A54E"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the review. And we have removed the "otherwise" in the data analysis technique line 279.</w:t>
            </w:r>
          </w:p>
        </w:tc>
      </w:tr>
      <w:tr w:rsidR="003E7B73" w:rsidRPr="001B7E67" w14:paraId="3589F1F4" w14:textId="77777777" w:rsidTr="00893F20">
        <w:tc>
          <w:tcPr>
            <w:tcW w:w="562" w:type="dxa"/>
          </w:tcPr>
          <w:p w14:paraId="7A71C908"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14.</w:t>
            </w:r>
          </w:p>
        </w:tc>
        <w:tc>
          <w:tcPr>
            <w:tcW w:w="5529" w:type="dxa"/>
          </w:tcPr>
          <w:p w14:paraId="7A3A425F"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Research findings section- Table 1-292 to 308- The items column does not communicate adequately to the reader. Pls use short clear sentences to describe the items</w:t>
            </w:r>
          </w:p>
        </w:tc>
        <w:tc>
          <w:tcPr>
            <w:tcW w:w="2976" w:type="dxa"/>
            <w:shd w:val="clear" w:color="auto" w:fill="auto"/>
          </w:tcPr>
          <w:p w14:paraId="28112A21"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 xml:space="preserve">Thank you for your review. We have used the sentence by replacing it with a statement </w:t>
            </w:r>
            <w:r w:rsidRPr="008B5639">
              <w:rPr>
                <w:rFonts w:ascii="Times New Roman" w:hAnsi="Times New Roman" w:cs="Times New Roman"/>
                <w:highlight w:val="cyan"/>
              </w:rPr>
              <w:lastRenderedPageBreak/>
              <w:t>item in the research results section - Tables 1-292 to 308.</w:t>
            </w:r>
          </w:p>
        </w:tc>
      </w:tr>
      <w:tr w:rsidR="003E7B73" w:rsidRPr="001B7E67" w14:paraId="4460EF83" w14:textId="77777777" w:rsidTr="00893F20">
        <w:tc>
          <w:tcPr>
            <w:tcW w:w="562" w:type="dxa"/>
          </w:tcPr>
          <w:p w14:paraId="0813FFCD"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lastRenderedPageBreak/>
              <w:t>15.</w:t>
            </w:r>
          </w:p>
        </w:tc>
        <w:tc>
          <w:tcPr>
            <w:tcW w:w="5529" w:type="dxa"/>
          </w:tcPr>
          <w:p w14:paraId="02490D01"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Lines 310 to 312- You have omitted a very important part of your results-DISCRIMNANT VALIDITY OF YOUR MODEL. This must be included.</w:t>
            </w:r>
          </w:p>
        </w:tc>
        <w:tc>
          <w:tcPr>
            <w:tcW w:w="2976" w:type="dxa"/>
          </w:tcPr>
          <w:p w14:paraId="47849550"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the review. We have added discriminant validity to the model in Lines 310 to 312</w:t>
            </w:r>
          </w:p>
        </w:tc>
      </w:tr>
      <w:tr w:rsidR="003E7B73" w:rsidRPr="001B7E67" w14:paraId="1DC29836" w14:textId="77777777" w:rsidTr="00893F20">
        <w:tc>
          <w:tcPr>
            <w:tcW w:w="562" w:type="dxa"/>
          </w:tcPr>
          <w:p w14:paraId="55D15014"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16.</w:t>
            </w:r>
          </w:p>
        </w:tc>
        <w:tc>
          <w:tcPr>
            <w:tcW w:w="5529" w:type="dxa"/>
          </w:tcPr>
          <w:p w14:paraId="59F9E0C9"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Lines 328- Not making sense. Pls clarify</w:t>
            </w:r>
          </w:p>
        </w:tc>
        <w:tc>
          <w:tcPr>
            <w:tcW w:w="2976" w:type="dxa"/>
            <w:shd w:val="clear" w:color="auto" w:fill="auto"/>
          </w:tcPr>
          <w:p w14:paraId="623170D5"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valuable input. We have used CB-SEM with AMOS to conduct the research data analysis, and the use of the Sobel test is no longer included in the manuscript.</w:t>
            </w:r>
          </w:p>
        </w:tc>
      </w:tr>
      <w:tr w:rsidR="003E7B73" w:rsidRPr="001B7E67" w14:paraId="43A86AD0" w14:textId="77777777" w:rsidTr="00893F20">
        <w:tc>
          <w:tcPr>
            <w:tcW w:w="562" w:type="dxa"/>
          </w:tcPr>
          <w:p w14:paraId="4D561A9F"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17.</w:t>
            </w:r>
          </w:p>
        </w:tc>
        <w:tc>
          <w:tcPr>
            <w:tcW w:w="5529" w:type="dxa"/>
          </w:tcPr>
          <w:p w14:paraId="7B4818C7"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Lines 335 to 350- The use of sobel method for mediation analysis is outdated. AMOS makes provision for this analysis via the use of user-defined estimands. Pls consult your data analyst.</w:t>
            </w:r>
          </w:p>
        </w:tc>
        <w:tc>
          <w:tcPr>
            <w:tcW w:w="2976" w:type="dxa"/>
            <w:shd w:val="clear" w:color="auto" w:fill="auto"/>
          </w:tcPr>
          <w:p w14:paraId="17EB9463"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valuable input. We have used CB-SEM with AMOS to conduct the research data analysis, and the use of the Sobel test is no longer included in the manuscript.</w:t>
            </w:r>
          </w:p>
        </w:tc>
      </w:tr>
      <w:tr w:rsidR="003E7B73" w:rsidRPr="001B7E67" w14:paraId="38CDC799" w14:textId="77777777" w:rsidTr="00893F20">
        <w:tc>
          <w:tcPr>
            <w:tcW w:w="562" w:type="dxa"/>
          </w:tcPr>
          <w:p w14:paraId="2F168707"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18.</w:t>
            </w:r>
          </w:p>
        </w:tc>
        <w:tc>
          <w:tcPr>
            <w:tcW w:w="5529" w:type="dxa"/>
          </w:tcPr>
          <w:p w14:paraId="0E46ECBD"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Discussion section- line 361. Pls delete-‘…so they dare…’ Use more professional language.</w:t>
            </w:r>
          </w:p>
        </w:tc>
        <w:tc>
          <w:tcPr>
            <w:tcW w:w="2976" w:type="dxa"/>
            <w:shd w:val="clear" w:color="auto" w:fill="auto"/>
          </w:tcPr>
          <w:p w14:paraId="51F4D64A"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the suggestion in the discussion section- line 361. We have removed '…so they dare…' and used a more professional statement.</w:t>
            </w:r>
          </w:p>
        </w:tc>
      </w:tr>
      <w:tr w:rsidR="003E7B73" w:rsidRPr="001B7E67" w14:paraId="65C3B13D" w14:textId="77777777" w:rsidTr="00893F20">
        <w:tc>
          <w:tcPr>
            <w:tcW w:w="562" w:type="dxa"/>
          </w:tcPr>
          <w:p w14:paraId="496F15F1"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19.</w:t>
            </w:r>
          </w:p>
        </w:tc>
        <w:tc>
          <w:tcPr>
            <w:tcW w:w="5529" w:type="dxa"/>
          </w:tcPr>
          <w:p w14:paraId="45A9A4D4"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Lines 415 to 416. Pls clarify the 1st sentence.</w:t>
            </w:r>
          </w:p>
        </w:tc>
        <w:tc>
          <w:tcPr>
            <w:tcW w:w="2976" w:type="dxa"/>
            <w:shd w:val="clear" w:color="auto" w:fill="auto"/>
          </w:tcPr>
          <w:p w14:paraId="18253089"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your suggestions. In Lines 415 to 416, we have clarified the manuscript.</w:t>
            </w:r>
          </w:p>
        </w:tc>
      </w:tr>
      <w:tr w:rsidR="003E7B73" w:rsidRPr="001B7E67" w14:paraId="709CC3A6" w14:textId="77777777" w:rsidTr="00893F20">
        <w:tc>
          <w:tcPr>
            <w:tcW w:w="562" w:type="dxa"/>
          </w:tcPr>
          <w:p w14:paraId="1F735737"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20.</w:t>
            </w:r>
          </w:p>
        </w:tc>
        <w:tc>
          <w:tcPr>
            <w:tcW w:w="5529" w:type="dxa"/>
          </w:tcPr>
          <w:p w14:paraId="26E59B98" w14:textId="77777777" w:rsidR="003E7B73" w:rsidRPr="001B7E67" w:rsidRDefault="003E7B73" w:rsidP="00893F20">
            <w:pPr>
              <w:rPr>
                <w:rFonts w:ascii="Times New Roman" w:hAnsi="Times New Roman" w:cs="Times New Roman"/>
                <w:color w:val="222222"/>
                <w:shd w:val="clear" w:color="auto" w:fill="FFFFFF"/>
              </w:rPr>
            </w:pPr>
            <w:r w:rsidRPr="001B7E67">
              <w:rPr>
                <w:rFonts w:ascii="Times New Roman" w:hAnsi="Times New Roman" w:cs="Times New Roman"/>
                <w:color w:val="222222"/>
                <w:shd w:val="clear" w:color="auto" w:fill="FFFFFF"/>
              </w:rPr>
              <w:t>Lines 424. Pls clarify the sentence starting from ‘’…if, in an organisation….’’</w:t>
            </w:r>
          </w:p>
        </w:tc>
        <w:tc>
          <w:tcPr>
            <w:tcW w:w="2976" w:type="dxa"/>
            <w:shd w:val="clear" w:color="auto" w:fill="auto"/>
          </w:tcPr>
          <w:p w14:paraId="518EDC0D" w14:textId="77777777" w:rsidR="003E7B73" w:rsidRPr="008B5639" w:rsidRDefault="003E7B73" w:rsidP="00893F20">
            <w:pPr>
              <w:jc w:val="both"/>
              <w:rPr>
                <w:rFonts w:ascii="Times New Roman" w:hAnsi="Times New Roman" w:cs="Times New Roman"/>
                <w:highlight w:val="cyan"/>
              </w:rPr>
            </w:pPr>
            <w:r w:rsidRPr="008B5639">
              <w:rPr>
                <w:rFonts w:ascii="Times New Roman" w:hAnsi="Times New Roman" w:cs="Times New Roman"/>
                <w:highlight w:val="cyan"/>
              </w:rPr>
              <w:t>Thank you for the correction on Line 424. We have clarified the sentence starting from ''…if, in an organization….'' into a clearer sentence.</w:t>
            </w:r>
          </w:p>
        </w:tc>
      </w:tr>
    </w:tbl>
    <w:p w14:paraId="490AAAD8" w14:textId="77777777" w:rsidR="003E7B73" w:rsidRPr="001B7E67" w:rsidRDefault="003E7B73" w:rsidP="003E7B73">
      <w:pPr>
        <w:rPr>
          <w:rFonts w:ascii="Times New Roman" w:hAnsi="Times New Roman" w:cs="Times New Roman"/>
        </w:rPr>
      </w:pPr>
    </w:p>
    <w:p w14:paraId="3948FDE8" w14:textId="77777777" w:rsidR="003E7B73" w:rsidRPr="001B7E67" w:rsidRDefault="003E7B73" w:rsidP="003E7B73">
      <w:pPr>
        <w:shd w:val="clear" w:color="auto" w:fill="FFCCFF"/>
        <w:rPr>
          <w:rFonts w:ascii="Times New Roman" w:hAnsi="Times New Roman" w:cs="Times New Roman"/>
          <w:b/>
          <w:bCs/>
        </w:rPr>
      </w:pPr>
      <w:r w:rsidRPr="008D69DA">
        <w:rPr>
          <w:rFonts w:ascii="Times New Roman" w:hAnsi="Times New Roman" w:cs="Times New Roman"/>
          <w:b/>
          <w:bCs/>
          <w:color w:val="000000"/>
          <w:sz w:val="21"/>
          <w:szCs w:val="21"/>
          <w:shd w:val="clear" w:color="auto" w:fill="FFFFFF"/>
        </w:rPr>
        <w:t>Statistical Editor:</w:t>
      </w:r>
    </w:p>
    <w:tbl>
      <w:tblPr>
        <w:tblStyle w:val="TableGrid"/>
        <w:tblW w:w="9067" w:type="dxa"/>
        <w:tblLook w:val="04A0" w:firstRow="1" w:lastRow="0" w:firstColumn="1" w:lastColumn="0" w:noHBand="0" w:noVBand="1"/>
      </w:tblPr>
      <w:tblGrid>
        <w:gridCol w:w="481"/>
        <w:gridCol w:w="5610"/>
        <w:gridCol w:w="2976"/>
      </w:tblGrid>
      <w:tr w:rsidR="003E7B73" w:rsidRPr="001B7E67" w14:paraId="5926D3E8" w14:textId="77777777" w:rsidTr="00893F20">
        <w:tc>
          <w:tcPr>
            <w:tcW w:w="481" w:type="dxa"/>
          </w:tcPr>
          <w:p w14:paraId="4041742A" w14:textId="77777777" w:rsidR="003E7B73" w:rsidRPr="001B7E67" w:rsidRDefault="003E7B73" w:rsidP="00893F20">
            <w:pPr>
              <w:rPr>
                <w:rFonts w:ascii="Times New Roman" w:hAnsi="Times New Roman" w:cs="Times New Roman"/>
              </w:rPr>
            </w:pPr>
          </w:p>
        </w:tc>
        <w:tc>
          <w:tcPr>
            <w:tcW w:w="5610" w:type="dxa"/>
          </w:tcPr>
          <w:p w14:paraId="2A1242A8" w14:textId="77777777" w:rsidR="003E7B73" w:rsidRPr="001B7E67" w:rsidRDefault="003E7B73" w:rsidP="00893F20">
            <w:pPr>
              <w:rPr>
                <w:rFonts w:ascii="Times New Roman" w:hAnsi="Times New Roman" w:cs="Times New Roman"/>
              </w:rPr>
            </w:pPr>
          </w:p>
        </w:tc>
        <w:tc>
          <w:tcPr>
            <w:tcW w:w="2976" w:type="dxa"/>
          </w:tcPr>
          <w:p w14:paraId="1993E0E1" w14:textId="77777777" w:rsidR="003E7B73" w:rsidRPr="001B7E67" w:rsidRDefault="003E7B73" w:rsidP="00893F20">
            <w:pPr>
              <w:rPr>
                <w:rFonts w:ascii="Times New Roman" w:hAnsi="Times New Roman" w:cs="Times New Roman"/>
              </w:rPr>
            </w:pPr>
            <w:r w:rsidRPr="001B7E67">
              <w:rPr>
                <w:rFonts w:ascii="Times New Roman" w:hAnsi="Times New Roman" w:cs="Times New Roman"/>
                <w:b/>
                <w:color w:val="000000" w:themeColor="text1"/>
                <w:sz w:val="24"/>
                <w:szCs w:val="24"/>
              </w:rPr>
              <w:t xml:space="preserve">Response to </w:t>
            </w:r>
            <w:r w:rsidRPr="001B7E67">
              <w:rPr>
                <w:rFonts w:ascii="Times New Roman" w:hAnsi="Times New Roman" w:cs="Times New Roman"/>
                <w:b/>
                <w:bCs/>
                <w:color w:val="000000"/>
                <w:sz w:val="21"/>
                <w:szCs w:val="21"/>
                <w:shd w:val="clear" w:color="auto" w:fill="FFFFFF"/>
              </w:rPr>
              <w:t>Statistical Editor</w:t>
            </w:r>
            <w:r w:rsidRPr="001B7E67">
              <w:rPr>
                <w:rFonts w:ascii="Times New Roman" w:hAnsi="Times New Roman" w:cs="Times New Roman"/>
              </w:rPr>
              <w:t xml:space="preserve"> </w:t>
            </w:r>
          </w:p>
        </w:tc>
      </w:tr>
      <w:tr w:rsidR="003E7B73" w:rsidRPr="001B7E67" w14:paraId="3004EE68" w14:textId="77777777" w:rsidTr="00893F20">
        <w:tc>
          <w:tcPr>
            <w:tcW w:w="481" w:type="dxa"/>
          </w:tcPr>
          <w:p w14:paraId="419C3FA7"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1.</w:t>
            </w:r>
          </w:p>
        </w:tc>
        <w:tc>
          <w:tcPr>
            <w:tcW w:w="5610" w:type="dxa"/>
          </w:tcPr>
          <w:p w14:paraId="2242B160" w14:textId="77777777" w:rsidR="003E7B73" w:rsidRPr="001B7E67" w:rsidRDefault="003E7B73" w:rsidP="00893F20">
            <w:pPr>
              <w:rPr>
                <w:rFonts w:ascii="Times New Roman" w:hAnsi="Times New Roman" w:cs="Times New Roman"/>
                <w:color w:val="000000"/>
                <w:sz w:val="21"/>
                <w:szCs w:val="21"/>
                <w:shd w:val="clear" w:color="auto" w:fill="FFFFFF"/>
              </w:rPr>
            </w:pPr>
            <w:r w:rsidRPr="001B7E67">
              <w:rPr>
                <w:rFonts w:ascii="Times New Roman" w:hAnsi="Times New Roman" w:cs="Times New Roman"/>
                <w:color w:val="000000"/>
                <w:sz w:val="21"/>
                <w:szCs w:val="21"/>
                <w:shd w:val="clear" w:color="auto" w:fill="FFFFFF"/>
              </w:rPr>
              <w:t>There is statement: "Our aim was to target 290 respondents, taking ten from each university.". Please explain why only 10 respondents were selected from each university. Even if the sample does not meet the SRS criteria, weights can be used to select the number of respondents from each university to better represent the population.</w:t>
            </w:r>
          </w:p>
        </w:tc>
        <w:tc>
          <w:tcPr>
            <w:tcW w:w="2976" w:type="dxa"/>
            <w:shd w:val="clear" w:color="auto" w:fill="FFCCFF"/>
          </w:tcPr>
          <w:p w14:paraId="739B8331" w14:textId="77777777" w:rsidR="003E7B73" w:rsidRPr="001B7E67" w:rsidRDefault="003E7B73" w:rsidP="00893F20">
            <w:pPr>
              <w:jc w:val="both"/>
              <w:rPr>
                <w:rFonts w:ascii="Times New Roman" w:hAnsi="Times New Roman" w:cs="Times New Roman"/>
              </w:rPr>
            </w:pPr>
            <w:r w:rsidRPr="00921DF5">
              <w:rPr>
                <w:rFonts w:ascii="Times New Roman" w:hAnsi="Times New Roman" w:cs="Times New Roman"/>
              </w:rPr>
              <w:t>Thank you for the comprehensive review. We have added an explanation of the number of respondents being 290, with ten from each university, and a theoretical reference to the reasons for selecting this sample size.</w:t>
            </w:r>
          </w:p>
        </w:tc>
      </w:tr>
      <w:tr w:rsidR="003E7B73" w:rsidRPr="001B7E67" w14:paraId="176A6AC5" w14:textId="77777777" w:rsidTr="00893F20">
        <w:tc>
          <w:tcPr>
            <w:tcW w:w="481" w:type="dxa"/>
          </w:tcPr>
          <w:p w14:paraId="483ACC25"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t>2.</w:t>
            </w:r>
          </w:p>
        </w:tc>
        <w:tc>
          <w:tcPr>
            <w:tcW w:w="5610" w:type="dxa"/>
          </w:tcPr>
          <w:p w14:paraId="12B68268" w14:textId="77777777" w:rsidR="003E7B73" w:rsidRPr="001B7E67" w:rsidRDefault="003E7B73" w:rsidP="00893F20">
            <w:pPr>
              <w:rPr>
                <w:rFonts w:ascii="Times New Roman" w:hAnsi="Times New Roman" w:cs="Times New Roman"/>
                <w:color w:val="000000"/>
                <w:sz w:val="21"/>
                <w:szCs w:val="21"/>
                <w:shd w:val="clear" w:color="auto" w:fill="FFFFFF"/>
              </w:rPr>
            </w:pPr>
            <w:r w:rsidRPr="001B7E67">
              <w:rPr>
                <w:rFonts w:ascii="Times New Roman" w:hAnsi="Times New Roman" w:cs="Times New Roman"/>
                <w:color w:val="000000"/>
                <w:sz w:val="21"/>
                <w:szCs w:val="21"/>
                <w:shd w:val="clear" w:color="auto" w:fill="FFFFFF"/>
              </w:rPr>
              <w:t>In accordance with the previous point, please use numbers instead of mixed type number representations, i.e: "290" vs "ten".</w:t>
            </w:r>
          </w:p>
        </w:tc>
        <w:tc>
          <w:tcPr>
            <w:tcW w:w="2976" w:type="dxa"/>
          </w:tcPr>
          <w:p w14:paraId="7EB596E2" w14:textId="77777777" w:rsidR="003E7B73" w:rsidRPr="001B7E67" w:rsidRDefault="003E7B73" w:rsidP="00893F20">
            <w:pPr>
              <w:jc w:val="both"/>
              <w:rPr>
                <w:rFonts w:ascii="Times New Roman" w:hAnsi="Times New Roman" w:cs="Times New Roman"/>
                <w:color w:val="000000"/>
                <w:sz w:val="21"/>
                <w:szCs w:val="21"/>
                <w:shd w:val="clear" w:color="auto" w:fill="FFFFFF"/>
              </w:rPr>
            </w:pPr>
            <w:r w:rsidRPr="0083144C">
              <w:rPr>
                <w:rFonts w:ascii="Times New Roman" w:hAnsi="Times New Roman" w:cs="Times New Roman"/>
                <w:color w:val="000000"/>
                <w:sz w:val="21"/>
                <w:szCs w:val="21"/>
                <w:shd w:val="clear" w:color="auto" w:fill="F6C3FF"/>
              </w:rPr>
              <w:t xml:space="preserve">Thank you for your input. We have adjusted the use of numbers instead of mixed type number </w:t>
            </w:r>
            <w:r w:rsidRPr="0083144C">
              <w:rPr>
                <w:rFonts w:ascii="Times New Roman" w:hAnsi="Times New Roman" w:cs="Times New Roman"/>
                <w:color w:val="000000"/>
                <w:sz w:val="21"/>
                <w:szCs w:val="21"/>
                <w:shd w:val="clear" w:color="auto" w:fill="F6C3FF"/>
              </w:rPr>
              <w:lastRenderedPageBreak/>
              <w:t>representation, namely: "290" vs. "ten</w:t>
            </w:r>
            <w:r w:rsidRPr="001B7E67">
              <w:rPr>
                <w:rFonts w:ascii="Times New Roman" w:hAnsi="Times New Roman" w:cs="Times New Roman"/>
                <w:color w:val="000000"/>
                <w:sz w:val="21"/>
                <w:szCs w:val="21"/>
                <w:shd w:val="clear" w:color="auto" w:fill="FFFFFF"/>
              </w:rPr>
              <w:t>."</w:t>
            </w:r>
          </w:p>
        </w:tc>
      </w:tr>
      <w:tr w:rsidR="003E7B73" w:rsidRPr="001B7E67" w14:paraId="094F6A99" w14:textId="77777777" w:rsidTr="00893F20">
        <w:tc>
          <w:tcPr>
            <w:tcW w:w="481" w:type="dxa"/>
          </w:tcPr>
          <w:p w14:paraId="688EB50C" w14:textId="77777777" w:rsidR="003E7B73" w:rsidRPr="001B7E67" w:rsidRDefault="003E7B73" w:rsidP="00893F20">
            <w:pPr>
              <w:rPr>
                <w:rFonts w:ascii="Times New Roman" w:hAnsi="Times New Roman" w:cs="Times New Roman"/>
              </w:rPr>
            </w:pPr>
            <w:r w:rsidRPr="001B7E67">
              <w:rPr>
                <w:rFonts w:ascii="Times New Roman" w:hAnsi="Times New Roman" w:cs="Times New Roman"/>
              </w:rPr>
              <w:lastRenderedPageBreak/>
              <w:t>3.</w:t>
            </w:r>
          </w:p>
        </w:tc>
        <w:tc>
          <w:tcPr>
            <w:tcW w:w="5610" w:type="dxa"/>
          </w:tcPr>
          <w:p w14:paraId="45C47104" w14:textId="77777777" w:rsidR="003E7B73" w:rsidRPr="001B7E67" w:rsidRDefault="003E7B73" w:rsidP="00893F20">
            <w:pPr>
              <w:rPr>
                <w:rFonts w:ascii="Times New Roman" w:hAnsi="Times New Roman" w:cs="Times New Roman"/>
                <w:color w:val="000000"/>
                <w:sz w:val="21"/>
                <w:szCs w:val="21"/>
                <w:shd w:val="clear" w:color="auto" w:fill="FFFFFF"/>
              </w:rPr>
            </w:pPr>
            <w:r w:rsidRPr="001B7E67">
              <w:rPr>
                <w:rFonts w:ascii="Times New Roman" w:hAnsi="Times New Roman" w:cs="Times New Roman"/>
                <w:color w:val="000000"/>
                <w:sz w:val="21"/>
                <w:szCs w:val="21"/>
                <w:shd w:val="clear" w:color="auto" w:fill="FFFFFF"/>
              </w:rPr>
              <w:t>Timeperiod of the study should be added.</w:t>
            </w:r>
          </w:p>
        </w:tc>
        <w:tc>
          <w:tcPr>
            <w:tcW w:w="2976" w:type="dxa"/>
            <w:shd w:val="clear" w:color="auto" w:fill="F6C3FF"/>
          </w:tcPr>
          <w:p w14:paraId="1C307043" w14:textId="77777777" w:rsidR="003E7B73" w:rsidRPr="001B7E67" w:rsidRDefault="003E7B73" w:rsidP="00893F20">
            <w:pPr>
              <w:jc w:val="both"/>
              <w:rPr>
                <w:rFonts w:ascii="Times New Roman" w:hAnsi="Times New Roman" w:cs="Times New Roman"/>
              </w:rPr>
            </w:pPr>
            <w:r w:rsidRPr="001B7E67">
              <w:rPr>
                <w:rFonts w:ascii="Times New Roman" w:hAnsi="Times New Roman" w:cs="Times New Roman"/>
              </w:rPr>
              <w:t>Thank you for your suggestions on how to improve this manuscript. We have added a research period.</w:t>
            </w:r>
          </w:p>
        </w:tc>
      </w:tr>
      <w:bookmarkEnd w:id="0"/>
    </w:tbl>
    <w:p w14:paraId="46B92229" w14:textId="77777777" w:rsidR="003E7B73" w:rsidRDefault="003E7B73" w:rsidP="003E7B73"/>
    <w:p w14:paraId="476049AC" w14:textId="77777777" w:rsidR="003E7B73" w:rsidRDefault="003E7B73" w:rsidP="003E7B73"/>
    <w:p w14:paraId="53F72FF6" w14:textId="77777777" w:rsidR="003E7B73" w:rsidRDefault="003E7B73" w:rsidP="003E7B73"/>
    <w:p w14:paraId="4CF7E076" w14:textId="77777777" w:rsidR="003E7B73" w:rsidRDefault="003E7B73" w:rsidP="003E7B73">
      <w:pPr>
        <w:pBdr>
          <w:top w:val="single" w:sz="4" w:space="1" w:color="auto"/>
        </w:pBdr>
        <w:spacing w:line="240" w:lineRule="auto"/>
        <w:jc w:val="right"/>
        <w:rPr>
          <w:b/>
          <w:sz w:val="6"/>
          <w:szCs w:val="6"/>
        </w:rPr>
      </w:pPr>
    </w:p>
    <w:p w14:paraId="5C6ADE84" w14:textId="77777777" w:rsidR="003E7B73" w:rsidRDefault="003E7B73" w:rsidP="003E7B73">
      <w:pPr>
        <w:pBdr>
          <w:top w:val="single" w:sz="4" w:space="1" w:color="auto"/>
        </w:pBdr>
        <w:spacing w:line="240" w:lineRule="auto"/>
        <w:jc w:val="right"/>
        <w:rPr>
          <w:b/>
          <w:sz w:val="6"/>
          <w:szCs w:val="6"/>
        </w:rPr>
      </w:pPr>
    </w:p>
    <w:p w14:paraId="0AE74B05" w14:textId="77777777" w:rsidR="003E7B73" w:rsidRPr="0089682B" w:rsidRDefault="003E7B73" w:rsidP="003E7B73">
      <w:pPr>
        <w:pBdr>
          <w:top w:val="single" w:sz="4" w:space="1" w:color="auto"/>
        </w:pBdr>
        <w:spacing w:line="240" w:lineRule="auto"/>
        <w:jc w:val="right"/>
        <w:rPr>
          <w:b/>
          <w:sz w:val="6"/>
          <w:szCs w:val="6"/>
        </w:rPr>
      </w:pPr>
      <w:r w:rsidRPr="0089682B">
        <w:rPr>
          <w:noProof/>
          <w:lang w:val="pl-PL" w:eastAsia="pl-PL"/>
        </w:rPr>
        <w:drawing>
          <wp:anchor distT="0" distB="0" distL="114300" distR="114300" simplePos="0" relativeHeight="251660288" behindDoc="0" locked="0" layoutInCell="1" allowOverlap="1" wp14:anchorId="50038BBB" wp14:editId="33147567">
            <wp:simplePos x="0" y="0"/>
            <wp:positionH relativeFrom="column">
              <wp:posOffset>18415</wp:posOffset>
            </wp:positionH>
            <wp:positionV relativeFrom="paragraph">
              <wp:posOffset>26670</wp:posOffset>
            </wp:positionV>
            <wp:extent cx="1158240" cy="495300"/>
            <wp:effectExtent l="0" t="0" r="3810" b="0"/>
            <wp:wrapNone/>
            <wp:docPr id="1" name="Obraz 1" descr="LOGO UE ang black 1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UE ang black 100.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240" cy="495300"/>
                    </a:xfrm>
                    <a:prstGeom prst="rect">
                      <a:avLst/>
                    </a:prstGeom>
                    <a:noFill/>
                    <a:ln>
                      <a:noFill/>
                    </a:ln>
                  </pic:spPr>
                </pic:pic>
              </a:graphicData>
            </a:graphic>
          </wp:anchor>
        </w:drawing>
      </w:r>
    </w:p>
    <w:p w14:paraId="6635A2DB" w14:textId="77777777" w:rsidR="003E7B73" w:rsidRPr="0089682B" w:rsidRDefault="003E7B73" w:rsidP="003E7B73">
      <w:pPr>
        <w:spacing w:line="288" w:lineRule="atLeast"/>
        <w:jc w:val="right"/>
        <w:rPr>
          <w:b/>
          <w:sz w:val="28"/>
          <w:szCs w:val="28"/>
        </w:rPr>
      </w:pPr>
      <w:r w:rsidRPr="0089682B">
        <w:rPr>
          <w:b/>
          <w:sz w:val="28"/>
          <w:szCs w:val="28"/>
        </w:rPr>
        <w:t>Journal of Economics and Management</w:t>
      </w:r>
    </w:p>
    <w:p w14:paraId="32B5938F" w14:textId="77777777" w:rsidR="003E7B73" w:rsidRPr="00697246" w:rsidRDefault="003E7B73" w:rsidP="003E7B73">
      <w:pPr>
        <w:tabs>
          <w:tab w:val="left" w:pos="2410"/>
          <w:tab w:val="right" w:pos="7144"/>
        </w:tabs>
        <w:spacing w:before="60" w:line="288" w:lineRule="atLeast"/>
        <w:rPr>
          <w:b/>
          <w:spacing w:val="-6"/>
          <w:sz w:val="20"/>
          <w:szCs w:val="20"/>
          <w:lang w:val="en-US"/>
        </w:rPr>
      </w:pPr>
      <w:r w:rsidRPr="0089682B">
        <w:rPr>
          <w:b/>
          <w:sz w:val="28"/>
          <w:szCs w:val="28"/>
        </w:rPr>
        <w:tab/>
      </w:r>
      <w:r w:rsidRPr="0089682B">
        <w:rPr>
          <w:sz w:val="20"/>
          <w:szCs w:val="20"/>
        </w:rPr>
        <w:t>ISSN 1732-1948</w:t>
      </w:r>
      <w:r w:rsidRPr="0089682B">
        <w:rPr>
          <w:b/>
          <w:sz w:val="20"/>
          <w:szCs w:val="20"/>
        </w:rPr>
        <w:tab/>
      </w:r>
    </w:p>
    <w:p w14:paraId="7AEAB348" w14:textId="77777777" w:rsidR="003E7B73" w:rsidRPr="00697246" w:rsidRDefault="003E7B73" w:rsidP="003E7B73">
      <w:pPr>
        <w:pBdr>
          <w:bottom w:val="single" w:sz="4" w:space="1" w:color="auto"/>
        </w:pBdr>
        <w:tabs>
          <w:tab w:val="left" w:pos="2410"/>
          <w:tab w:val="right" w:pos="7144"/>
        </w:tabs>
        <w:spacing w:line="240" w:lineRule="auto"/>
        <w:rPr>
          <w:b/>
          <w:sz w:val="6"/>
          <w:szCs w:val="6"/>
          <w:lang w:val="en-US"/>
        </w:rPr>
      </w:pPr>
    </w:p>
    <w:p w14:paraId="18ECC54C" w14:textId="77777777" w:rsidR="003E7B73" w:rsidRDefault="003E7B73" w:rsidP="003E7B73">
      <w:pPr>
        <w:tabs>
          <w:tab w:val="left" w:pos="2410"/>
          <w:tab w:val="right" w:pos="7144"/>
        </w:tabs>
        <w:spacing w:line="240" w:lineRule="auto"/>
        <w:rPr>
          <w:b/>
          <w:i/>
          <w:color w:val="FF0000"/>
          <w:lang w:val="en-US"/>
        </w:rPr>
      </w:pPr>
    </w:p>
    <w:p w14:paraId="4E59BD11" w14:textId="77777777" w:rsidR="003E7B73" w:rsidRPr="0089682B" w:rsidRDefault="003E7B73" w:rsidP="003E7B73">
      <w:pPr>
        <w:spacing w:line="240" w:lineRule="auto"/>
        <w:rPr>
          <w:b/>
          <w:caps/>
          <w:sz w:val="28"/>
          <w:szCs w:val="28"/>
          <w:lang w:val="en-US"/>
        </w:rPr>
      </w:pPr>
      <w:r w:rsidRPr="00AF0347">
        <w:rPr>
          <w:b/>
          <w:sz w:val="28"/>
          <w:szCs w:val="28"/>
          <w:lang w:val="en-US"/>
        </w:rPr>
        <w:t>Authentic Leadership and Employee Silence Intention: Mediated by Perceptions of Organizational Politics and Organizational Commitmen</w:t>
      </w:r>
      <w:r>
        <w:rPr>
          <w:b/>
          <w:sz w:val="28"/>
          <w:szCs w:val="28"/>
          <w:lang w:val="en-US"/>
        </w:rPr>
        <w:t>t</w:t>
      </w:r>
      <w:r w:rsidRPr="0089682B">
        <w:rPr>
          <w:b/>
          <w:sz w:val="28"/>
          <w:szCs w:val="28"/>
          <w:lang w:val="en-US"/>
        </w:rPr>
        <w:t xml:space="preserve"> </w:t>
      </w:r>
    </w:p>
    <w:p w14:paraId="63B70173" w14:textId="77777777" w:rsidR="003E7B73" w:rsidRDefault="003E7B73" w:rsidP="003E7B73">
      <w:pPr>
        <w:tabs>
          <w:tab w:val="left" w:pos="2410"/>
          <w:tab w:val="right" w:pos="7144"/>
        </w:tabs>
        <w:spacing w:line="240" w:lineRule="auto"/>
        <w:rPr>
          <w:b/>
          <w:i/>
          <w:color w:val="CC9900"/>
          <w:lang w:val="en-US"/>
        </w:rPr>
      </w:pPr>
    </w:p>
    <w:p w14:paraId="7EBF9588" w14:textId="77777777" w:rsidR="003E7B73" w:rsidRDefault="003E7B73" w:rsidP="003E7B73">
      <w:pPr>
        <w:tabs>
          <w:tab w:val="left" w:pos="2410"/>
          <w:tab w:val="right" w:pos="7144"/>
        </w:tabs>
        <w:spacing w:line="240" w:lineRule="auto"/>
        <w:rPr>
          <w:b/>
          <w:i/>
          <w:color w:val="CC9900"/>
          <w:lang w:val="en-US"/>
        </w:rPr>
      </w:pPr>
    </w:p>
    <w:p w14:paraId="16D86CCF" w14:textId="77777777" w:rsidR="003E7B73" w:rsidRPr="00146EC2" w:rsidRDefault="003E7B73" w:rsidP="003E7B73">
      <w:pPr>
        <w:pStyle w:val="Heading1"/>
        <w:ind w:left="0"/>
        <w:jc w:val="both"/>
        <w:rPr>
          <w:b w:val="0"/>
          <w:sz w:val="24"/>
        </w:rPr>
      </w:pPr>
      <w:r w:rsidRPr="0089682B">
        <w:rPr>
          <w:sz w:val="24"/>
        </w:rPr>
        <w:t xml:space="preserve">Abstract </w:t>
      </w:r>
    </w:p>
    <w:p w14:paraId="07D2F1FB" w14:textId="77777777" w:rsidR="003E7B73" w:rsidRPr="00187ACD" w:rsidRDefault="003E7B73" w:rsidP="003E7B73">
      <w:pPr>
        <w:tabs>
          <w:tab w:val="left" w:pos="2410"/>
          <w:tab w:val="right" w:pos="7144"/>
        </w:tabs>
        <w:spacing w:line="240" w:lineRule="auto"/>
        <w:rPr>
          <w:i/>
          <w:color w:val="CC9900"/>
          <w:lang w:val="en-US"/>
        </w:rPr>
      </w:pPr>
    </w:p>
    <w:p w14:paraId="4299E72D" w14:textId="77777777" w:rsidR="003E7B73" w:rsidRPr="00E6607D" w:rsidRDefault="003E7B73" w:rsidP="003E7B73">
      <w:pPr>
        <w:spacing w:line="240" w:lineRule="auto"/>
        <w:rPr>
          <w:color w:val="0070C0"/>
          <w:sz w:val="20"/>
          <w:lang w:val="en-US"/>
        </w:rPr>
      </w:pPr>
      <w:r w:rsidRPr="009C2AB6">
        <w:rPr>
          <w:b/>
          <w:sz w:val="20"/>
          <w:lang w:val="en-US"/>
        </w:rPr>
        <w:t>Aim/Purpose</w:t>
      </w:r>
      <w:r>
        <w:rPr>
          <w:b/>
          <w:sz w:val="20"/>
          <w:lang w:val="en-US"/>
        </w:rPr>
        <w:t xml:space="preserve"> – </w:t>
      </w:r>
      <w:r w:rsidRPr="00DF4D42">
        <w:rPr>
          <w:bCs/>
          <w:sz w:val="20"/>
          <w:lang w:val="en-US"/>
        </w:rPr>
        <w:t>This study examines authentic leadership's influence on employee silence intention, mediated by perceptions of organizational politics and organizational commitment.</w:t>
      </w:r>
      <w:r w:rsidRPr="00DF4D42">
        <w:rPr>
          <w:b/>
          <w:sz w:val="20"/>
          <w:lang w:val="en-US"/>
        </w:rPr>
        <w:t xml:space="preserve"> </w:t>
      </w:r>
    </w:p>
    <w:p w14:paraId="25467DA5" w14:textId="77777777" w:rsidR="003E7B73" w:rsidRPr="00E6607D" w:rsidRDefault="003E7B73" w:rsidP="003E7B73">
      <w:pPr>
        <w:spacing w:line="240" w:lineRule="auto"/>
        <w:rPr>
          <w:color w:val="0070C0"/>
          <w:sz w:val="20"/>
          <w:lang w:val="en-US"/>
        </w:rPr>
      </w:pPr>
      <w:r w:rsidRPr="009C2AB6">
        <w:rPr>
          <w:b/>
          <w:sz w:val="20"/>
          <w:lang w:val="en-US"/>
        </w:rPr>
        <w:t>Design/methodology/approach</w:t>
      </w:r>
      <w:r>
        <w:rPr>
          <w:b/>
          <w:sz w:val="20"/>
          <w:lang w:val="en-US"/>
        </w:rPr>
        <w:t xml:space="preserve"> –</w:t>
      </w:r>
      <w:r w:rsidRPr="00E6607D">
        <w:rPr>
          <w:color w:val="0070C0"/>
          <w:sz w:val="20"/>
          <w:lang w:val="en-US"/>
        </w:rPr>
        <w:t xml:space="preserve"> </w:t>
      </w:r>
      <w:r w:rsidRPr="00DF4D42">
        <w:rPr>
          <w:sz w:val="20"/>
          <w:lang w:val="en-US"/>
        </w:rPr>
        <w:t xml:space="preserve">Research data was obtained through a survey of 251 lecturers at PGRI universities. The method used to analyze the data was structural equation modeling with </w:t>
      </w:r>
      <w:r>
        <w:rPr>
          <w:sz w:val="20"/>
          <w:lang w:val="en-US"/>
        </w:rPr>
        <w:t>CB-SEM</w:t>
      </w:r>
      <w:r w:rsidRPr="00DF4D42">
        <w:rPr>
          <w:sz w:val="20"/>
          <w:lang w:val="en-US"/>
        </w:rPr>
        <w:t xml:space="preserve">. </w:t>
      </w:r>
    </w:p>
    <w:p w14:paraId="1C4EE3AF" w14:textId="77777777" w:rsidR="003E7B73" w:rsidRPr="00E6607D" w:rsidRDefault="003E7B73" w:rsidP="003E7B73">
      <w:pPr>
        <w:spacing w:line="240" w:lineRule="auto"/>
        <w:rPr>
          <w:color w:val="0070C0"/>
          <w:sz w:val="20"/>
          <w:lang w:val="en-US"/>
        </w:rPr>
      </w:pPr>
      <w:r w:rsidRPr="009C2AB6">
        <w:rPr>
          <w:b/>
          <w:sz w:val="20"/>
          <w:lang w:val="en-US"/>
        </w:rPr>
        <w:t>Findings</w:t>
      </w:r>
      <w:r>
        <w:rPr>
          <w:b/>
          <w:sz w:val="20"/>
          <w:lang w:val="en-US"/>
        </w:rPr>
        <w:t xml:space="preserve"> –</w:t>
      </w:r>
      <w:r w:rsidRPr="00E6607D">
        <w:rPr>
          <w:color w:val="0070C0"/>
          <w:sz w:val="20"/>
          <w:lang w:val="en-US"/>
        </w:rPr>
        <w:t xml:space="preserve"> </w:t>
      </w:r>
      <w:r w:rsidRPr="00AF0347">
        <w:rPr>
          <w:sz w:val="20"/>
          <w:lang w:val="en-US"/>
        </w:rPr>
        <w:t xml:space="preserve">The research results show that authentic leadership, perceptions of organizational politics, and organizational commitment have a direct effect on employee silence intention. In addition, Perceptions of organizational politics and organizational commitment mediate the influence of authentic leadership on employee silence intention. </w:t>
      </w:r>
    </w:p>
    <w:p w14:paraId="198161A8" w14:textId="77777777" w:rsidR="003E7B73" w:rsidRDefault="003E7B73" w:rsidP="003E7B73">
      <w:pPr>
        <w:spacing w:line="240" w:lineRule="auto"/>
        <w:rPr>
          <w:bCs/>
          <w:sz w:val="20"/>
          <w:lang w:val="en-US"/>
        </w:rPr>
      </w:pPr>
      <w:r w:rsidRPr="009C2AB6">
        <w:rPr>
          <w:b/>
          <w:sz w:val="20"/>
          <w:lang w:val="en-US"/>
        </w:rPr>
        <w:t>Research implications/limitations</w:t>
      </w:r>
      <w:r>
        <w:rPr>
          <w:b/>
          <w:sz w:val="20"/>
          <w:lang w:val="en-US"/>
        </w:rPr>
        <w:t xml:space="preserve"> – </w:t>
      </w:r>
      <w:r w:rsidRPr="000E70B0">
        <w:rPr>
          <w:bCs/>
          <w:sz w:val="20"/>
          <w:highlight w:val="cyan"/>
          <w:shd w:val="clear" w:color="auto" w:fill="F7CAAC" w:themeFill="accent2" w:themeFillTint="66"/>
          <w:lang w:val="en-US"/>
        </w:rPr>
        <w:t>The theoretical implications of this study strengthen the theory of authentic leadership by demonstrating its negative influence on employee silence intentions. However, a limitation of this study lies in the potential need for more generalizability of the findings, as the study focused only on higher education, so the results may not fully apply to different industries or cultural contexts.</w:t>
      </w:r>
    </w:p>
    <w:p w14:paraId="138C1C89" w14:textId="77777777" w:rsidR="003E7B73" w:rsidRDefault="003E7B73" w:rsidP="003E7B73">
      <w:pPr>
        <w:spacing w:line="240" w:lineRule="auto"/>
        <w:rPr>
          <w:color w:val="0070C0"/>
          <w:sz w:val="20"/>
          <w:lang w:val="en-US"/>
        </w:rPr>
      </w:pPr>
      <w:r w:rsidRPr="009C2AB6">
        <w:rPr>
          <w:b/>
          <w:sz w:val="20"/>
          <w:lang w:val="en-US"/>
        </w:rPr>
        <w:t>Originality/value/contribution</w:t>
      </w:r>
      <w:r>
        <w:rPr>
          <w:b/>
          <w:sz w:val="20"/>
          <w:lang w:val="en-US"/>
        </w:rPr>
        <w:t xml:space="preserve"> – </w:t>
      </w:r>
      <w:r w:rsidRPr="00AF0347">
        <w:rPr>
          <w:bCs/>
          <w:sz w:val="20"/>
          <w:lang w:val="en-US"/>
        </w:rPr>
        <w:t>This research makes a significant contribution by exploring the influence of authentic leadership on employee silence intention. It enriches the literature with empirical findings linking leadership honesty, openness, and transparency to reduced employee silence.</w:t>
      </w:r>
      <w:r>
        <w:rPr>
          <w:color w:val="0070C0"/>
          <w:sz w:val="20"/>
          <w:lang w:val="en-US"/>
        </w:rPr>
        <w:t xml:space="preserve"> </w:t>
      </w:r>
    </w:p>
    <w:p w14:paraId="012F7795" w14:textId="77777777" w:rsidR="003E7B73" w:rsidRPr="00187ACD" w:rsidRDefault="003E7B73" w:rsidP="003E7B73">
      <w:pPr>
        <w:tabs>
          <w:tab w:val="left" w:pos="2410"/>
          <w:tab w:val="right" w:pos="7144"/>
        </w:tabs>
        <w:spacing w:line="240" w:lineRule="auto"/>
        <w:rPr>
          <w:i/>
          <w:color w:val="CC9900"/>
          <w:lang w:val="en-US"/>
        </w:rPr>
      </w:pPr>
    </w:p>
    <w:p w14:paraId="150B515E" w14:textId="77777777" w:rsidR="003E7B73" w:rsidRPr="0089682B" w:rsidRDefault="003E7B73" w:rsidP="003E7B73">
      <w:pPr>
        <w:spacing w:line="240" w:lineRule="auto"/>
        <w:rPr>
          <w:sz w:val="20"/>
          <w:lang w:val="en-US"/>
        </w:rPr>
      </w:pPr>
      <w:r w:rsidRPr="0089682B">
        <w:rPr>
          <w:b/>
          <w:sz w:val="20"/>
          <w:lang w:val="en-US"/>
        </w:rPr>
        <w:t>Keywords:</w:t>
      </w:r>
      <w:r w:rsidRPr="0089682B">
        <w:rPr>
          <w:sz w:val="20"/>
          <w:lang w:val="en-US"/>
        </w:rPr>
        <w:t xml:space="preserve"> </w:t>
      </w:r>
      <w:r>
        <w:rPr>
          <w:sz w:val="20"/>
          <w:lang w:val="en-US"/>
        </w:rPr>
        <w:t xml:space="preserve">authentic leadership, perceptions of organizational politics, organizational commitment, employee silence intention </w:t>
      </w:r>
    </w:p>
    <w:p w14:paraId="6E3D4C80" w14:textId="77777777" w:rsidR="003E7B73" w:rsidRPr="0089682B" w:rsidRDefault="003E7B73" w:rsidP="003E7B73">
      <w:pPr>
        <w:spacing w:line="240" w:lineRule="auto"/>
        <w:rPr>
          <w:sz w:val="20"/>
          <w:lang w:val="en-US"/>
        </w:rPr>
      </w:pPr>
      <w:r w:rsidRPr="0089682B">
        <w:rPr>
          <w:b/>
          <w:sz w:val="20"/>
          <w:lang w:val="en-US"/>
        </w:rPr>
        <w:t>JEL Classification:</w:t>
      </w:r>
      <w:r w:rsidRPr="0089682B">
        <w:rPr>
          <w:sz w:val="20"/>
          <w:lang w:val="en-US"/>
        </w:rPr>
        <w:t xml:space="preserve"> </w:t>
      </w:r>
      <w:r>
        <w:rPr>
          <w:sz w:val="20"/>
          <w:lang w:val="en-US"/>
        </w:rPr>
        <w:t xml:space="preserve">M12, M54, O15 </w:t>
      </w:r>
    </w:p>
    <w:p w14:paraId="40ACCF89" w14:textId="77777777" w:rsidR="003E7B73" w:rsidRPr="00187ACD" w:rsidRDefault="003E7B73" w:rsidP="003E7B73">
      <w:pPr>
        <w:tabs>
          <w:tab w:val="left" w:pos="2410"/>
          <w:tab w:val="right" w:pos="7144"/>
        </w:tabs>
        <w:spacing w:line="240" w:lineRule="auto"/>
        <w:rPr>
          <w:i/>
          <w:color w:val="CC9900"/>
          <w:lang w:val="en-US"/>
        </w:rPr>
      </w:pPr>
    </w:p>
    <w:p w14:paraId="40A294C2" w14:textId="77777777" w:rsidR="003E7B73" w:rsidRDefault="003E7B73" w:rsidP="003E7B73">
      <w:pPr>
        <w:tabs>
          <w:tab w:val="left" w:pos="2410"/>
          <w:tab w:val="right" w:pos="7144"/>
        </w:tabs>
        <w:spacing w:line="240" w:lineRule="auto"/>
        <w:rPr>
          <w:i/>
          <w:color w:val="CC9900"/>
          <w:lang w:val="en-US"/>
        </w:rPr>
      </w:pPr>
    </w:p>
    <w:p w14:paraId="3831B616" w14:textId="77777777" w:rsidR="003E7B73" w:rsidRDefault="003E7B73" w:rsidP="003E7B73">
      <w:pPr>
        <w:tabs>
          <w:tab w:val="left" w:pos="2410"/>
          <w:tab w:val="right" w:pos="7144"/>
        </w:tabs>
        <w:spacing w:line="240" w:lineRule="auto"/>
        <w:rPr>
          <w:i/>
          <w:color w:val="CC9900"/>
          <w:lang w:val="en-US"/>
        </w:rPr>
      </w:pPr>
    </w:p>
    <w:p w14:paraId="66233B23" w14:textId="77777777" w:rsidR="003E7B73" w:rsidRDefault="003E7B73" w:rsidP="003E7B73">
      <w:pPr>
        <w:tabs>
          <w:tab w:val="left" w:pos="2410"/>
          <w:tab w:val="right" w:pos="7144"/>
        </w:tabs>
        <w:spacing w:line="240" w:lineRule="auto"/>
        <w:rPr>
          <w:i/>
          <w:color w:val="CC9900"/>
          <w:lang w:val="en-US"/>
        </w:rPr>
      </w:pPr>
    </w:p>
    <w:p w14:paraId="70A0A30D" w14:textId="77777777" w:rsidR="003E7B73" w:rsidRPr="00187ACD" w:rsidRDefault="003E7B73" w:rsidP="003E7B73">
      <w:pPr>
        <w:tabs>
          <w:tab w:val="left" w:pos="2410"/>
          <w:tab w:val="right" w:pos="7144"/>
        </w:tabs>
        <w:spacing w:line="240" w:lineRule="auto"/>
        <w:rPr>
          <w:i/>
          <w:color w:val="CC9900"/>
          <w:lang w:val="en-US"/>
        </w:rPr>
      </w:pPr>
    </w:p>
    <w:p w14:paraId="5D9C14CB" w14:textId="77777777" w:rsidR="003E7B73" w:rsidRPr="0089682B" w:rsidRDefault="003E7B73" w:rsidP="003E7B73">
      <w:pPr>
        <w:pStyle w:val="Heading1"/>
        <w:numPr>
          <w:ilvl w:val="0"/>
          <w:numId w:val="35"/>
        </w:numPr>
        <w:ind w:left="426" w:hanging="426"/>
        <w:jc w:val="both"/>
        <w:rPr>
          <w:sz w:val="24"/>
        </w:rPr>
      </w:pPr>
      <w:r w:rsidRPr="0089682B">
        <w:rPr>
          <w:sz w:val="24"/>
        </w:rPr>
        <w:t xml:space="preserve">Introduction </w:t>
      </w:r>
    </w:p>
    <w:p w14:paraId="47D69F50" w14:textId="77777777" w:rsidR="003E7B73" w:rsidRPr="00187ACD" w:rsidRDefault="003E7B73" w:rsidP="003E7B73">
      <w:pPr>
        <w:tabs>
          <w:tab w:val="left" w:pos="2410"/>
          <w:tab w:val="right" w:pos="7144"/>
        </w:tabs>
        <w:spacing w:line="240" w:lineRule="auto"/>
        <w:rPr>
          <w:i/>
          <w:color w:val="CC9900"/>
          <w:lang w:val="en-US"/>
        </w:rPr>
      </w:pPr>
    </w:p>
    <w:p w14:paraId="0FAAABAA" w14:textId="77777777" w:rsidR="003E7B73" w:rsidRPr="00214513" w:rsidRDefault="003E7B73" w:rsidP="003E7B73">
      <w:pPr>
        <w:spacing w:line="290" w:lineRule="atLeast"/>
        <w:ind w:firstLine="425"/>
        <w:rPr>
          <w:color w:val="0E101A"/>
        </w:rPr>
      </w:pPr>
      <w:r w:rsidRPr="00214513">
        <w:rPr>
          <w:color w:val="0E101A"/>
        </w:rPr>
        <w:t xml:space="preserve">Employees' silence when discussing work-related matters has many consequences for individuals, teams, and organizations </w:t>
      </w:r>
      <w:r>
        <w:rPr>
          <w:color w:val="0E101A"/>
        </w:rPr>
        <w:fldChar w:fldCharType="begin" w:fldLock="1"/>
      </w:r>
      <w:r>
        <w:rPr>
          <w:color w:val="0E101A"/>
        </w:rPr>
        <w:instrText>ADDIN CSL_CITATION {"citationItems":[{"id":"ITEM-1","itemData":{"DOI":"10.1007/s10869-021-09788-7","ISBN":"0123456789","ISSN":"1573353X","abstract":"Recent research on employee silence has grown rapidly, but findings remain quantitatively unsynthesized. This paper presents a comprehensive meta-analysis of antecedents and outcomes associated with employee silence derived from a proposed framework (k = 168 independent samples, N = 63,134 employees). The results demonstrated that employee silence was related to various leader-related factors, individual dispositions, and job perceptions and beliefs. Moreover, employee silence was also associated with essential well-being, job attitudes, and performance-related outcomes. Dominance analyses revealed that shared antecedents exerted differentiated roles in predicting silence and voice. Specifically, antecedents that align with behavioral activation systems (e.g., autonomy) accounted for a large proportion of the explained variance in voice, whereas antecedents that align with behavioral inhibition systems (e.g., psychological safety) accounted for a large proportion of the explained variance in silence. Subsequent analyses showed that associations with employee silence varied depending on distinguishable forms of employee silence. Finally, three forms of employee silence exhibited significant and incremental effects on job attitudes, task performance, and organizational citizenship behavior, with employee voice being considered simultaneously. These results also indirectly clued that employee voice and silence were distinct constructs. Beyond providing estimates of population correlations, the study implications and directions for future research are also discussed.","author":[{"dropping-particle":"","family":"Hao","given":"Leilei","non-dropping-particle":"","parse-names":false,"suffix":""},{"dropping-particle":"","family":"Zhu","given":"Hui","non-dropping-particle":"","parse-names":false,"suffix":""},{"dropping-particle":"","family":"He","given":"Yuqian","non-dropping-particle":"","parse-names":false,"suffix":""},{"dropping-particle":"","family":"Duan","given":"Jinyun","non-dropping-particle":"","parse-names":false,"suffix":""},{"dropping-particle":"","family":"Zhao","given":"Teng","non-dropping-particle":"","parse-names":false,"suffix":""},{"dropping-particle":"","family":"Meng","given":"Hui","non-dropping-particle":"","parse-names":false,"suffix":""}],"container-title":"Journal of Business and Psychology","id":"ITEM-1","issue":"5","issued":{"date-parts":[["2022"]]},"page":"1039-1063","publisher":"Springer US","title":"When Is Silence Golden? A Meta-analysis on Antecedents and Outcomes of Employee Silence","type":"article-journal","volume":"37"},"uris":["http://www.mendeley.com/documents/?uuid=57ed8870-257b-4005-88f2-679b1d659b8a"]}],"mendeley":{"formattedCitation":"(Hao et al., 2022)","plainTextFormattedCitation":"(Hao et al., 2022)","previouslyFormattedCitation":"(Hao et al., 2022)"},"properties":{"noteIndex":0},"schema":"https://github.com/citation-style-language/schema/raw/master/csl-citation.json"}</w:instrText>
      </w:r>
      <w:r>
        <w:rPr>
          <w:color w:val="0E101A"/>
        </w:rPr>
        <w:fldChar w:fldCharType="separate"/>
      </w:r>
      <w:r w:rsidRPr="00214513">
        <w:rPr>
          <w:noProof/>
          <w:color w:val="0E101A"/>
        </w:rPr>
        <w:t>(Hao et al., 2022)</w:t>
      </w:r>
      <w:r>
        <w:rPr>
          <w:color w:val="0E101A"/>
        </w:rPr>
        <w:fldChar w:fldCharType="end"/>
      </w:r>
      <w:r w:rsidRPr="00214513">
        <w:rPr>
          <w:color w:val="0E101A"/>
        </w:rPr>
        <w:t xml:space="preserve">. </w:t>
      </w:r>
      <w:r w:rsidRPr="00552249">
        <w:rPr>
          <w:color w:val="0E101A"/>
          <w:shd w:val="clear" w:color="auto" w:fill="B4C6E7" w:themeFill="accent1" w:themeFillTint="66"/>
        </w:rPr>
        <w:t>This is because employees are capital with a central role in organizational activities to mobilize and synergize other resources to achieve predetermined goals.</w:t>
      </w:r>
      <w:r w:rsidRPr="0070672E">
        <w:rPr>
          <w:color w:val="0E101A"/>
        </w:rPr>
        <w:t xml:space="preserve"> </w:t>
      </w:r>
      <w:r>
        <w:rPr>
          <w:color w:val="0E101A"/>
        </w:rPr>
        <w:fldChar w:fldCharType="begin" w:fldLock="1"/>
      </w:r>
      <w:r>
        <w:rPr>
          <w:color w:val="0E101A"/>
        </w:rPr>
        <w:instrText>ADDIN CSL_CITATION {"citationItems":[{"id":"ITEM-1","itemData":{"abstract":"Sumber daya manusia mempunyai peran utama dalam kegiatan organisasi, untuk menggerakkan dan menyinergikan sumber daya lainnya dalam mencapai tujuan organisasi. Pegawai bersama pemimpin menetapkan sasaran kerja, standar kinerja yang harus dicapai serta menilai dan mengevaluasi hasil capaian. Studi tentang kepemimpinan, kemampuan kerja, motivasi kerja, kinerja penting dilakukan untuk evaluasi. Penelitian ini bertujuan untuk mengetahui pengaruh kepemimpinan, kemampuan kerja terhadap kinerja pegawai Dinas Pendidikan Provinsi Sumsel dengan dimediasi oleh motivasi kerja. Sampel penelitian sejumlah 255 orang dan teknik pengambilan sampel menggunakan purposive sampling Data dikumpulkan menggunakan metode observasi dan kuesioner, dan dianalisa menggunakan structural equation modelling. Hasil penelitian diperoleh bahwa variable kepemimpinan, kemampuan kerja berpengaruh terhadap motivasi kerja, dan motivasi kerja berpengaruh terhadap kinerja pegawai. Selain itu variable kepemimpinan, kemampuan kerja juga berpengaruh terhadap kinerja pegawai.","author":[{"dropping-particle":"","family":"Febriansyah","given":"","non-dropping-particle":"","parse-names":false,"suffix":""},{"dropping-particle":"","family":"Sumarmi","given":"Saptaningsih","non-dropping-particle":"","parse-names":false,"suffix":""},{"dropping-particle":"","family":"Haryono","given":"Siswoyo","non-dropping-particle":"","parse-names":false,"suffix":""}],"container-title":"Jurnal Ekonomi Manajemen Sumber Daya","id":"ITEM-1","issue":"1","issued":{"date-parts":[["2019"]]},"page":"21-28","title":"Pengaruh Kepemimpinan, Kemampuan Kerja Terhadap Kinerja Pegawai Dinas Pendidikan Provinsi Sumsel Dimediasi Motivasi Kerja","type":"article-journal","volume":"22"},"uris":["http://www.mendeley.com/documents/?uuid=698e1f76-9ee9-4f60-a596-87b2963e652d"]},{"id":"ITEM-2","itemData":{"DOI":"10.1002/job.2446","ISSN":"10991379","abstract":"Drawing on multilevel theory of human capital resource emergence (HCRE), this paper reviews existing empirical research to better understand the effect of leadership on this emergence process. Specifically, we summarize the current literature pertaining to how leaders may impact the process through which individual-level human capital—the knowledge, skills, and abilities of individuals—emerges into a valuable unit-level human capital resource. We review 132 empirical articles and examine how leadership research on task- and relational-oriented factors at different levels of analysis affects the important task and social environment enabling factors of HCRE. Our paper makes important progress towards integrating leadership research with extant theorizing on HCRE and identifies areas in both literatures where additional research is needed.","author":[{"dropping-particle":"","family":"Eckardt","given":"Rory","non-dropping-particle":"","parse-names":false,"suffix":""},{"dropping-particle":"","family":"Tsai","given":"Chou Yu","non-dropping-particle":"","parse-names":false,"suffix":""},{"dropping-particle":"","family":"Dionne","given":"Shelley D.","non-dropping-particle":"","parse-names":false,"suffix":""},{"dropping-particle":"","family":"Dunne","given":"Danielle","non-dropping-particle":"","parse-names":false,"suffix":""},{"dropping-particle":"","family":"Spain","given":"Seth M.","non-dropping-particle":"","parse-names":false,"suffix":""},{"dropping-particle":"","family":"Park","given":"Jin Won","non-dropping-particle":"","parse-names":false,"suffix":""},{"dropping-particle":"","family":"Cheong","given":"Minyoung","non-dropping-particle":"","parse-names":false,"suffix":""},{"dropping-particle":"","family":"Kim","given":"Jayoung","non-dropping-particle":"","parse-names":false,"suffix":""},{"dropping-particle":"","family":"Guo","given":"Jie","non-dropping-particle":"","parse-names":false,"suffix":""},{"dropping-particle":"","family":"Hao","given":"Chanyu","non-dropping-particle":"","parse-names":false,"suffix":""},{"dropping-particle":"Il","family":"Kim","given":"Eung","non-dropping-particle":"","parse-names":false,"suffix":""}],"container-title":"Journal of Organizational Behavior","id":"ITEM-2","issue":"2","issued":{"date-parts":[["2021"]]},"page":"269-295","title":"Human capital resource emergence and leadership","type":"article-journal","volume":"42"},"uris":["http://www.mendeley.com/documents/?uuid=f7c92c15-e75f-4fc3-ba48-5c6a2baa6121"]}],"mendeley":{"formattedCitation":"(Eckardt et al., 2021; Febriansyah et al., 2019)","plainTextFormattedCitation":"(Eckardt et al., 2021; Febriansyah et al., 2019)","previouslyFormattedCitation":"(Eckardt et al., 2021; Febriansyah et al., 2019)"},"properties":{"noteIndex":0},"schema":"https://github.com/citation-style-language/schema/raw/master/csl-citation.json"}</w:instrText>
      </w:r>
      <w:r>
        <w:rPr>
          <w:color w:val="0E101A"/>
        </w:rPr>
        <w:fldChar w:fldCharType="separate"/>
      </w:r>
      <w:r w:rsidRPr="00552249">
        <w:rPr>
          <w:noProof/>
          <w:color w:val="0E101A"/>
        </w:rPr>
        <w:t>(Eckardt et al., 2021; Febriansyah et al., 2019)</w:t>
      </w:r>
      <w:r>
        <w:rPr>
          <w:color w:val="0E101A"/>
        </w:rPr>
        <w:fldChar w:fldCharType="end"/>
      </w:r>
      <w:r w:rsidRPr="00214513">
        <w:rPr>
          <w:color w:val="0E101A"/>
        </w:rPr>
        <w:t xml:space="preserve">. In the process of achieving performance, it is not uncommon for problems to arise from interactions between employees and colleagues, as well as employees and leaders. However, employees are reluctant to voice problems that arise in the workplace and tend to ignore these problems </w:t>
      </w:r>
      <w:r>
        <w:rPr>
          <w:color w:val="0E101A"/>
        </w:rPr>
        <w:fldChar w:fldCharType="begin" w:fldLock="1"/>
      </w:r>
      <w:r>
        <w:rPr>
          <w:color w:val="0E101A"/>
        </w:rPr>
        <w:instrText>ADDIN CSL_CITATION {"citationItems":[{"id":"ITEM-1","itemData":{"DOI":"10.1146/annurev-orgpsych-031413-091328","ISSN":"23270608","abstract":"When employees voluntarily communicate suggestions, concerns, information about problems, or work-related opinions to someone in a higher organizational position, they are engaging in upward voice. When they withhold such input, they are displaying silence and depriving their organization of potentially useful information. In this article, I review the current state of knowledge about the factors and motivational processes that affect whether employees engage in upward voice or remain silent when they have concerns or relevant information to share. I also review the research findings on the organizational and individual effects of employee voice and silence. After presenting an integrated model of antecedents and outcomes, I offer some potentially fruitful questions for future research.","author":[{"dropping-particle":"","family":"Morrison","given":"Elizabeth W.","non-dropping-particle":"","parse-names":false,"suffix":""}],"container-title":"Annual Review of Organizational Psychology and Organizational Behavior","id":"ITEM-1","issued":{"date-parts":[["2014"]]},"page":"173-197","title":"Employee Voice and Silence","type":"article-journal","volume":"1"},"uris":["http://www.mendeley.com/documents/?uuid=a787eba9-1a9c-4f56-85ae-c056f7d42bc9"]}],"mendeley":{"formattedCitation":"(Morrison, 2014)","plainTextFormattedCitation":"(Morrison, 2014)","previouslyFormattedCitation":"(Morrison, 2014)"},"properties":{"noteIndex":0},"schema":"https://github.com/citation-style-language/schema/raw/master/csl-citation.json"}</w:instrText>
      </w:r>
      <w:r>
        <w:rPr>
          <w:color w:val="0E101A"/>
        </w:rPr>
        <w:fldChar w:fldCharType="separate"/>
      </w:r>
      <w:r w:rsidRPr="00214513">
        <w:rPr>
          <w:noProof/>
          <w:color w:val="0E101A"/>
        </w:rPr>
        <w:t>(Morrison, 2014)</w:t>
      </w:r>
      <w:r>
        <w:rPr>
          <w:color w:val="0E101A"/>
        </w:rPr>
        <w:fldChar w:fldCharType="end"/>
      </w:r>
      <w:r w:rsidRPr="00214513">
        <w:rPr>
          <w:color w:val="0E101A"/>
        </w:rPr>
        <w:t xml:space="preserve">. This condition is triggered by a dilemma between considering the short-term interests of the leader, who may view voicing a problem as an act of disloyalty, and the organization's long-term interests, which may experience severe costs due to silence </w:t>
      </w:r>
      <w:r>
        <w:rPr>
          <w:color w:val="0E101A"/>
        </w:rPr>
        <w:fldChar w:fldCharType="begin" w:fldLock="1"/>
      </w:r>
      <w:r>
        <w:rPr>
          <w:color w:val="0E101A"/>
        </w:rPr>
        <w:instrText>ADDIN CSL_CITATION {"citationItems":[{"id":"ITEM-1","itemData":{"DOI":"10.1177/2397002216649896","ISSN":"23970030","abstract":"Organizational silence is a state of affairs in which employees refrain from voicing problematic issues at work. It often results from the dilemma between considering the short-term interests of the leader, who might perceive voicing problems as disloyal, and the long-term interests of the organization, which might suffer severe costs because of silence. In this article we propose a theoretical model that bridges authentic leadership and organizational identification to test their joint effect on organizational silence responses (exit, loyalty and neglect). Based on previous work, we hypothesized that authentic leadership is positively related to employees’ loyalty (a passive yet constructive response). However, in dilemmatic situations this effect should be buffered by a high organizational identification (as a result of conflicting loyalties). Similarly, in such situations, we predicted that the influence of authentic leadership on employees’ destructive responses may be counter-productive if not matched with a high organizational identification. We tested our proposed model with an online vignette study that involved 458 employees from German-speaking countries from diverse work sectors. We used a realistic scenario comprising a dilemmatic situation, in which a decision between voice and silence had to be made. Our results partially support the hypotheses. Implications for management and future research directions are discussed.","author":[{"dropping-particle":"","family":"Monzani","given":"Lucas","non-dropping-particle":"","parse-names":false,"suffix":""},{"dropping-particle":"","family":"Braun","given":"Stephan","non-dropping-particle":"","parse-names":false,"suffix":""},{"dropping-particle":"","family":"Dick","given":"Rolf","non-dropping-particle":"van","parse-names":false,"suffix":""}],"container-title":"German Journal of Human Resource Management","id":"ITEM-1","issue":"3-4","issued":{"date-parts":[["2016"]]},"page":"246-266","title":"It takes two to tango: The interactive effect of authentic leadership and organizational identification on employee silence intentions","type":"article-journal","volume":"30"},"uris":["http://www.mendeley.com/documents/?uuid=f3c0c84c-6883-4b66-b380-29130e21e691"]}],"mendeley":{"formattedCitation":"(Monzani et al., 2016)","plainTextFormattedCitation":"(Monzani et al., 2016)","previouslyFormattedCitation":"(Monzani et al., 2016)"},"properties":{"noteIndex":0},"schema":"https://github.com/citation-style-language/schema/raw/master/csl-citation.json"}</w:instrText>
      </w:r>
      <w:r>
        <w:rPr>
          <w:color w:val="0E101A"/>
        </w:rPr>
        <w:fldChar w:fldCharType="separate"/>
      </w:r>
      <w:r w:rsidRPr="00214513">
        <w:rPr>
          <w:noProof/>
          <w:color w:val="0E101A"/>
        </w:rPr>
        <w:t>(Monzani et al., 2016)</w:t>
      </w:r>
      <w:r>
        <w:rPr>
          <w:color w:val="0E101A"/>
        </w:rPr>
        <w:fldChar w:fldCharType="end"/>
      </w:r>
      <w:r w:rsidRPr="00214513">
        <w:rPr>
          <w:color w:val="0E101A"/>
        </w:rPr>
        <w:t>.</w:t>
      </w:r>
    </w:p>
    <w:p w14:paraId="218845F1" w14:textId="77777777" w:rsidR="003E7B73" w:rsidRPr="00214513" w:rsidRDefault="003E7B73" w:rsidP="003E7B73">
      <w:pPr>
        <w:spacing w:line="290" w:lineRule="atLeast"/>
        <w:ind w:firstLine="425"/>
        <w:rPr>
          <w:color w:val="0E101A"/>
        </w:rPr>
      </w:pPr>
      <w:r w:rsidRPr="00214513">
        <w:rPr>
          <w:color w:val="0E101A"/>
        </w:rPr>
        <w:t xml:space="preserve">Employee silence is not only related to problems between employees but also to </w:t>
      </w:r>
      <w:r w:rsidRPr="00214513">
        <w:t>expressing</w:t>
      </w:r>
      <w:r w:rsidRPr="00214513">
        <w:rPr>
          <w:color w:val="0E101A"/>
        </w:rPr>
        <w:t xml:space="preserve"> opinions, even though employees have a lot of knowledge and experience that can be used to improve organizational performance </w:t>
      </w:r>
      <w:r>
        <w:rPr>
          <w:color w:val="0E101A"/>
        </w:rPr>
        <w:fldChar w:fldCharType="begin" w:fldLock="1"/>
      </w:r>
      <w:r>
        <w:rPr>
          <w:color w:val="0E101A"/>
        </w:rPr>
        <w:instrText>ADDIN CSL_CITATION {"citationItems":[{"id":"ITEM-1","itemData":{"DOI":"10.1108/PR-07-2020-0550","ISSN":"00483486","abstract":"Purpose: This paper aims to investigate the impact of employee silence on performance and turnover intentions. In addition, it seeks to explore the mediating role of burnout in the link between employee silence, and three employee outcomes-supervisor-rated task/contextual performance and self-reported turnover intentions. Design/methodology/approach: Using survey questionnaire design, this paper collected data from 508 telecom engineers and their immediate supervisors and analyzed the result using structural equation modeling (SEM) technique, bootstrapping. Findings: Results reveal that employee silence leads to burnout which results in debilitating employee performance, increase in withdrawal behaviors and turnover intentions; burnout mediates these direct relationships. The findings have implications for organizational behavior (OB) research. Moreover, the study found that silence has more pronounced negative effect on employee performance and positive impact on turnover intentions through mediation of job burnout. Practical implications: The study helps managers identify the psychological ramifications of defensive silence and the underlying mechanism that connects this to employee outcomes. It also highlights the plausible danger zones in which the employees lose self-expression and show symptoms of exhaustion and cynicism, thus ultimately affecting their performance and withdrawal behaviors. Originality/value: The current study contributes to employee behavior literature by considering silence as an organizational loss in the backdrop of the COR theory which initiates loss process that leads to further losses in individuals.","author":[{"dropping-particle":"","family":"Shaukat","given":"Razia","non-dropping-particle":"","parse-names":false,"suffix":""},{"dropping-particle":"","family":"Khurshid","given":"Asif","non-dropping-particle":"","parse-names":false,"suffix":""}],"container-title":"Personnel Review","id":"ITEM-1","issue":"5","issued":{"date-parts":[["2022"]]},"page":"1570-1586","title":"Woes of silence: the role of burnout as a mediator between silence and employee outcomes","type":"article-journal","volume":"51"},"uris":["http://www.mendeley.com/documents/?uuid=49ef56bf-04da-4c64-a0b9-9cb9c73ca290"]}],"mendeley":{"formattedCitation":"(Shaukat &amp; Khurshid, 2022)","plainTextFormattedCitation":"(Shaukat &amp; Khurshid, 2022)","previouslyFormattedCitation":"(Shaukat &amp; Khurshid, 2022)"},"properties":{"noteIndex":0},"schema":"https://github.com/citation-style-language/schema/raw/master/csl-citation.json"}</w:instrText>
      </w:r>
      <w:r>
        <w:rPr>
          <w:color w:val="0E101A"/>
        </w:rPr>
        <w:fldChar w:fldCharType="separate"/>
      </w:r>
      <w:r w:rsidRPr="00214513">
        <w:rPr>
          <w:noProof/>
          <w:color w:val="0E101A"/>
        </w:rPr>
        <w:t>(Shaukat &amp; Khurshid, 2022)</w:t>
      </w:r>
      <w:r>
        <w:rPr>
          <w:color w:val="0E101A"/>
        </w:rPr>
        <w:fldChar w:fldCharType="end"/>
      </w:r>
      <w:r w:rsidRPr="00214513">
        <w:rPr>
          <w:color w:val="0E101A"/>
        </w:rPr>
        <w:t>. Employee silence intention is a failure to convey important information to the authorities, which can cause problems for the organization</w:t>
      </w:r>
      <w:r>
        <w:rPr>
          <w:color w:val="0E101A"/>
        </w:rPr>
        <w:t xml:space="preserve"> </w:t>
      </w:r>
      <w:r>
        <w:rPr>
          <w:color w:val="0E101A"/>
        </w:rPr>
        <w:fldChar w:fldCharType="begin" w:fldLock="1"/>
      </w:r>
      <w:r>
        <w:rPr>
          <w:color w:val="0E101A"/>
        </w:rPr>
        <w:instrText>ADDIN CSL_CITATION {"citationItems":[{"id":"ITEM-1","itemData":{"DOI":"10.25215/0701.040","author":[{"dropping-particle":"","family":"John","given":"Sharu P","non-dropping-particle":"","parse-names":false,"suffix":""},{"dropping-particle":"","family":"Manikandan","given":"K","non-dropping-particle":"","parse-names":false,"suffix":""}],"container-title":"The International Journal of Indian Psychology","id":"ITEM-1","issue":"1","issued":{"date-parts":[["2019"]]},"page":"354-366","title":"Employee Silence : A Meta-Analytic Review","type":"article-journal","volume":"7"},"uris":["http://www.mendeley.com/documents/?uuid=3bc8baf0-2d5c-4ad1-92a7-38b35b881daa"]}],"mendeley":{"formattedCitation":"(John &amp; Manikandan, 2019)","plainTextFormattedCitation":"(John &amp; Manikandan, 2019)","previouslyFormattedCitation":"(John &amp; Manikandan, 2019)"},"properties":{"noteIndex":0},"schema":"https://github.com/citation-style-language/schema/raw/master/csl-citation.json"}</w:instrText>
      </w:r>
      <w:r>
        <w:rPr>
          <w:color w:val="0E101A"/>
        </w:rPr>
        <w:fldChar w:fldCharType="separate"/>
      </w:r>
      <w:r w:rsidRPr="00214513">
        <w:rPr>
          <w:noProof/>
          <w:color w:val="0E101A"/>
        </w:rPr>
        <w:t>(John &amp; Manikandan, 2019)</w:t>
      </w:r>
      <w:r>
        <w:rPr>
          <w:color w:val="0E101A"/>
        </w:rPr>
        <w:fldChar w:fldCharType="end"/>
      </w:r>
      <w:r w:rsidRPr="00214513">
        <w:rPr>
          <w:color w:val="0E101A"/>
        </w:rPr>
        <w:t>. Previous studies on employee silence intention used this variable as a predictor, such as the impact on organizational turnover intention</w:t>
      </w:r>
      <w:r>
        <w:rPr>
          <w:color w:val="0E101A"/>
        </w:rPr>
        <w:t xml:space="preserve"> </w:t>
      </w:r>
      <w:r w:rsidRPr="00244116">
        <w:rPr>
          <w:color w:val="0E101A"/>
          <w:highlight w:val="cyan"/>
        </w:rPr>
        <w:fldChar w:fldCharType="begin" w:fldLock="1"/>
      </w:r>
      <w:r w:rsidRPr="00244116">
        <w:rPr>
          <w:color w:val="0E101A"/>
          <w:highlight w:val="cyan"/>
        </w:rPr>
        <w:instrText>ADDIN CSL_CITATION {"citationItems":[{"id":"ITEM-1","itemData":{"DOI":"10.26668/businessreview/2022.v7i3.0526","ISSN":"25253654","abstract":"Purpose: The goal of this study is to determine how organizational justice (OJ), employee silence (ES), and workplace bullying (WB) affect turnover intention (TI). ES and WB play mediating roles in this study, and work stress (WS) acts as a moderator between ES, WB, and IT. Design/methodology/approach: The study has selected for a quantitative method of analysis in order to meet its goal. 370 nurses from Jordan's public hospitals filled out questionnaires based on a random sample. Smart PLS 3.3.3 was used to evaluate the data. Findings: Results show that OJ is highly impacted by IT. OJ also has a close relationship with ES and WB. ES and WB hence have a substantial relationship with IT. More significantly, the study showed that the OJ and IT were mediated through the ES and WB. Additionally, WS acts as a mediator between WB and IT. Practical implications: This paper adds to the body of theoretical and applied research on turnover intention analysis. This study's theoretical framework should make it easier for individuals to understand the difficulties that come with the intention to turnover in Jordan's public hospitals. However, this study offers Jordanian decision-makers with useful guidance on how to encourage Jordanians to lessen their intentions to turnover by thoroughly examining the critical factors that influence turnover intention. Originality/value: It is important to take into account the rising rate of employee turnover at Jordan's public hospitals. Turnover has become a significant concern for management on a global scale.","author":[{"dropping-particle":"","family":"Muala","given":"Imad","non-dropping-particle":"Al","parse-names":false,"suffix":""},{"dropping-particle":"","family":"Al-Ghalabi","given":"Ruba Risheed","non-dropping-particle":"","parse-names":false,"suffix":""},{"dropping-particle":"","family":"Alsheikh","given":"Ghaith Abdulraheem Ali","non-dropping-particle":"","parse-names":false,"suffix":""},{"dropping-particle":"","family":"Hamdan","given":"Khaled Bany","non-dropping-particle":"","parse-names":false,"suffix":""},{"dropping-particle":"","family":"Alnawafleh","given":"Enas Ali Theeb","non-dropping-particle":"","parse-names":false,"suffix":""}],"container-title":"International Journal of Professional Business Review","id":"ITEM-1","issue":"3","issued":{"date-parts":[["2022"]]},"page":"1-23","title":"Evaluating the Effect of Organizational Justice on Turnover Intention in the Public Hospitals of Jordan: Mediated-Moderated Model of Employee Silence, Workplace Bullying, and Work Stress","type":"article-journal","volume":"7"},"uris":["http://www.mendeley.com/documents/?uuid=13a00fa6-e57c-48bd-b245-8ed6b6b4f092"]}],"mendeley":{"formattedCitation":"(Al Muala et al., 2022)","manualFormatting":"Al Muala et al. (2022)","plainTextFormattedCitation":"(Al Muala et al., 2022)","previouslyFormattedCitation":"(Al Muala et al., 2022)"},"properties":{"noteIndex":0},"schema":"https://github.com/citation-style-language/schema/raw/master/csl-citation.json"}</w:instrText>
      </w:r>
      <w:r w:rsidRPr="00244116">
        <w:rPr>
          <w:color w:val="0E101A"/>
          <w:highlight w:val="cyan"/>
        </w:rPr>
        <w:fldChar w:fldCharType="separate"/>
      </w:r>
      <w:r w:rsidRPr="00244116">
        <w:rPr>
          <w:noProof/>
          <w:color w:val="0E101A"/>
          <w:highlight w:val="cyan"/>
        </w:rPr>
        <w:t>Al Muala et al. (2022)</w:t>
      </w:r>
      <w:r w:rsidRPr="00244116">
        <w:rPr>
          <w:color w:val="0E101A"/>
          <w:highlight w:val="cyan"/>
        </w:rPr>
        <w:fldChar w:fldCharType="end"/>
      </w:r>
      <w:r w:rsidRPr="00214513">
        <w:rPr>
          <w:color w:val="0E101A"/>
        </w:rPr>
        <w:t xml:space="preserve">, well-being, job attitude, and performance </w:t>
      </w:r>
      <w:r>
        <w:rPr>
          <w:color w:val="0E101A"/>
        </w:rPr>
        <w:fldChar w:fldCharType="begin" w:fldLock="1"/>
      </w:r>
      <w:r>
        <w:rPr>
          <w:color w:val="0E101A"/>
        </w:rPr>
        <w:instrText>ADDIN CSL_CITATION {"citationItems":[{"id":"ITEM-1","itemData":{"DOI":"10.1007/s10869-021-09788-7","ISBN":"0123456789","ISSN":"1573353X","abstract":"Recent research on employee silence has grown rapidly, but findings remain quantitatively unsynthesized. This paper presents a comprehensive meta-analysis of antecedents and outcomes associated with employee silence derived from a proposed framework (k = 168 independent samples, N = 63,134 employees). The results demonstrated that employee silence was related to various leader-related factors, individual dispositions, and job perceptions and beliefs. Moreover, employee silence was also associated with essential well-being, job attitudes, and performance-related outcomes. Dominance analyses revealed that shared antecedents exerted differentiated roles in predicting silence and voice. Specifically, antecedents that align with behavioral activation systems (e.g., autonomy) accounted for a large proportion of the explained variance in voice, whereas antecedents that align with behavioral inhibition systems (e.g., psychological safety) accounted for a large proportion of the explained variance in silence. Subsequent analyses showed that associations with employee silence varied depending on distinguishable forms of employee silence. Finally, three forms of employee silence exhibited significant and incremental effects on job attitudes, task performance, and organizational citizenship behavior, with employee voice being considered simultaneously. These results also indirectly clued that employee voice and silence were distinct constructs. Beyond providing estimates of population correlations, the study implications and directions for future research are also discussed.","author":[{"dropping-particle":"","family":"Hao","given":"Leilei","non-dropping-particle":"","parse-names":false,"suffix":""},{"dropping-particle":"","family":"Zhu","given":"Hui","non-dropping-particle":"","parse-names":false,"suffix":""},{"dropping-particle":"","family":"He","given":"Yuqian","non-dropping-particle":"","parse-names":false,"suffix":""},{"dropping-particle":"","family":"Duan","given":"Jinyun","non-dropping-particle":"","parse-names":false,"suffix":""},{"dropping-particle":"","family":"Zhao","given":"Teng","non-dropping-particle":"","parse-names":false,"suffix":""},{"dropping-particle":"","family":"Meng","given":"Hui","non-dropping-particle":"","parse-names":false,"suffix":""}],"container-title":"Journal of Business and Psychology","id":"ITEM-1","issue":"5","issued":{"date-parts":[["2022"]]},"page":"1039-1063","publisher":"Springer US","title":"When Is Silence Golden? A Meta-analysis on Antecedents and Outcomes of Employee Silence","type":"article-journal","volume":"37"},"uris":["http://www.mendeley.com/documents/?uuid=57ed8870-257b-4005-88f2-679b1d659b8a"]}],"mendeley":{"formattedCitation":"(Hao et al., 2022)","plainTextFormattedCitation":"(Hao et al., 2022)","previouslyFormattedCitation":"(Hao et al., 2022)"},"properties":{"noteIndex":0},"schema":"https://github.com/citation-style-language/schema/raw/master/csl-citation.json"}</w:instrText>
      </w:r>
      <w:r>
        <w:rPr>
          <w:color w:val="0E101A"/>
        </w:rPr>
        <w:fldChar w:fldCharType="separate"/>
      </w:r>
      <w:r w:rsidRPr="00214513">
        <w:rPr>
          <w:noProof/>
          <w:color w:val="0E101A"/>
        </w:rPr>
        <w:t>(Hao et al., 2022)</w:t>
      </w:r>
      <w:r>
        <w:rPr>
          <w:color w:val="0E101A"/>
        </w:rPr>
        <w:fldChar w:fldCharType="end"/>
      </w:r>
      <w:r w:rsidRPr="00214513">
        <w:rPr>
          <w:color w:val="0E101A"/>
        </w:rPr>
        <w:t>. Researchers intend to investigate employee silence intention as an outcome and use authentic leadership as a predictor.</w:t>
      </w:r>
    </w:p>
    <w:p w14:paraId="03EFF656" w14:textId="77777777" w:rsidR="003E7B73" w:rsidRPr="00214513" w:rsidRDefault="003E7B73" w:rsidP="003E7B73">
      <w:pPr>
        <w:spacing w:line="290" w:lineRule="atLeast"/>
        <w:ind w:firstLine="425"/>
        <w:rPr>
          <w:color w:val="0E101A"/>
        </w:rPr>
      </w:pPr>
      <w:r w:rsidRPr="00214513">
        <w:rPr>
          <w:rStyle w:val="Emphasis"/>
          <w:color w:val="0E101A"/>
        </w:rPr>
        <w:t>Authentic leadership</w:t>
      </w:r>
      <w:r w:rsidRPr="00214513">
        <w:rPr>
          <w:color w:val="0E101A"/>
        </w:rPr>
        <w:t xml:space="preserve"> is define</w:t>
      </w:r>
      <w:r>
        <w:rPr>
          <w:color w:val="0E101A"/>
        </w:rPr>
        <w:t xml:space="preserve">d </w:t>
      </w:r>
      <w:r w:rsidRPr="000E70B0">
        <w:rPr>
          <w:color w:val="0E101A"/>
          <w:highlight w:val="cyan"/>
          <w:shd w:val="clear" w:color="auto" w:fill="F7CAAC" w:themeFill="accent2" w:themeFillTint="66"/>
        </w:rPr>
        <w:fldChar w:fldCharType="begin" w:fldLock="1"/>
      </w:r>
      <w:r w:rsidRPr="000E70B0">
        <w:rPr>
          <w:color w:val="0E101A"/>
          <w:highlight w:val="cyan"/>
          <w:shd w:val="clear" w:color="auto" w:fill="F7CAAC" w:themeFill="accent2" w:themeFillTint="66"/>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measure","type":"article-journal","volume":"34"},"uris":["http://www.mendeley.com/documents/?uuid=07114610-bcea-4ac1-ba1c-025a2791dc7a"]}],"mendeley":{"formattedCitation":"(Walumbwa et al., 2008)","manualFormatting":"Walumbwa et al. (2008)","plainTextFormattedCitation":"(Walumbwa et al., 2008)","previouslyFormattedCitation":"(Walumbwa et al., 2008)"},"properties":{"noteIndex":0},"schema":"https://github.com/citation-style-language/schema/raw/master/csl-citation.json"}</w:instrText>
      </w:r>
      <w:r w:rsidRPr="000E70B0">
        <w:rPr>
          <w:color w:val="0E101A"/>
          <w:highlight w:val="cyan"/>
          <w:shd w:val="clear" w:color="auto" w:fill="F7CAAC" w:themeFill="accent2" w:themeFillTint="66"/>
        </w:rPr>
        <w:fldChar w:fldCharType="separate"/>
      </w:r>
      <w:r w:rsidRPr="000E70B0">
        <w:rPr>
          <w:noProof/>
          <w:color w:val="0E101A"/>
          <w:highlight w:val="cyan"/>
          <w:shd w:val="clear" w:color="auto" w:fill="F7CAAC" w:themeFill="accent2" w:themeFillTint="66"/>
        </w:rPr>
        <w:t>Walumbwa et al. (2008)</w:t>
      </w:r>
      <w:r w:rsidRPr="000E70B0">
        <w:rPr>
          <w:color w:val="0E101A"/>
          <w:highlight w:val="cyan"/>
          <w:shd w:val="clear" w:color="auto" w:fill="F7CAAC" w:themeFill="accent2" w:themeFillTint="66"/>
        </w:rPr>
        <w:fldChar w:fldCharType="end"/>
      </w:r>
      <w:r w:rsidRPr="00214513">
        <w:rPr>
          <w:color w:val="0E101A"/>
        </w:rPr>
        <w:t xml:space="preserve"> as a pattern of leadership behavior that explains and expands positive psychological abilities and a positive moral atmosphere to develop self-awareness, internal moral outlook, balanced information processing, and transparency of communication with followers. An authentic leader will positively affect organizational performance, and the positive impact of an authentic leader on team performance is more robust among employees with high social capital</w:t>
      </w:r>
      <w:r>
        <w:rPr>
          <w:color w:val="0E101A"/>
        </w:rPr>
        <w:t xml:space="preserve"> </w:t>
      </w:r>
      <w:r>
        <w:rPr>
          <w:color w:val="0E101A"/>
        </w:rPr>
        <w:fldChar w:fldCharType="begin" w:fldLock="1"/>
      </w:r>
      <w:r>
        <w:rPr>
          <w:color w:val="0E101A"/>
        </w:rPr>
        <w:instrText>ADDIN CSL_CITATION {"citationItems":[{"id":"ITEM-1","itemData":{"DOI":"10.1108/K-06-2021-0446","ISSN":"0368492X","abstract":"Purpose: This study aims to investigate the impact of authentic leaders on the performance of educational leaders in public and private universities in Pakistan. The study further examines the moderating role of social capital in this relationship. Design/methodology/approach: The authors collected data from 259 academic heads of public and private universities and tested hypotheses using macro PROCESS. Findings: The findings demonstrate that authentic leaders have a significant positive effect on team leader performance in both public and private universities. In addition, the authors establish that the positive impact of authentic leaders on team leader performance is stronger among employees with high social capital. Originality/value: The education literature lacks evidence of the process through which authentic leaders influence team leader performance. The study is unprecedented in assessing whether social capital moderates the direct influence of authentic leaders on team leader performance.","author":[{"dropping-particle":"","family":"Akhtar","given":"Muhammad Waheed","non-dropping-particle":"","parse-names":false,"suffix":""},{"dropping-particle":"","family":"Aslam","given":"Muhammad Kashif","non-dropping-particle":"","parse-names":false,"suffix":""},{"dropping-particle":"","family":"Huo","given":"Chunhui","non-dropping-particle":"","parse-names":false,"suffix":""},{"dropping-particle":"","family":"Akbar","given":"Minhas","non-dropping-particle":"","parse-names":false,"suffix":""},{"dropping-particle":"","family":"Afzal","given":"Muhammad Usman","non-dropping-particle":"","parse-names":false,"suffix":""},{"dropping-particle":"","family":"Rafiq","given":"Muhammad Hasan","non-dropping-particle":"","parse-names":false,"suffix":""}],"container-title":"Kybernetes","id":"ITEM-1","issue":"1","issued":{"date-parts":[["2021"]]},"title":"The interplay of authentic leadership and social capital on team leader performance in public and private sector universities","type":"article-journal"},"uris":["http://www.mendeley.com/documents/?uuid=db1fa05e-b851-4afa-a6a2-3d21d48c8b5d"]}],"mendeley":{"formattedCitation":"(Akhtar et al., 2021)","plainTextFormattedCitation":"(Akhtar et al., 2021)","previouslyFormattedCitation":"(Akhtar et al., 2021)"},"properties":{"noteIndex":0},"schema":"https://github.com/citation-style-language/schema/raw/master/csl-citation.json"}</w:instrText>
      </w:r>
      <w:r>
        <w:rPr>
          <w:color w:val="0E101A"/>
        </w:rPr>
        <w:fldChar w:fldCharType="separate"/>
      </w:r>
      <w:r w:rsidRPr="00214513">
        <w:rPr>
          <w:noProof/>
          <w:color w:val="0E101A"/>
        </w:rPr>
        <w:t>(Akhtar et al., 2021)</w:t>
      </w:r>
      <w:r>
        <w:rPr>
          <w:color w:val="0E101A"/>
        </w:rPr>
        <w:fldChar w:fldCharType="end"/>
      </w:r>
      <w:r w:rsidRPr="00214513">
        <w:rPr>
          <w:color w:val="0E101A"/>
        </w:rPr>
        <w:t>. The self-regulatory behavior inherent in the authentic leadership process shapes collective team behavior, which emerges in the process of team reflexivity, which in turn predicts team performance positively</w:t>
      </w:r>
      <w:r>
        <w:rPr>
          <w:color w:val="0E101A"/>
        </w:rPr>
        <w:t xml:space="preserve"> </w:t>
      </w:r>
      <w:r>
        <w:rPr>
          <w:color w:val="0E101A"/>
        </w:rPr>
        <w:fldChar w:fldCharType="begin" w:fldLock="1"/>
      </w:r>
      <w:r>
        <w:rPr>
          <w:color w:val="0E101A"/>
        </w:rPr>
        <w:instrText>ADDIN CSL_CITATION {"citationItems":[{"id":"ITEM-1","itemData":{"DOI":"10.3176/chem.geol.1974.4.04","ISSN":"0424-6373","abstract":"This study examines how authentic leadership influences team performance via the mediating mechanism of team reflexivity. Adopting a self-regulatory perspective, we propose that authentic leadership will predict the specific team regulatory process of reflexivity, which in turn will be associated with two outcomes of team performance; effectiveness and productivity. Using survey data from 53 teams in three organizations in the United Kingdom and Greece and controlling for collective trust, we found support for our stated hypotheses with the results indicating a significant fully mediated relationship. As predicted the self-regulatory behaviors inherent in the process of authentic leadership served to collectively shape team behavior, manifesting in the process of team reflexivity, which, in turn, positively predicted team performance. We conclude with a discussion of how this study extends theoretical understanding of authentic leadership in relation to teamwork and delineate several practical implications for leaders and organizations","author":[{"dropping-particle":"","family":"Lyubovnikova","given":"Joanne","non-dropping-particle":"","parse-names":false,"suffix":""},{"dropping-particle":"","family":"Legood","given":"Alison","non-dropping-particle":"","parse-names":false,"suffix":""},{"dropping-particle":"","family":"Turner","given":"Nicola","non-dropping-particle":"","parse-names":false,"suffix":""},{"dropping-particle":"","family":"Mamakouka","given":"Argyro","non-dropping-particle":"","parse-names":false,"suffix":""}],"container-title":"Journal of Business Ethics","id":"ITEM-1","issue":"4","issued":{"date-parts":[["2015"]]},"page":"307","title":"How Authentic Leadership Influences Team Performance: The Mediating Role of Team Reflexivity","type":"article-journal","volume":"23"},"uris":["http://www.mendeley.com/documents/?uuid=46a51e29-e75a-4a40-90d7-6fdb644b2fb7"]}],"mendeley":{"formattedCitation":"(Lyubovnikova et al., 2015)","plainTextFormattedCitation":"(Lyubovnikova et al., 2015)","previouslyFormattedCitation":"(Lyubovnikova et al., 2015)"},"properties":{"noteIndex":0},"schema":"https://github.com/citation-style-language/schema/raw/master/csl-citation.json"}</w:instrText>
      </w:r>
      <w:r>
        <w:rPr>
          <w:color w:val="0E101A"/>
        </w:rPr>
        <w:fldChar w:fldCharType="separate"/>
      </w:r>
      <w:r w:rsidRPr="00214513">
        <w:rPr>
          <w:noProof/>
          <w:color w:val="0E101A"/>
        </w:rPr>
        <w:t>(Lyubovnikova et al., 2015)</w:t>
      </w:r>
      <w:r>
        <w:rPr>
          <w:color w:val="0E101A"/>
        </w:rPr>
        <w:fldChar w:fldCharType="end"/>
      </w:r>
      <w:r w:rsidRPr="00214513">
        <w:rPr>
          <w:color w:val="0E101A"/>
        </w:rPr>
        <w:t>. It is hoped that the leadership pattern of an authentic leader will reduce employee silence intention among employees. This is because authentic leaders can create a safe and trusting environment where team members can work effectively (Maximo et al., 2019). Studies conducted</w:t>
      </w:r>
      <w:r>
        <w:rPr>
          <w:color w:val="0E101A"/>
        </w:rPr>
        <w:t xml:space="preserve"> </w:t>
      </w:r>
      <w:r w:rsidRPr="000E70B0">
        <w:rPr>
          <w:color w:val="0E101A"/>
          <w:highlight w:val="cyan"/>
          <w:shd w:val="clear" w:color="auto" w:fill="F7CAAC" w:themeFill="accent2" w:themeFillTint="66"/>
        </w:rPr>
        <w:fldChar w:fldCharType="begin" w:fldLock="1"/>
      </w:r>
      <w:r w:rsidRPr="000E70B0">
        <w:rPr>
          <w:color w:val="0E101A"/>
          <w:highlight w:val="cyan"/>
          <w:shd w:val="clear" w:color="auto" w:fill="F7CAAC" w:themeFill="accent2" w:themeFillTint="66"/>
        </w:rPr>
        <w:instrText>ADDIN CSL_CITATION {"citationItems":[{"id":"ITEM-1","itemData":{"DOI":"10.31842/jurnalinobis.v5i4.243","abstract":"A study that tries to explain more deeply the mechanism underlying the relationship between authentic leadership and silence behavior has not been explored. Hence, the study trying to investigate it is still needed. This study endeavor to explain the relationship between authentic leadership and subordinates’ silence behavior. Specifically, this study utilized happiness at work as a psychological mechanism underlying the relationship between the two variables. The current study involved 310 full-time worker who work as government officers in government institutions in a province in Indonesia and used PLS-SEM analysis to test hypotheses. The study finding revealed that authentic leadership has a negative effect on subordinates’ silence behavior. Furthermore, this study also revealed that happiness at work mediates the relationship between authentic leadership and subordinates’ silence behavior. The study finding provides advanced knowledge about the function of authentic leadership in organizations to shapes positive attitudes and prevents negative behaviors, such as silence behavior..","author":[{"dropping-particle":"","family":"Abdillah","given":"Muhammad Rasyid","non-dropping-particle":"","parse-names":false,"suffix":""},{"dropping-particle":"","family":"Anita","given":"Rizqa","non-dropping-particle":"","parse-names":false,"suffix":""},{"dropping-particle":"","family":"Agusanto","given":"Agusanto","non-dropping-particle":"","parse-names":false,"suffix":""},{"dropping-particle":"","family":"Rahmat","given":"Adi","non-dropping-particle":"","parse-names":false,"suffix":""}],"container-title":"INOBIS: Jurnal Inovasi Bisnis dan Manajemen Indonesia","id":"ITEM-1","issue":"4","issued":{"date-parts":[["2022"]]},"page":"443-460","title":"Authentic Leader and Employee’s Silence Behavior: Testing a Happiness at Work Mechanism","type":"article-journal","volume":"5"},"uris":["http://www.mendeley.com/documents/?uuid=1b17f841-048b-46c9-9c35-fff3de09a25f"]},{"id":"ITEM-2","itemData":{"DOI":"10.1111/apps.12076","ISSN":"14640597","abstract":"Leadership may help break the silence in teams, but this may not be equally true for all employees. Using behavioral plasticity theory, we propose that authentic leadership—a set of leadership behaviors through which leaders enact their true selves—reduces silence and motivates speaking up in employees low on proactive personality, but hardly affects employees who are proactive by nature, because proactive employees are less susceptible to social influences. Using data from 223 employees (nested in 45 work teams), we indeed find authentic leadership to reduce silence in employees with less proactive personalities, but not in more proactive employees. We discuss theoretical and practical implications for silence and authentic leadership.","author":[{"dropping-particle":"","family":"Guenter","given":"Hannes","non-dropping-particle":"","parse-names":false,"suffix":""},{"dropping-particle":"","family":"Schreurs","given":"Bert","non-dropping-particle":"","parse-names":false,"suffix":""},{"dropping-particle":"","family":"Emmerik","given":"IJ Hetty","non-dropping-particle":"van","parse-names":false,"suffix":""},{"dropping-particle":"","family":"Sun","given":"Shuhua","non-dropping-particle":"","parse-names":false,"suffix":""}],"container-title":"Applied Psychology","id":"ITEM-2","issue":"1","issued":{"date-parts":[["2017"]]},"page":"49-77","title":"What Does it Take to Break the Silence in Teams: Authentic Leadership and/or Proactive Followership?","type":"article-journal","volume":"66"},"uris":["http://www.mendeley.com/documents/?uuid=92d0846a-3324-4b83-a93b-708a4570e09c"]}],"mendeley":{"formattedCitation":"(Abdillah et al., 2022; Guenter et al., 2017)","manualFormatting":"Abdillah et al. (2022; Guenter et al. (2017)","plainTextFormattedCitation":"(Abdillah et al., 2022; Guenter et al., 2017)","previouslyFormattedCitation":"(Abdillah et al., 2022; Guenter et al., 2017)"},"properties":{"noteIndex":0},"schema":"https://github.com/citation-style-language/schema/raw/master/csl-citation.json"}</w:instrText>
      </w:r>
      <w:r w:rsidRPr="000E70B0">
        <w:rPr>
          <w:color w:val="0E101A"/>
          <w:highlight w:val="cyan"/>
          <w:shd w:val="clear" w:color="auto" w:fill="F7CAAC" w:themeFill="accent2" w:themeFillTint="66"/>
        </w:rPr>
        <w:fldChar w:fldCharType="separate"/>
      </w:r>
      <w:r w:rsidRPr="000E70B0">
        <w:rPr>
          <w:noProof/>
          <w:color w:val="0E101A"/>
          <w:highlight w:val="cyan"/>
          <w:shd w:val="clear" w:color="auto" w:fill="F7CAAC" w:themeFill="accent2" w:themeFillTint="66"/>
        </w:rPr>
        <w:t>Abdillah et al. (2022; Guenter et al. (2017)</w:t>
      </w:r>
      <w:r w:rsidRPr="000E70B0">
        <w:rPr>
          <w:color w:val="0E101A"/>
          <w:highlight w:val="cyan"/>
          <w:shd w:val="clear" w:color="auto" w:fill="F7CAAC" w:themeFill="accent2" w:themeFillTint="66"/>
        </w:rPr>
        <w:fldChar w:fldCharType="end"/>
      </w:r>
      <w:r w:rsidRPr="00214513">
        <w:rPr>
          <w:color w:val="0E101A"/>
        </w:rPr>
        <w:t xml:space="preserve"> found a negative relationship between authentic leadership and silent behavior. Meanwhile</w:t>
      </w:r>
      <w:r>
        <w:rPr>
          <w:color w:val="0E101A"/>
        </w:rPr>
        <w:t xml:space="preserve"> </w:t>
      </w:r>
      <w:r w:rsidRPr="000E70B0">
        <w:rPr>
          <w:color w:val="0E101A"/>
          <w:highlight w:val="cyan"/>
          <w:shd w:val="clear" w:color="auto" w:fill="F7CAAC" w:themeFill="accent2" w:themeFillTint="66"/>
        </w:rPr>
        <w:fldChar w:fldCharType="begin" w:fldLock="1"/>
      </w:r>
      <w:r w:rsidRPr="000E70B0">
        <w:rPr>
          <w:color w:val="0E101A"/>
          <w:highlight w:val="cyan"/>
          <w:shd w:val="clear" w:color="auto" w:fill="F7CAAC" w:themeFill="accent2" w:themeFillTint="66"/>
        </w:rPr>
        <w:instrText>ADDIN CSL_CITATION {"citationItems":[{"id":"ITEM-1","itemData":{"DOI":"10.1177/2397002216649896","ISSN":"23970030","abstract":"Organizational silence is a state of affairs in which employees refrain from voicing problematic issues at work. It often results from the dilemma between considering the short-term interests of the leader, who might perceive voicing problems as disloyal, and the long-term interests of the organization, which might suffer severe costs because of silence. In this article we propose a theoretical model that bridges authentic leadership and organizational identification to test their joint effect on organizational silence responses (exit, loyalty and neglect). Based on previous work, we hypothesized that authentic leadership is positively related to employees’ loyalty (a passive yet constructive response). However, in dilemmatic situations this effect should be buffered by a high organizational identification (as a result of conflicting loyalties). Similarly, in such situations, we predicted that the influence of authentic leadership on employees’ destructive responses may be counter-productive if not matched with a high organizational identification. We tested our proposed model with an online vignette study that involved 458 employees from German-speaking countries from diverse work sectors. We used a realistic scenario comprising a dilemmatic situation, in which a decision between voice and silence had to be made. Our results partially support the hypotheses. Implications for management and future research directions are discussed.","author":[{"dropping-particle":"","family":"Monzani","given":"Lucas","non-dropping-particle":"","parse-names":false,"suffix":""},{"dropping-particle":"","family":"Braun","given":"Stephan","non-dropping-particle":"","parse-names":false,"suffix":""},{"dropping-particle":"","family":"Dick","given":"Rolf","non-dropping-particle":"van","parse-names":false,"suffix":""}],"container-title":"German Journal of Human Resource Management","id":"ITEM-1","issue":"3-4","issued":{"date-parts":[["2016"]]},"page":"246-266","title":"It takes two to tango: The interactive effect of authentic leadership and organizational identification on employee silence intentions","type":"article-journal","volume":"30"},"uris":["http://www.mendeley.com/documents/?uuid=f3c0c84c-6883-4b66-b380-29130e21e691"]}],"mendeley":{"formattedCitation":"(Monzani et al., 2016)","manualFormatting":"Monzani et al., (2016)","plainTextFormattedCitation":"(Monzani et al., 2016)","previouslyFormattedCitation":"(Monzani et al., 2016)"},"properties":{"noteIndex":0},"schema":"https://github.com/citation-style-language/schema/raw/master/csl-citation.json"}</w:instrText>
      </w:r>
      <w:r w:rsidRPr="000E70B0">
        <w:rPr>
          <w:color w:val="0E101A"/>
          <w:highlight w:val="cyan"/>
          <w:shd w:val="clear" w:color="auto" w:fill="F7CAAC" w:themeFill="accent2" w:themeFillTint="66"/>
        </w:rPr>
        <w:fldChar w:fldCharType="separate"/>
      </w:r>
      <w:r w:rsidRPr="000E70B0">
        <w:rPr>
          <w:noProof/>
          <w:color w:val="0E101A"/>
          <w:highlight w:val="cyan"/>
          <w:shd w:val="clear" w:color="auto" w:fill="F7CAAC" w:themeFill="accent2" w:themeFillTint="66"/>
        </w:rPr>
        <w:t>Monzani et al., (2016)</w:t>
      </w:r>
      <w:r w:rsidRPr="000E70B0">
        <w:rPr>
          <w:color w:val="0E101A"/>
          <w:highlight w:val="cyan"/>
          <w:shd w:val="clear" w:color="auto" w:fill="F7CAAC" w:themeFill="accent2" w:themeFillTint="66"/>
        </w:rPr>
        <w:fldChar w:fldCharType="end"/>
      </w:r>
      <w:r w:rsidRPr="00214513">
        <w:rPr>
          <w:color w:val="0E101A"/>
        </w:rPr>
        <w:t xml:space="preserve"> use a form of silence behavior at the organizational level, namely Exit, Voice, Neglect, and Loyalty</w:t>
      </w:r>
      <w:r>
        <w:rPr>
          <w:color w:val="0E101A"/>
        </w:rPr>
        <w:t>, and fo</w:t>
      </w:r>
      <w:r w:rsidRPr="00214513">
        <w:rPr>
          <w:color w:val="0E101A"/>
        </w:rPr>
        <w:t xml:space="preserve">und a negative relationship between authentic </w:t>
      </w:r>
      <w:r w:rsidRPr="00214513">
        <w:t>leadership</w:t>
      </w:r>
      <w:r w:rsidRPr="00214513">
        <w:rPr>
          <w:color w:val="0E101A"/>
        </w:rPr>
        <w:t xml:space="preserve"> and exit and neglect. Meanwhile, authentic leadership, Loyalty, and Voice have a positive relationship. </w:t>
      </w:r>
    </w:p>
    <w:p w14:paraId="27C9F52B" w14:textId="77777777" w:rsidR="003E7B73" w:rsidRDefault="003E7B73" w:rsidP="003E7B73">
      <w:pPr>
        <w:spacing w:line="290" w:lineRule="atLeast"/>
        <w:ind w:firstLine="425"/>
        <w:rPr>
          <w:color w:val="0E101A"/>
        </w:rPr>
      </w:pPr>
      <w:r w:rsidRPr="00214513">
        <w:rPr>
          <w:color w:val="0E101A"/>
        </w:rPr>
        <w:t>In the social environment today, social politics is developing a lot in society and organizations, which is referred to as organizational politics</w:t>
      </w:r>
      <w:r>
        <w:rPr>
          <w:color w:val="0E101A"/>
        </w:rPr>
        <w:t xml:space="preserve"> </w:t>
      </w:r>
      <w:r>
        <w:rPr>
          <w:color w:val="0E101A"/>
        </w:rPr>
        <w:fldChar w:fldCharType="begin" w:fldLock="1"/>
      </w:r>
      <w:r>
        <w:rPr>
          <w:color w:val="0E101A"/>
        </w:rPr>
        <w:instrText>ADDIN CSL_CITATION {"citationItems":[{"id":"ITEM-1","itemData":{"DOI":"10.4236/ojbm.2018.62018","ISSN":"2329-3284","abstract":"Perceptions of Organizational Politics and employee silence, as two topics to be avoided in organizations, have long drawn widespread attention in the field of organizational behavior and human resources. Based on the theory of social exchange and the theory of individual-organization fit, this paper aims to explore the relationship between the Perceptions of Organizational Politics and employee silence, as well as the Regulatory effect of Conscientiousness and organizational identification. Firstly, it defines the definitions and dimensions of the four variables (Perceptions of Organizational Politics, employee silence, organizational identity and Conscientiousness) through literature review at home and abroad. Based on the existing research results, this study starts from the social exchange theory and individual-organization fit theory, it constructs a model of the impact of organizational political perception on employees’ silence and puts forward hypotheses, in which organizational identification and Conscientiousness are two regulatory variables. Then through a rigorous empirical study to prove the research model proposed in this paper.","author":[{"dropping-particle":"","family":"Sun","given":"Yiwen","non-dropping-particle":"","parse-names":false,"suffix":""},{"dropping-particle":"","family":"Xia","given":"Hongsheng","non-dropping-particle":"","parse-names":false,"suffix":""}],"container-title":"Open Journal of Business and Management","id":"ITEM-1","issue":"02","issued":{"date-parts":[["2018"]]},"page":"250-264","title":"Research on Perceptions of Organizational Politics and Its Influence on Employee Silence","type":"article-journal","volume":"06"},"uris":["http://www.mendeley.com/documents/?uuid=e86fd829-362d-4dcb-a6ae-9ae524ebaee4"]}],"mendeley":{"formattedCitation":"(Sun &amp; Xia, 2018)","plainTextFormattedCitation":"(Sun &amp; Xia, 2018)","previouslyFormattedCitation":"(Sun &amp; Xia, 2018)"},"properties":{"noteIndex":0},"schema":"https://github.com/citation-style-language/schema/raw/master/csl-citation.json"}</w:instrText>
      </w:r>
      <w:r>
        <w:rPr>
          <w:color w:val="0E101A"/>
        </w:rPr>
        <w:fldChar w:fldCharType="separate"/>
      </w:r>
      <w:r w:rsidRPr="005C75CA">
        <w:rPr>
          <w:noProof/>
          <w:color w:val="0E101A"/>
        </w:rPr>
        <w:t>(Sun &amp; Xia, 2018)</w:t>
      </w:r>
      <w:r>
        <w:rPr>
          <w:color w:val="0E101A"/>
        </w:rPr>
        <w:fldChar w:fldCharType="end"/>
      </w:r>
      <w:r w:rsidRPr="00214513">
        <w:rPr>
          <w:color w:val="0E101A"/>
        </w:rPr>
        <w:t xml:space="preserve">. Differences in political perceptions in the organization that occur between employees, if not managed well, will have a negative impact on the organizational climate </w:t>
      </w:r>
      <w:r>
        <w:rPr>
          <w:color w:val="0E101A"/>
        </w:rPr>
        <w:fldChar w:fldCharType="begin" w:fldLock="1"/>
      </w:r>
      <w:r>
        <w:rPr>
          <w:color w:val="0E101A"/>
        </w:rPr>
        <w:instrText>ADDIN CSL_CITATION {"citationItems":[{"id":"ITEM-1","itemData":{"DOI":"10.1016/j.leaqua.2015.09.005","ISSN":"10489843","abstract":"Using social exchange theory, we propose a three-way interaction of despotic leadership, leader member exchange (LMX), and perceived organizational politics (POP) to predict employee job performance, organizational citizenship behaviors (OCBs), and creativity. Using two-source field data (N = 480) with independent measures for predictors (self-reports) and outcomes (peer-reports), we tested our hypotheses using moderated regression analyses. The results indicate that despotic leadership is negatively related to the three employee outcomes, and that the effects are stronger under conditions of high LMX or high POP. A three-way interaction suggests that the negative relationship between despotic leadership and the three dependent variables is strongest when both LMX and POP are high. Our study addresses an important and unexplored area of the dark side of leadership and its interplay with perceived politics and LMX to better predict important outcomes in a new cultural setting.","author":[{"dropping-particle":"","family":"Naseer","given":"Saima","non-dropping-particle":"","parse-names":false,"suffix":""},{"dropping-particle":"","family":"Raja","given":"Usman","non-dropping-particle":"","parse-names":false,"suffix":""},{"dropping-particle":"","family":"Syed","given":"Fauzia","non-dropping-particle":"","parse-names":false,"suffix":""},{"dropping-particle":"","family":"Donia","given":"Magda B.L.","non-dropping-particle":"","parse-names":false,"suffix":""},{"dropping-particle":"","family":"Darr","given":"Wendy","non-dropping-particle":"","parse-names":false,"suffix":""}],"container-title":"Leadership Quarterly","id":"ITEM-1","issue":"1","issued":{"date-parts":[["2016"]]},"page":"14-33","publisher":"Elsevier Inc.","title":"Perils of being close to a bad leader in a bad environment: Exploring the combined effects of despotic leadership, leader member exchange, and perceived organizational politics on behaviors","type":"article-journal","volume":"27"},"uris":["http://www.mendeley.com/documents/?uuid=37ae82ec-fb14-44d3-b41e-8d8c8daf8ca3"]}],"mendeley":{"formattedCitation":"(Naseer et al., 2016)","plainTextFormattedCitation":"(Naseer et al., 2016)","previouslyFormattedCitation":"(Naseer et al., 2016)"},"properties":{"noteIndex":0},"schema":"https://github.com/citation-style-language/schema/raw/master/csl-citation.json"}</w:instrText>
      </w:r>
      <w:r>
        <w:rPr>
          <w:color w:val="0E101A"/>
        </w:rPr>
        <w:fldChar w:fldCharType="separate"/>
      </w:r>
      <w:r w:rsidRPr="005C75CA">
        <w:rPr>
          <w:noProof/>
          <w:color w:val="0E101A"/>
        </w:rPr>
        <w:t>(Naseer et al., 2016)</w:t>
      </w:r>
      <w:r>
        <w:rPr>
          <w:color w:val="0E101A"/>
        </w:rPr>
        <w:fldChar w:fldCharType="end"/>
      </w:r>
      <w:r w:rsidRPr="00214513">
        <w:rPr>
          <w:color w:val="0E101A"/>
        </w:rPr>
        <w:t>. Perception</w:t>
      </w:r>
      <w:r>
        <w:rPr>
          <w:color w:val="0E101A"/>
        </w:rPr>
        <w:t>s</w:t>
      </w:r>
      <w:r w:rsidRPr="00214513">
        <w:rPr>
          <w:color w:val="0E101A"/>
        </w:rPr>
        <w:t xml:space="preserve"> of organizational politics refers to the maximization of personal interests by organizational members using methods that are not recognized </w:t>
      </w:r>
      <w:r w:rsidRPr="00214513">
        <w:rPr>
          <w:color w:val="0E101A"/>
        </w:rPr>
        <w:lastRenderedPageBreak/>
        <w:t xml:space="preserve">by the formal rules of the organization to influence the distribution of benefits within the organization </w:t>
      </w:r>
      <w:r>
        <w:rPr>
          <w:color w:val="0E101A"/>
        </w:rPr>
        <w:fldChar w:fldCharType="begin" w:fldLock="1"/>
      </w:r>
      <w:r>
        <w:rPr>
          <w:color w:val="0E101A"/>
        </w:rPr>
        <w:instrText>ADDIN CSL_CITATION {"citationItems":[{"id":"ITEM-1","itemData":{"DOI":"10.1111/apps.12090","ISSN":"14640597","abstract":"Scholars have largely focused on the negative consequences of organisational politics for employees' performance. In contrast, we maintain that organisational politics has positive aspects and moderates the relationship between employee engagement and behaviors at work such as knowledge sharing, creativity, proactivity, and adaptivity. Using data from 253 high-tech employees and their supervisors in Israel, our findings demonstrate that perceptions of organisational politics strengthen the relationship between employee engagement and these behaviors. When engaged employees perceive their workplace to be political, they are more proactive, creative, and adaptive, and more likely to share their knowledge with their peers. These findings confirm the challenge/opportunity stressor theory regarding perceptions of organisational politics and suggest that whether politics is viewed as positive or negative depends on the employees' point of view. For those who are engaged and more actively involved in their jobs, politics can be regarded as a challenge and even an opportunity for obtaining more resources to improve their performance. Implications for the development of theory and practice in this area are discussed.","author":[{"dropping-particle":"","family":"Eldor","given":"Liat","non-dropping-particle":"","parse-names":false,"suffix":""}],"container-title":"Applied Psychology","id":"ITEM-1","issue":"2","issued":{"date-parts":[["2017"]]},"page":"233-259","title":"Looking on the Bright Side: The Positive Role of Organisational Politics in the Relationship between Employee Engagement and Performance at Work","type":"article-journal","volume":"66"},"uris":["http://www.mendeley.com/documents/?uuid=ee74a202-246a-4f9b-b0bf-d550bba3bf00"]},{"id":"ITEM-2","itemData":{"author":[{"dropping-particle":"","family":"Kacmar","given":"K. M.","non-dropping-particle":"","parse-names":false,"suffix":""},{"dropping-particle":"","family":"Baron","given":"R. A.","non-dropping-particle":"","parse-names":false,"suffix":""}],"container-title":"Personnel and Human Resources Management","id":"ITEM-2","issue":"August","issued":{"date-parts":[["1999"]]},"page":"1-39","title":"Organizational politics: the state of the field, links to related processes","type":"article-journal","volume":"17"},"uris":["http://www.mendeley.com/documents/?uuid=61283128-9781-446f-b534-5a412593f57e"]}],"mendeley":{"formattedCitation":"(Eldor, 2017; Kacmar &amp; Baron, 1999)","plainTextFormattedCitation":"(Eldor, 2017; Kacmar &amp; Baron, 1999)","previouslyFormattedCitation":"(Eldor, 2017; Kacmar &amp; Baron, 1999)"},"properties":{"noteIndex":0},"schema":"https://github.com/citation-style-language/schema/raw/master/csl-citation.json"}</w:instrText>
      </w:r>
      <w:r>
        <w:rPr>
          <w:color w:val="0E101A"/>
        </w:rPr>
        <w:fldChar w:fldCharType="separate"/>
      </w:r>
      <w:r w:rsidRPr="005C75CA">
        <w:rPr>
          <w:noProof/>
          <w:color w:val="0E101A"/>
        </w:rPr>
        <w:t>(Eldor, 2017; Kacmar &amp; Baron, 1999)</w:t>
      </w:r>
      <w:r>
        <w:rPr>
          <w:color w:val="0E101A"/>
        </w:rPr>
        <w:fldChar w:fldCharType="end"/>
      </w:r>
      <w:r w:rsidRPr="00214513">
        <w:rPr>
          <w:color w:val="0E101A"/>
        </w:rPr>
        <w:t xml:space="preserve">. Research results show that the negative impact of perceptions of organizational politics in the workplace is exacerbated for employees with lower levels of honesty and humility </w:t>
      </w:r>
      <w:r>
        <w:rPr>
          <w:color w:val="0E101A"/>
        </w:rPr>
        <w:fldChar w:fldCharType="begin" w:fldLock="1"/>
      </w:r>
      <w:r>
        <w:rPr>
          <w:color w:val="0E101A"/>
        </w:rPr>
        <w:instrText>ADDIN CSL_CITATION {"citationItems":[{"id":"ITEM-1","itemData":{"DOI":"10.1007/s10869-013-9310-0","ISSN":"08893268","abstract":"Purpose: The present study sought to examine whether a personality dimension named Honesty-Humility influences the relationship between employees' perceptions of organizational politics (POP) and workplace outcomes, both attitudinal and behavioral. Design/Methodology/Approach: Data were collected online and cross-nationally from 268 full-time employees from various organizations and occupational backgrounds. Findings: Results indicate that the adverse effect of POP in the workplace is exacerbated for employees who are lower (rather than higher) in Honesty-Humility. Specifically, when perceiving their workplace as political, low Honesty-Humility individuals were more likely to engage in counterproductive work behavior and impression management behavior and to experience greater job stress and decreased job satisfaction. Implications: Examining the role of individual differences in POP helps to advance our understanding of the mechanisms that employees use to interpret and react within a perceived politically charged workplace. This study provides further evidence of the deleterious effects of POP in the workplace, especially among low Honesty-Humility individuals. Practical implications of this research focus on reducing the likelihood of hiring low Honesty-Humility individuals as well as on reducing the opportunity for undesirable behaviors among currently employed individuals. Originality/Value: There is a paucity of research exploring the possibility that individuals may react differently from one another to POP within their workplace and, in turn, experience varying outcomes. The present study helps to fill this gap in the literature by providing novel insights as to the role of personality in predicting perceptions of, and reactions to, organizational politics. © 2013 Springer Science+Business Media New York.","author":[{"dropping-particle":"","family":"Wiltshire","given":"Jocelyn","non-dropping-particle":"","parse-names":false,"suffix":""},{"dropping-particle":"","family":"Bourdage","given":"Joshua S.","non-dropping-particle":"","parse-names":false,"suffix":""},{"dropping-particle":"","family":"Lee","given":"Kibeom","non-dropping-particle":"","parse-names":false,"suffix":""}],"container-title":"Journal of Business and Psychology","id":"ITEM-1","issue":"2","issued":{"date-parts":[["2014"]]},"page":"235-251","title":"Honesty-Humility and Perceptions of Organizational Politics in Predicting Workplace Outcomes","type":"article-journal","volume":"29"},"uris":["http://www.mendeley.com/documents/?uuid=5fc9e6b7-0639-4fec-9c3c-0b84ea350237"]}],"mendeley":{"formattedCitation":"(Wiltshire et al., 2014)","plainTextFormattedCitation":"(Wiltshire et al., 2014)","previouslyFormattedCitation":"(Wiltshire et al., 2014)"},"properties":{"noteIndex":0},"schema":"https://github.com/citation-style-language/schema/raw/master/csl-citation.json"}</w:instrText>
      </w:r>
      <w:r>
        <w:rPr>
          <w:color w:val="0E101A"/>
        </w:rPr>
        <w:fldChar w:fldCharType="separate"/>
      </w:r>
      <w:r w:rsidRPr="005C75CA">
        <w:rPr>
          <w:noProof/>
          <w:color w:val="0E101A"/>
        </w:rPr>
        <w:t>(Wiltshire et al., 2014)</w:t>
      </w:r>
      <w:r>
        <w:rPr>
          <w:color w:val="0E101A"/>
        </w:rPr>
        <w:fldChar w:fldCharType="end"/>
      </w:r>
      <w:r w:rsidRPr="00214513">
        <w:rPr>
          <w:color w:val="0E101A"/>
        </w:rPr>
        <w:t xml:space="preserve">. </w:t>
      </w:r>
      <w:r w:rsidRPr="000E70B0">
        <w:rPr>
          <w:color w:val="0E101A"/>
          <w:highlight w:val="cyan"/>
          <w:shd w:val="clear" w:color="auto" w:fill="F7CAAC" w:themeFill="accent2" w:themeFillTint="66"/>
        </w:rPr>
        <w:fldChar w:fldCharType="begin" w:fldLock="1"/>
      </w:r>
      <w:r w:rsidRPr="000E70B0">
        <w:rPr>
          <w:color w:val="0E101A"/>
          <w:highlight w:val="cyan"/>
          <w:shd w:val="clear" w:color="auto" w:fill="F7CAAC" w:themeFill="accent2" w:themeFillTint="66"/>
        </w:rPr>
        <w:instrText>ADDIN CSL_CITATION {"citationItems":[{"id":"ITEM-1","itemData":{"DOI":"10.1111/j.1467-8551.2007.00533.x","ISSN":"10453172","abstract":"This paper reports the findings of a survey of 250 British managers, exploring their experience and perceptions of organization politics. Political behaviour appeared to be common. Most managers viewed political behaviour as ethical and necessary, and aspects of organizational effectiveness, change, resourcing and reputation were attributed to political tactics, although 80% had no training in this area. Tactics experienced frequently included networking, using 'key players' to support initiatives, making friends with power brokers, bending the rules, and self-promotion. Tactics experienced as rare, but not unknown, included misinformation, spreading rumours, and keeping 'dirt files' for blackmail. A consistent pattern of responses concerning willingness to engage in politics, the need to act ruthlessly and the appropriateness of reciprocity when faced with political behaviour implies an attitude of 'you stab my back, I'll stab yours'. Findings are discussed using an 'antecedents- behaviours-consequences' framework of perceived organization politics to guide research. © 2007 British Academy of Management.","author":[{"dropping-particle":"","family":"Buchanan","given":"David A.","non-dropping-particle":"","parse-names":false,"suffix":""}],"container-title":"British Journal of Management","id":"ITEM-1","issue":"1","issued":{"date-parts":[["2008"]]},"page":"49-64","title":"You stab my back, I'll stab yours: Management experience and perceptions of organization political behaviour","type":"article-journal","volume":"19"},"uris":["http://www.mendeley.com/documents/?uuid=4743ae1b-5e59-4083-a961-b311542b3bae"]}],"mendeley":{"formattedCitation":"(Buchanan, 2008)","manualFormatting":"Buchanan (2008)","plainTextFormattedCitation":"(Buchanan, 2008)","previouslyFormattedCitation":"(Buchanan, 2008)"},"properties":{"noteIndex":0},"schema":"https://github.com/citation-style-language/schema/raw/master/csl-citation.json"}</w:instrText>
      </w:r>
      <w:r w:rsidRPr="000E70B0">
        <w:rPr>
          <w:color w:val="0E101A"/>
          <w:highlight w:val="cyan"/>
          <w:shd w:val="clear" w:color="auto" w:fill="F7CAAC" w:themeFill="accent2" w:themeFillTint="66"/>
        </w:rPr>
        <w:fldChar w:fldCharType="separate"/>
      </w:r>
      <w:r w:rsidRPr="000E70B0">
        <w:rPr>
          <w:noProof/>
          <w:color w:val="0E101A"/>
          <w:highlight w:val="cyan"/>
          <w:shd w:val="clear" w:color="auto" w:fill="F7CAAC" w:themeFill="accent2" w:themeFillTint="66"/>
        </w:rPr>
        <w:t>Buchanan (2008)</w:t>
      </w:r>
      <w:r w:rsidRPr="000E70B0">
        <w:rPr>
          <w:color w:val="0E101A"/>
          <w:highlight w:val="cyan"/>
          <w:shd w:val="clear" w:color="auto" w:fill="F7CAAC" w:themeFill="accent2" w:themeFillTint="66"/>
        </w:rPr>
        <w:fldChar w:fldCharType="end"/>
      </w:r>
      <w:r>
        <w:rPr>
          <w:color w:val="0E101A"/>
        </w:rPr>
        <w:t xml:space="preserve">, </w:t>
      </w:r>
      <w:r w:rsidRPr="00214513">
        <w:rPr>
          <w:color w:val="0E101A"/>
        </w:rPr>
        <w:t xml:space="preserve">states that negative Perceptions of organizational politics can cause employees to feel insecure or </w:t>
      </w:r>
      <w:r w:rsidRPr="00214513">
        <w:t>worry</w:t>
      </w:r>
      <w:r w:rsidRPr="00214513">
        <w:rPr>
          <w:color w:val="0E101A"/>
        </w:rPr>
        <w:t xml:space="preserve"> about the consequences of expressing dissatisfaction. Employees who feel insecure or worried may be more likely to remain silent rather than risk coming forward </w:t>
      </w:r>
      <w:r>
        <w:rPr>
          <w:color w:val="0E101A"/>
        </w:rPr>
        <w:fldChar w:fldCharType="begin" w:fldLock="1"/>
      </w:r>
      <w:r>
        <w:rPr>
          <w:color w:val="0E101A"/>
        </w:rPr>
        <w:instrText>ADDIN CSL_CITATION {"citationItems":[{"id":"ITEM-1","itemData":{"DOI":"10.1177/0950017016667042","ISSN":"14698722","abstract":"When encountering problems and dissatisfaction in the workplace, employees may choose between three strategies: voice; exit; or silence. Using survey data and interview material from a study of employees in an elderly care organization in Sweden, this article investigates the workers’ perceptions of the eligibility and prospects of these strategies and which individual characteristics and situational factors might affect them. The focus is on racialized workers (operationalized through their region of birth) who, according to earlier studies, are less likely than other employees to choose voice behaviour. Contrary to some earlier studies, the results here attribute such a propensity to the importance of power differences across ‘racial hierarchies’ rather than to differences in cultural values. Individuals in this (racialized) category have a lower occupational status, earn less and experience less favourable relationships with their managers.","author":[{"dropping-particle":"","family":"Behtoui","given":"Alireza","non-dropping-particle":"","parse-names":false,"suffix":""},{"dropping-particle":"","family":"Boréus","given":"Kristina","non-dropping-particle":"","parse-names":false,"suffix":""},{"dropping-particle":"","family":"Neergaard","given":"Anders","non-dropping-particle":"","parse-names":false,"suffix":""},{"dropping-particle":"","family":"Yazdanpanah","given":"Soheyla","non-dropping-particle":"","parse-names":false,"suffix":""}],"container-title":"Work, Employment and Society","id":"ITEM-1","issue":"6","issued":{"date-parts":[["2017"]]},"page":"954-971","title":"Speaking up, leaving or keeping silent: Racialized employees in the Swedish elderly care sector","type":"article-journal","volume":"31"},"uris":["http://www.mendeley.com/documents/?uuid=e2d1643c-cc9d-4c65-8844-cc0680a8d849"]}],"mendeley":{"formattedCitation":"(Behtoui et al., 2017)","plainTextFormattedCitation":"(Behtoui et al., 2017)","previouslyFormattedCitation":"(Behtoui et al., 2017)"},"properties":{"noteIndex":0},"schema":"https://github.com/citation-style-language/schema/raw/master/csl-citation.json"}</w:instrText>
      </w:r>
      <w:r>
        <w:rPr>
          <w:color w:val="0E101A"/>
        </w:rPr>
        <w:fldChar w:fldCharType="separate"/>
      </w:r>
      <w:r w:rsidRPr="005C75CA">
        <w:rPr>
          <w:noProof/>
          <w:color w:val="0E101A"/>
        </w:rPr>
        <w:t>(Behtoui et al., 2017)</w:t>
      </w:r>
      <w:r>
        <w:rPr>
          <w:color w:val="0E101A"/>
        </w:rPr>
        <w:fldChar w:fldCharType="end"/>
      </w:r>
      <w:r w:rsidRPr="00214513">
        <w:rPr>
          <w:color w:val="0E101A"/>
        </w:rPr>
        <w:t xml:space="preserve">. Authentic leadership brings transparency into decision-making so leaders can reduce misunderstandings </w:t>
      </w:r>
      <w:r>
        <w:rPr>
          <w:color w:val="0E101A"/>
        </w:rPr>
        <w:fldChar w:fldCharType="begin" w:fldLock="1"/>
      </w:r>
      <w:r>
        <w:rPr>
          <w:color w:val="0E101A"/>
        </w:rPr>
        <w:instrText>ADDIN CSL_CITATION {"citationItems":[{"id":"ITEM-1","itemData":{"DOI":"10.1016/j.leaqua.2019.04.001","ISSN":"10489843","abstract":"We study authentic leadership as a prominent but problematic example of positive leadership that we use as a more general “warning” against the current fashion of excessive positivity in leadership studies. Without trying to cover “everything”, we critically examine the principal tenets of mainstream authentic leadership theory and reveal a number of fundamental flaws: shaky philosophical and theoretical foundations, tautological reasoning, weak empirical studies, nonsensical measurement tools, unsupported knowledge claims, and a generally simplistic and out of date view of corporate life. Even though our study focuses on authentic leadership, much of our criticism is also applicable to other popular positive leadership theories, such as transformational, servant, ethical, and spiritual leadership.","author":[{"dropping-particle":"","family":"Alvesson","given":"Mats","non-dropping-particle":"","parse-names":false,"suffix":""},{"dropping-particle":"","family":"Einola","given":"Katja","non-dropping-particle":"","parse-names":false,"suffix":""}],"container-title":"Leadership Quarterly","id":"ITEM-1","issue":"4","issued":{"date-parts":[["2019"]]},"page":"383-395","publisher":"Elsevier","title":"Warning for excessive positivity: Authentic leadership and other traps in leadership studies","type":"article-journal","volume":"30"},"uris":["http://www.mendeley.com/documents/?uuid=b3104051-ec8c-4b62-8032-6d4e465f51e3"]}],"mendeley":{"formattedCitation":"(Alvesson &amp; Einola, 2019)","plainTextFormattedCitation":"(Alvesson &amp; Einola, 2019)","previouslyFormattedCitation":"(Alvesson &amp; Einola, 2019)"},"properties":{"noteIndex":0},"schema":"https://github.com/citation-style-language/schema/raw/master/csl-citation.json"}</w:instrText>
      </w:r>
      <w:r>
        <w:rPr>
          <w:color w:val="0E101A"/>
        </w:rPr>
        <w:fldChar w:fldCharType="separate"/>
      </w:r>
      <w:r w:rsidRPr="005C75CA">
        <w:rPr>
          <w:noProof/>
          <w:color w:val="0E101A"/>
        </w:rPr>
        <w:t>(Alvesson &amp; Einola, 2019)</w:t>
      </w:r>
      <w:r>
        <w:rPr>
          <w:color w:val="0E101A"/>
        </w:rPr>
        <w:fldChar w:fldCharType="end"/>
      </w:r>
      <w:r w:rsidRPr="00214513">
        <w:rPr>
          <w:color w:val="0E101A"/>
        </w:rPr>
        <w:t xml:space="preserve">. Additionally, transparency reduces the space for negative perceptions such as favoritism or hidden agendas, often related to office politics </w:t>
      </w:r>
      <w:r>
        <w:rPr>
          <w:color w:val="0E101A"/>
        </w:rPr>
        <w:fldChar w:fldCharType="begin" w:fldLock="1"/>
      </w:r>
      <w:r>
        <w:rPr>
          <w:color w:val="0E101A"/>
        </w:rPr>
        <w:instrText>ADDIN CSL_CITATION {"citationItems":[{"id":"ITEM-1","itemData":{"DOI":"10.1080/15022250.2022.2123038","ISSN":"15022269","abstract":"This multiple case study investigates internal crisis communication in Finnish and Norwegian hotels and restaurants during the COVID-19 pandemic, contributing a Nordic leadership perspective to the research area. Due to the exploratory nature of the study, a qualitative research design was chosen, and 16 semi-structured interviews were conducted with hospitality leaders, middle managers, and employees. The multilevel analysis revealed that existing internal communication practices were challenged due to the urgency and uncertainty of the crisis. The findings show that managerial transparency and presence facilitated sensemaking processes and contributed to trust in the managers. Yet, limited autonomy among middle managers and lack of employee consultation when communicating about decision-making indicated a conflict between internal crisis communication and aspects of Nordic leadership such as cooperation, consensus-seeking, and delegation of responsibility. However, the findings suggest that the openness and transparency of Nordic leadership prevailed in the crisis and contributed to managerial learning and solution-finding through crisis communication and management. Furthermore, leaders should find a balance between control and participation when communicating about internal decision-making during a crisis. We conclude that transparency and participative communication are essential when striving for effective internal crisis communication, facilitating employees’ sensemaking, and building trust relationships during a crisis.","author":[{"dropping-particle":"","family":"Haavisto","given":"Veera Emilia","non-dropping-particle":"","parse-names":false,"suffix":""},{"dropping-particle":"","family":"Linge","given":"Tone Therese","non-dropping-particle":"","parse-names":false,"suffix":""}],"container-title":"Scandinavian Journal of Hospitality and Tourism","id":"ITEM-1","issue":"4-5","issued":{"date-parts":[["2022"]]},"page":"331-356","title":"Internal crisis communication and Nordic leadership: the importance of transparent and participative communication in times of crisis","type":"article-journal","volume":"22"},"uris":["http://www.mendeley.com/documents/?uuid=6ed695c4-09de-4e92-bc74-6a8e5ec3fcf3"]}],"mendeley":{"formattedCitation":"(Haavisto &amp; Linge, 2022)","plainTextFormattedCitation":"(Haavisto &amp; Linge, 2022)","previouslyFormattedCitation":"(Haavisto &amp; Linge, 2022)"},"properties":{"noteIndex":0},"schema":"https://github.com/citation-style-language/schema/raw/master/csl-citation.json"}</w:instrText>
      </w:r>
      <w:r>
        <w:rPr>
          <w:color w:val="0E101A"/>
        </w:rPr>
        <w:fldChar w:fldCharType="separate"/>
      </w:r>
      <w:r w:rsidRPr="005C75CA">
        <w:rPr>
          <w:noProof/>
          <w:color w:val="0E101A"/>
        </w:rPr>
        <w:t>(Haavisto &amp; Linge, 2022)</w:t>
      </w:r>
      <w:r>
        <w:rPr>
          <w:color w:val="0E101A"/>
        </w:rPr>
        <w:fldChar w:fldCharType="end"/>
      </w:r>
      <w:r w:rsidRPr="00214513">
        <w:rPr>
          <w:color w:val="0E101A"/>
        </w:rPr>
        <w:t xml:space="preserve">. As role models, authentic leaders demonstrate anti-political behavior </w:t>
      </w:r>
      <w:r>
        <w:rPr>
          <w:color w:val="0E101A"/>
        </w:rPr>
        <w:fldChar w:fldCharType="begin" w:fldLock="1"/>
      </w:r>
      <w:r>
        <w:rPr>
          <w:color w:val="0E101A"/>
        </w:rPr>
        <w:instrText>ADDIN CSL_CITATION {"citationItems":[{"id":"ITEM-1","itemData":{"DOI":"10.1007/s11077-018-9323-7","ISBN":"0123456789","ISSN":"15730891","abstract":"Why are politicians so unpopular? One common explanation blames a professionalized political class that is increasingly detached from ‘ordinary citizens’. But, there is very little empirical investigation of what it is about the professionalization of politics that engenders distrust. This article uses 12 focus groups and 15 interviews with civil servants from the Australian Public Service—‘insiders’ with first-hand knowledge and experience of the political system—to reflect on political professionalization and its impacts. As a group, civil servants’ views on this question remain largely unexplored yet their proximity to the political process gives them a distinct vantage point from which to reflect on current explanations for rising anti-political sentiment. We find both positive and negative attitudes towards professionalization that destabilize prevailing explanations: on the demand side, civil servants share first-hand experience and knowledge of how the political process works but remain cynical about politicians, whilst on the supply side, they value governing competence more than demographic representation yet still want more ‘amateur’ politicians. Our reflections on these findings highlight contradictory expectations: we want politicians who act like professionals, but who are paid like amateurs.","author":[{"dropping-particle":"","family":"Fawcett","given":"Paul","non-dropping-particle":"","parse-names":false,"suffix":""},{"dropping-particle":"","family":"Corbett","given":"Jack","non-dropping-particle":"","parse-names":false,"suffix":""}],"container-title":"Policy Sciences","id":"ITEM-1","issue":"4","issued":{"date-parts":[["2018"]]},"page":"411-432","publisher":"Springer US","title":"Politicians, professionalization and anti-politics: why we want leaders who act like professionals but are paid like amateurs","type":"article-journal","volume":"51"},"uris":["http://www.mendeley.com/documents/?uuid=42794e48-24a5-4339-9ff8-769eb57b2349"]}],"mendeley":{"formattedCitation":"(Fawcett &amp; Corbett, 2018)","plainTextFormattedCitation":"(Fawcett &amp; Corbett, 2018)","previouslyFormattedCitation":"(Fawcett &amp; Corbett, 2018)"},"properties":{"noteIndex":0},"schema":"https://github.com/citation-style-language/schema/raw/master/csl-citation.json"}</w:instrText>
      </w:r>
      <w:r>
        <w:rPr>
          <w:color w:val="0E101A"/>
        </w:rPr>
        <w:fldChar w:fldCharType="separate"/>
      </w:r>
      <w:r w:rsidRPr="005C75CA">
        <w:rPr>
          <w:noProof/>
          <w:color w:val="0E101A"/>
        </w:rPr>
        <w:t>(Fawcett &amp; Corbett, 2018)</w:t>
      </w:r>
      <w:r>
        <w:rPr>
          <w:color w:val="0E101A"/>
        </w:rPr>
        <w:fldChar w:fldCharType="end"/>
      </w:r>
      <w:r>
        <w:rPr>
          <w:color w:val="0E101A"/>
        </w:rPr>
        <w:t>.</w:t>
      </w:r>
    </w:p>
    <w:p w14:paraId="09CF47BE" w14:textId="77777777" w:rsidR="003E7B73" w:rsidRDefault="003E7B73" w:rsidP="003E7B73">
      <w:pPr>
        <w:spacing w:line="290" w:lineRule="atLeast"/>
        <w:ind w:firstLine="425"/>
        <w:rPr>
          <w:color w:val="0E101A"/>
        </w:rPr>
      </w:pPr>
      <w:r w:rsidRPr="000E70B0">
        <w:rPr>
          <w:color w:val="0E101A"/>
          <w:highlight w:val="cyan"/>
          <w:shd w:val="clear" w:color="auto" w:fill="F7CAAC" w:themeFill="accent2" w:themeFillTint="66"/>
        </w:rPr>
        <w:t>Organizational commitment is a crucial link between authentic leadership and employees’ silence intention</w:t>
      </w:r>
      <w:r w:rsidRPr="002E2CC1">
        <w:rPr>
          <w:color w:val="0E101A"/>
        </w:rPr>
        <w:t xml:space="preserve">. </w:t>
      </w:r>
      <w:r w:rsidRPr="00214513">
        <w:rPr>
          <w:color w:val="0E101A"/>
        </w:rPr>
        <w:t xml:space="preserve">Organizational </w:t>
      </w:r>
      <w:r w:rsidRPr="00214513">
        <w:t>commitment</w:t>
      </w:r>
      <w:r w:rsidRPr="00214513">
        <w:rPr>
          <w:color w:val="0E101A"/>
        </w:rPr>
        <w:t xml:space="preserve">, a measure of the degree of employee involvement and participation in the organization </w:t>
      </w:r>
      <w:r w:rsidRPr="000E70B0">
        <w:rPr>
          <w:color w:val="0E101A"/>
          <w:highlight w:val="cyan"/>
          <w:shd w:val="clear" w:color="auto" w:fill="F7CAAC" w:themeFill="accent2" w:themeFillTint="66"/>
        </w:rPr>
        <w:fldChar w:fldCharType="begin" w:fldLock="1"/>
      </w:r>
      <w:r w:rsidRPr="000E70B0">
        <w:rPr>
          <w:color w:val="0E101A"/>
          <w:highlight w:val="cyan"/>
          <w:shd w:val="clear" w:color="auto" w:fill="F7CAAC" w:themeFill="accent2" w:themeFillTint="66"/>
        </w:rPr>
        <w:instrText>ADDIN CSL_CITATION {"citationItems":[{"id":"ITEM-1","itemData":{"DOI":"10.55908/sdgs.v11i4.614","ISSN":"27644170","abstract":"Purpose: This study aims to identify the influence of LMX (Leader-Member Exchange), POS (Perceived Organizational Support), and OC (Organizational Commitment) on OCB (Organizational Citizenship Behavior) within the setting of savings and loan cooperatives in Indonesia. Method: The research method involves collecting data from 150 employees working in savings and loan cooperatives using a questionnaire. PLS-SEM (Partial Least Squares Structural Equation Modeling) is used as the statistical method to analyze the data. Results and Conclusion: The research findings indicate that there is a direct positive relationship between LMX and OCB, but no direct positive relationship between POS and OCB. Additionally, there is a direct relationship between LMX and POS with OC. The study also found that OC acts as a mediator in the relationship between LMX and OCB, as well as the relationship between POS and OCB. Research Implications: The results of this study have significant implications for the management of savings and loan cooperatives in Indonesia. Cooperative leaders can pay more attention to the quality of leader-member exchange (LMX) and perceived organizational support (POS) as both directly influence the organizational citizenship behavior (OCB) of employees. Moreover, understanding the role of OC as a mediator can help enhance the effectiveness of employee behavior development programs within cooperatives. Originatity/Values: This research represents a pioneering effort to study organizational citizenship behavior in the unique Indonesian context of savings and loan cooperatives. The new insights gleaned from this research make valuable contributions to the existing literature, open opportunities for further research, and offer workable guidance for cooperative management to optimize employee performance and organizational effectiveness.","author":[{"dropping-particle":"","family":"Sumarmi","given":"Saptaningsih","non-dropping-particle":"","parse-names":false,"suffix":""},{"dropping-particle":"","family":"Qamari","given":"Ika Nurul","non-dropping-particle":"","parse-names":false,"suffix":""},{"dropping-particle":"","family":"Saad","given":"Mohd Shamsuri Md","non-dropping-particle":"","parse-names":false,"suffix":""}],"container-title":"Journal of Law and Sustainable Development","id":"ITEM-1","issue":"4","issued":{"date-parts":[["2023"]]},"page":"1-21","title":"Organizational Citizenship Behavior Predictors: a Mediation Analysis on Savings and Loan Cooperative","type":"article-journal","volume":"11"},"uris":["http://www.mendeley.com/documents/?uuid=e3843fac-aa92-4c50-aa09-298bfd7c6fc2"]}],"mendeley":{"formattedCitation":"(Sumarmi et al., 2023)","manualFormatting":"Sumarmi et al. (2023)","plainTextFormattedCitation":"(Sumarmi et al., 2023)","previouslyFormattedCitation":"(Sumarmi et al., 2023)"},"properties":{"noteIndex":0},"schema":"https://github.com/citation-style-language/schema/raw/master/csl-citation.json"}</w:instrText>
      </w:r>
      <w:r w:rsidRPr="000E70B0">
        <w:rPr>
          <w:color w:val="0E101A"/>
          <w:highlight w:val="cyan"/>
          <w:shd w:val="clear" w:color="auto" w:fill="F7CAAC" w:themeFill="accent2" w:themeFillTint="66"/>
        </w:rPr>
        <w:fldChar w:fldCharType="separate"/>
      </w:r>
      <w:r w:rsidRPr="000E70B0">
        <w:rPr>
          <w:noProof/>
          <w:color w:val="0E101A"/>
          <w:highlight w:val="cyan"/>
          <w:shd w:val="clear" w:color="auto" w:fill="F7CAAC" w:themeFill="accent2" w:themeFillTint="66"/>
        </w:rPr>
        <w:t>Sumarmi et al. (2023)</w:t>
      </w:r>
      <w:r w:rsidRPr="000E70B0">
        <w:rPr>
          <w:color w:val="0E101A"/>
          <w:highlight w:val="cyan"/>
          <w:shd w:val="clear" w:color="auto" w:fill="F7CAAC" w:themeFill="accent2" w:themeFillTint="66"/>
        </w:rPr>
        <w:fldChar w:fldCharType="end"/>
      </w:r>
      <w:r w:rsidRPr="00214513">
        <w:rPr>
          <w:color w:val="0E101A"/>
        </w:rPr>
        <w:t xml:space="preserve">, can be fostered by authentic leadership, leading to a decrease in employee silence intention. Authentic leaders, as highlighted by </w:t>
      </w:r>
      <w:r w:rsidRPr="000E70B0">
        <w:rPr>
          <w:color w:val="0E101A"/>
          <w:highlight w:val="cyan"/>
          <w:shd w:val="clear" w:color="auto" w:fill="F7CAAC" w:themeFill="accent2" w:themeFillTint="66"/>
        </w:rPr>
        <w:fldChar w:fldCharType="begin" w:fldLock="1"/>
      </w:r>
      <w:r w:rsidRPr="000E70B0">
        <w:rPr>
          <w:color w:val="0E101A"/>
          <w:highlight w:val="cyan"/>
          <w:shd w:val="clear" w:color="auto" w:fill="F7CAAC" w:themeFill="accent2" w:themeFillTint="66"/>
        </w:rPr>
        <w:instrText>ADDIN CSL_CITATION {"citationItems":[{"id":"ITEM-1","itemData":{"DOI":"10.4102/sajip.v45i0.1612","ISSN":"20710763","abstract":"Orientation: The orientation of this study was towards authentic leadership and its influence on psychological safety, trust in supervisors and work engagement. Research purpose: The aim of this study was to investigate the influence of authentic leadership on trust in supervisors, psychological safety and work engagement. Another aim was to determine whether trust in supervisors and psychological safety had an indirect effect on the relationship between authentic leadership and work engagement. An additional objective was to determine if authentic leadership indirectly influenced psychological safety through trust in supervisors. Motivation for the study: Globally, businesses are faced with many challenges which may be resolved if leaders are encouraged to be more authentic and employees more engaged. In this study, investigating the role of trust in supervisors and psychological safety on the relationship between authentic leadership and work engagement is emphasised. Research design, approach and method: This study was quantitative in nature and used a cross-sectional survey design. A sample of 244 employees within the South African mining industry completed the Authentic Leadership Inventory, Utrecht Work Engagement Scale, Workplace Trust Survey and Psychological Safety Questionnaire. Main findings: The results indicated that authentic leadership is a significant predictor of both trust in supervisors and psychological safety. This study further found that authentic leadership had a statistically significant indirect effect on work engagement through trust in supervisors. Practical or managerial implications: The main findings suggest that having more authentic leaders in the mining sector could enhance trust in these leaders. Authentic leadership thus plays an important role in creating a positive work environment. This work environment of authenticity and trust could lead to a more engaged workforce. Contribution or value-add: Limited empirical evidence exists with regard to the relationship between authentic leadership, work engagement, psychological safety and trust in supervisors. This is particularly true in the mining sector. This study aimed to contribute to the limited number of studies conducted.","author":[{"dropping-particle":"","family":"Maximo","given":"Natasha","non-dropping-particle":"","parse-names":false,"suffix":""},{"dropping-particle":"","family":"Stander","given":"Marius W.","non-dropping-particle":"","parse-names":false,"suffix":""},{"dropping-particle":"","family":"Coxen","given":"Lynelle","non-dropping-particle":"","parse-names":false,"suffix":""}],"container-title":"SA Journal of Industrial Psychology","id":"ITEM-1","issued":{"date-parts":[["2019"]]},"page":"1-11","title":"Authentic leadership and work engagement: The indirect effects of psychological safety and trust in supervisors","type":"article-journal","volume":"45"},"uris":["http://www.mendeley.com/documents/?uuid=dcc5151f-552e-40ff-bc1f-fa380c588689"]}],"mendeley":{"formattedCitation":"(Maximo et al., 2019)","manualFormatting":"Maximo et al. (2019)","plainTextFormattedCitation":"(Maximo et al., 2019)","previouslyFormattedCitation":"(Maximo et al., 2019)"},"properties":{"noteIndex":0},"schema":"https://github.com/citation-style-language/schema/raw/master/csl-citation.json"}</w:instrText>
      </w:r>
      <w:r w:rsidRPr="000E70B0">
        <w:rPr>
          <w:color w:val="0E101A"/>
          <w:highlight w:val="cyan"/>
          <w:shd w:val="clear" w:color="auto" w:fill="F7CAAC" w:themeFill="accent2" w:themeFillTint="66"/>
        </w:rPr>
        <w:fldChar w:fldCharType="separate"/>
      </w:r>
      <w:r w:rsidRPr="000E70B0">
        <w:rPr>
          <w:noProof/>
          <w:color w:val="0E101A"/>
          <w:highlight w:val="cyan"/>
          <w:shd w:val="clear" w:color="auto" w:fill="F7CAAC" w:themeFill="accent2" w:themeFillTint="66"/>
        </w:rPr>
        <w:t>Maximo et al. (2019)</w:t>
      </w:r>
      <w:r w:rsidRPr="000E70B0">
        <w:rPr>
          <w:color w:val="0E101A"/>
          <w:highlight w:val="cyan"/>
          <w:shd w:val="clear" w:color="auto" w:fill="F7CAAC" w:themeFill="accent2" w:themeFillTint="66"/>
        </w:rPr>
        <w:fldChar w:fldCharType="end"/>
      </w:r>
      <w:r w:rsidRPr="000E70B0">
        <w:rPr>
          <w:color w:val="0E101A"/>
          <w:highlight w:val="cyan"/>
        </w:rPr>
        <w:t>,</w:t>
      </w:r>
      <w:r w:rsidRPr="00214513">
        <w:rPr>
          <w:color w:val="0E101A"/>
        </w:rPr>
        <w:t xml:space="preserve"> tend to exhibit consistent, predictive, and reliable behavior, which helps in building trust and psychological safety among employees. Employees who perceive high levels of honesty and transparency from their leaders are more likely to develop greater respect and dedication to the organization </w:t>
      </w:r>
      <w:r>
        <w:rPr>
          <w:color w:val="0E101A"/>
        </w:rPr>
        <w:fldChar w:fldCharType="begin" w:fldLock="1"/>
      </w:r>
      <w:r>
        <w:rPr>
          <w:color w:val="0E101A"/>
        </w:rPr>
        <w:instrText>ADDIN CSL_CITATION {"citationItems":[{"id":"ITEM-1","itemData":{"DOI":"https://doi.org/10.1108/JCOM-07-2016-0055","author":[{"dropping-particle":"","family":"Jiang","given":"Hua","non-dropping-particle":"","parse-names":false,"suffix":""},{"dropping-particle":"","family":"Luo","given":"Yi","non-dropping-particle":"","parse-names":false,"suffix":""}],"container-title":"Journal of Communication Management","id":"ITEM-1","issue":"2","issued":{"date-parts":[["2018"]]},"page":"138-160.","title":"Article information : Crafting Employee Trust : From Authenticity , Transparency to Engagement","type":"article-journal","volume":"22"},"uris":["http://www.mendeley.com/documents/?uuid=037058e3-9963-48e2-933d-c09c9bd0ccbf"]}],"mendeley":{"formattedCitation":"(Jiang &amp; Luo, 2018)","plainTextFormattedCitation":"(Jiang &amp; Luo, 2018)","previouslyFormattedCitation":"(Jiang &amp; Luo, 2018)"},"properties":{"noteIndex":0},"schema":"https://github.com/citation-style-language/schema/raw/master/csl-citation.json"}</w:instrText>
      </w:r>
      <w:r>
        <w:rPr>
          <w:color w:val="0E101A"/>
        </w:rPr>
        <w:fldChar w:fldCharType="separate"/>
      </w:r>
      <w:r w:rsidRPr="005C75CA">
        <w:rPr>
          <w:noProof/>
          <w:color w:val="0E101A"/>
        </w:rPr>
        <w:t>(Jiang &amp; Luo, 2018)</w:t>
      </w:r>
      <w:r>
        <w:rPr>
          <w:color w:val="0E101A"/>
        </w:rPr>
        <w:fldChar w:fldCharType="end"/>
      </w:r>
      <w:r w:rsidRPr="00214513">
        <w:rPr>
          <w:color w:val="0E101A"/>
        </w:rPr>
        <w:t xml:space="preserve">. This commitment strengthens employee identification with the values ​​and goals of the organization, thereby increasing organizational commitment </w:t>
      </w:r>
      <w:r>
        <w:rPr>
          <w:color w:val="0E101A"/>
        </w:rPr>
        <w:fldChar w:fldCharType="begin" w:fldLock="1"/>
      </w:r>
      <w:r>
        <w:rPr>
          <w:color w:val="0E101A"/>
        </w:rPr>
        <w:instrText>ADDIN CSL_CITATION {"citationItems":[{"id":"ITEM-1","itemData":{"DOI":"10.1108/SAJBS-04-2016-0036","ISSN":"23986298","abstract":"Purpose: The purpose of this paper is to examine the relationships between perceived organizational support, employee engagement, employee performance and affective commitment in the context of Indian higher education. Design/methodology/approach: Data were collected from 410 employees from various higher educational institutes of India using a self-administered questionnaire. Structural equation modeling was used to analyze the data. Findings: The results revealed a positive influence of perceived organizational support on employee performance and affective commitment. Moreover, these relationships have also been found to be mediated by employee engagement. Practical implications: The study serves as guide for the development of influential strategies to develop and retain a well engaged, competent and committed workforce at higher educational institutes in India. Originality/value: The study enriches the organizational behavior literature by identifying and empirically validating some antecedents and consequences of employee engagement in the context of Indian higher education where such studies are scant.","author":[{"dropping-particle":"","family":"Nazir","given":"Owais","non-dropping-particle":"","parse-names":false,"suffix":""},{"dropping-particle":"","family":"Islam","given":"Jamid Ul","non-dropping-particle":"","parse-names":false,"suffix":""}],"container-title":"South Asian Journal of Business Studies","id":"ITEM-1","issue":"1","issued":{"date-parts":[["2017"]]},"page":"98-114","title":"Enhancing organizational commitment and employee performance through employee engagement: An empirical check","type":"article-journal","volume":"6"},"uris":["http://www.mendeley.com/documents/?uuid=1a88ac9f-fabd-41ad-92a0-69dc8a45c113"]}],"mendeley":{"formattedCitation":"(Nazir &amp; Islam, 2017)","plainTextFormattedCitation":"(Nazir &amp; Islam, 2017)","previouslyFormattedCitation":"(Nazir &amp; Islam, 2017)"},"properties":{"noteIndex":0},"schema":"https://github.com/citation-style-language/schema/raw/master/csl-citation.json"}</w:instrText>
      </w:r>
      <w:r>
        <w:rPr>
          <w:color w:val="0E101A"/>
        </w:rPr>
        <w:fldChar w:fldCharType="separate"/>
      </w:r>
      <w:r w:rsidRPr="005C75CA">
        <w:rPr>
          <w:noProof/>
          <w:color w:val="0E101A"/>
        </w:rPr>
        <w:t>(Nazir &amp; Islam, 2017)</w:t>
      </w:r>
      <w:r>
        <w:rPr>
          <w:color w:val="0E101A"/>
        </w:rPr>
        <w:fldChar w:fldCharType="end"/>
      </w:r>
      <w:r>
        <w:rPr>
          <w:color w:val="0E101A"/>
        </w:rPr>
        <w:t>.</w:t>
      </w:r>
    </w:p>
    <w:p w14:paraId="700004AF" w14:textId="77777777" w:rsidR="003E7B73" w:rsidRDefault="003E7B73" w:rsidP="003E7B73">
      <w:pPr>
        <w:shd w:val="clear" w:color="auto" w:fill="B4C6E7" w:themeFill="accent1" w:themeFillTint="66"/>
        <w:spacing w:line="290" w:lineRule="atLeast"/>
        <w:ind w:firstLine="425"/>
        <w:rPr>
          <w:color w:val="0E101A"/>
        </w:rPr>
      </w:pPr>
      <w:r w:rsidRPr="00EF384A">
        <w:rPr>
          <w:color w:val="0E101A"/>
        </w:rPr>
        <w:t xml:space="preserve">This paper aims to investigate the impact of authentic leadership on employees’ intentions to be silent and to examine how authentic leadership can influence employees’ willingness to voice concerns and opinions at work, considering the role of organizational commitment and perceptions of organizational politics. </w:t>
      </w:r>
    </w:p>
    <w:p w14:paraId="4BC0A469" w14:textId="77777777" w:rsidR="003E7B73" w:rsidRDefault="003E7B73" w:rsidP="003E7B73">
      <w:pPr>
        <w:shd w:val="clear" w:color="auto" w:fill="B4C6E7" w:themeFill="accent1" w:themeFillTint="66"/>
        <w:spacing w:line="290" w:lineRule="atLeast"/>
        <w:ind w:firstLine="425"/>
        <w:rPr>
          <w:color w:val="0E101A"/>
        </w:rPr>
      </w:pPr>
      <w:r w:rsidRPr="00E70069">
        <w:rPr>
          <w:color w:val="0E101A"/>
          <w:shd w:val="clear" w:color="auto" w:fill="A8D08D" w:themeFill="accent6" w:themeFillTint="99"/>
        </w:rPr>
        <w:t>The paper is structured as follows: after the introduction, a literature review is presented to provide a theoretical foundation. Following this, the methodology section outlines the research design and data collection methods. The results section presents the findings, which are then discussed in the context of the existing literature. Finally, the paper concludes with implications for practice, limitations of the study, and suggestions for future research</w:t>
      </w:r>
      <w:r w:rsidRPr="00EF384A">
        <w:rPr>
          <w:color w:val="0E101A"/>
        </w:rPr>
        <w:t>.</w:t>
      </w:r>
    </w:p>
    <w:p w14:paraId="38702D48" w14:textId="77777777" w:rsidR="003E7B73" w:rsidRPr="00187ACD" w:rsidRDefault="003E7B73" w:rsidP="003E7B73">
      <w:pPr>
        <w:tabs>
          <w:tab w:val="left" w:pos="2410"/>
          <w:tab w:val="right" w:pos="7144"/>
        </w:tabs>
        <w:spacing w:line="240" w:lineRule="auto"/>
        <w:rPr>
          <w:i/>
          <w:color w:val="CC9900"/>
          <w:lang w:val="en-US"/>
        </w:rPr>
      </w:pPr>
    </w:p>
    <w:p w14:paraId="4285F487" w14:textId="77777777" w:rsidR="003E7B73" w:rsidRDefault="003E7B73" w:rsidP="003E7B73">
      <w:pPr>
        <w:tabs>
          <w:tab w:val="left" w:pos="2410"/>
          <w:tab w:val="right" w:pos="7144"/>
        </w:tabs>
        <w:spacing w:line="240" w:lineRule="auto"/>
        <w:rPr>
          <w:i/>
          <w:color w:val="CC9900"/>
          <w:lang w:val="en-US"/>
        </w:rPr>
      </w:pPr>
    </w:p>
    <w:p w14:paraId="2802C2ED" w14:textId="77777777" w:rsidR="003E7B73" w:rsidRPr="00187ACD" w:rsidRDefault="003E7B73" w:rsidP="003E7B73">
      <w:pPr>
        <w:tabs>
          <w:tab w:val="left" w:pos="2410"/>
          <w:tab w:val="right" w:pos="7144"/>
        </w:tabs>
        <w:spacing w:line="240" w:lineRule="auto"/>
        <w:rPr>
          <w:i/>
          <w:color w:val="CC9900"/>
          <w:lang w:val="en-US"/>
        </w:rPr>
      </w:pPr>
    </w:p>
    <w:p w14:paraId="0CFCB672" w14:textId="77777777" w:rsidR="003E7B73" w:rsidRPr="0089682B" w:rsidRDefault="003E7B73" w:rsidP="003E7B73">
      <w:pPr>
        <w:pStyle w:val="Heading1"/>
        <w:numPr>
          <w:ilvl w:val="0"/>
          <w:numId w:val="35"/>
        </w:numPr>
        <w:ind w:left="426" w:hanging="426"/>
        <w:rPr>
          <w:sz w:val="24"/>
        </w:rPr>
      </w:pPr>
      <w:r>
        <w:rPr>
          <w:sz w:val="24"/>
        </w:rPr>
        <w:t>Literature review</w:t>
      </w:r>
      <w:r w:rsidRPr="0089682B">
        <w:rPr>
          <w:sz w:val="24"/>
        </w:rPr>
        <w:t xml:space="preserve"> </w:t>
      </w:r>
    </w:p>
    <w:p w14:paraId="55EFFDAB" w14:textId="77777777" w:rsidR="003E7B73" w:rsidRPr="00187ACD" w:rsidRDefault="003E7B73" w:rsidP="003E7B73">
      <w:pPr>
        <w:tabs>
          <w:tab w:val="left" w:pos="2410"/>
          <w:tab w:val="right" w:pos="7144"/>
        </w:tabs>
        <w:spacing w:line="240" w:lineRule="auto"/>
        <w:rPr>
          <w:i/>
          <w:color w:val="CC9900"/>
          <w:lang w:val="en-US"/>
        </w:rPr>
      </w:pPr>
    </w:p>
    <w:p w14:paraId="72E3632F" w14:textId="77777777" w:rsidR="003E7B73" w:rsidRDefault="003E7B73" w:rsidP="003E7B73">
      <w:pPr>
        <w:pStyle w:val="Heading1"/>
        <w:numPr>
          <w:ilvl w:val="1"/>
          <w:numId w:val="35"/>
        </w:numPr>
        <w:ind w:left="426" w:hanging="426"/>
        <w:rPr>
          <w:bCs w:val="0"/>
        </w:rPr>
      </w:pPr>
      <w:r w:rsidRPr="005C75CA">
        <w:rPr>
          <w:color w:val="0E101A"/>
        </w:rPr>
        <w:t>Authentic</w:t>
      </w:r>
      <w:r w:rsidRPr="005C75CA">
        <w:t xml:space="preserve"> </w:t>
      </w:r>
      <w:r w:rsidRPr="005C75CA">
        <w:rPr>
          <w:sz w:val="24"/>
        </w:rPr>
        <w:t>leadership</w:t>
      </w:r>
      <w:r w:rsidRPr="005C75CA">
        <w:t xml:space="preserve"> and employee silence intention</w:t>
      </w:r>
    </w:p>
    <w:p w14:paraId="1860E8A7" w14:textId="77777777" w:rsidR="003E7B73" w:rsidRPr="005C75CA" w:rsidRDefault="003E7B73" w:rsidP="003E7B73"/>
    <w:p w14:paraId="58CA1BC5" w14:textId="77777777" w:rsidR="003E7B73" w:rsidRPr="005C75CA" w:rsidRDefault="003E7B73" w:rsidP="003E7B73">
      <w:pPr>
        <w:spacing w:line="276" w:lineRule="auto"/>
        <w:ind w:firstLine="425"/>
      </w:pPr>
      <w:r w:rsidRPr="00AF37C2">
        <w:t>This exploration will address the relationship between authentic leadership and two critical aspects of employee behavior and perceptions: employee silence intention and perceptions of organizational politics.</w:t>
      </w:r>
      <w:r w:rsidRPr="005C75CA">
        <w:t xml:space="preserve">Leaders who embody authentic leadership, emphasizing honesty, integrity, transparency, and authenticity in their interactions with subordinates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DOI":"https://doi.org/10.1108/JCOM-07-2016-0055","author":[{"dropping-particle":"","family":"Jiang","given":"Hua","non-dropping-particle":"","parse-names":false,"suffix":""},{"dropping-particle":"","family":"Luo","given":"Yi","non-dropping-particle":"","parse-names":false,"suffix":""}],"container-title":"Journal of Communication Management","id":"ITEM-1","issue":"2","issued":{"date-parts":[["2018"]]},"page":"138-160.","title":"Article information : Crafting Employee Trust : From Authenticity , Transparency to Engagement","type":"article-journal","volume":"22"},"uris":["http://www.mendeley.com/documents/?uuid=037058e3-9963-48e2-933d-c09c9bd0ccbf"]}],"mendeley":{"formattedCitation":"(Jiang &amp; Luo, 2018)","manualFormatting":"Jiang &amp; Luo (2018)","plainTextFormattedCitation":"(Jiang &amp; Luo, 2018)","previouslyFormattedCitation":"(Jiang &amp; Luo, 2018)"},"properties":{"noteIndex":0},"schema":"https://github.com/citation-style-language/schema/raw/master/csl-citation.json"}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Jiang &amp; Luo (2018)</w:t>
      </w:r>
      <w:r w:rsidRPr="000E70B0">
        <w:rPr>
          <w:highlight w:val="cyan"/>
          <w:shd w:val="clear" w:color="auto" w:fill="F7CAAC" w:themeFill="accent2" w:themeFillTint="66"/>
        </w:rPr>
        <w:fldChar w:fldCharType="end"/>
      </w:r>
      <w:r w:rsidRPr="000E70B0">
        <w:rPr>
          <w:highlight w:val="cyan"/>
          <w:shd w:val="clear" w:color="auto" w:fill="F7CAAC" w:themeFill="accent2" w:themeFillTint="66"/>
        </w:rPr>
        <w:t>,</w:t>
      </w:r>
      <w:r w:rsidRPr="005C75CA">
        <w:t xml:space="preserve"> create an environment where employees feel more comfortable and are encouraged to discuss the problems or concerns</w:t>
      </w:r>
      <w:r>
        <w:t xml:space="preserve"> </w:t>
      </w:r>
      <w:r w:rsidRPr="005C75CA">
        <w:t xml:space="preserve">they face openly. This approach is expected to reduce the tendency to remain silent </w:t>
      </w:r>
      <w:r w:rsidRPr="005C75CA">
        <w:lastRenderedPageBreak/>
        <w:t xml:space="preserve">significantly </w:t>
      </w:r>
      <w:r>
        <w:fldChar w:fldCharType="begin" w:fldLock="1"/>
      </w:r>
      <w:r>
        <w:instrText>ADDIN CSL_CITATION {"citationItems":[{"id":"ITEM-1","itemData":{"DOI":"10.1007/978-3-031-34677-4_2","ISBN":"9783031346774","author":[{"dropping-particle":"","family":"Kelly","given":"Louise","non-dropping-particle":"","parse-names":false,"suffix":""}],"container-title":"Mindfulness for Authentic Leadership","id":"ITEM-1","issue":"November","issued":{"date-parts":[["2023"]]},"page":"17-52","title":"Authentic Leadership: Roots of the Construct","type":"chapter"},"uris":["http://www.mendeley.com/documents/?uuid=2be06874-e43c-462d-a5e1-5359468894a4"]}],"mendeley":{"formattedCitation":"(Kelly, 2023)","plainTextFormattedCitation":"(Kelly, 2023)","previouslyFormattedCitation":"(Kelly, 2023)"},"properties":{"noteIndex":0},"schema":"https://github.com/citation-style-language/schema/raw/master/csl-citation.json"}</w:instrText>
      </w:r>
      <w:r>
        <w:fldChar w:fldCharType="separate"/>
      </w:r>
      <w:r w:rsidRPr="00517BA2">
        <w:rPr>
          <w:noProof/>
        </w:rPr>
        <w:t>(Kelly, 2023)</w:t>
      </w:r>
      <w:r>
        <w:fldChar w:fldCharType="end"/>
      </w:r>
      <w:r w:rsidRPr="005C75CA">
        <w:t>. Employee silence intention often stems from the perception</w:t>
      </w:r>
      <w:r>
        <w:t>s</w:t>
      </w:r>
      <w:r w:rsidRPr="005C75CA">
        <w:t xml:space="preserve"> that speaking openly is unsafe due to the fear of negative consequences or retaliation from management or co-workers </w:t>
      </w:r>
      <w:r>
        <w:fldChar w:fldCharType="begin" w:fldLock="1"/>
      </w:r>
      <w:r>
        <w:instrText>ADDIN CSL_CITATION {"citationItems":[{"id":"ITEM-1","itemData":{"DOI":"10.1111/irj.12230","ISSN":"0019-8692","abstract":"A frequent prescription for providing voice for employees with respect to bullying is a policy supported by a procedural complaint mechanism. Yet research points to a pervasiveness of employee silence in workplaces in situations of workplace bullying. We examine the efficacy of workplace bullying procedures as a voice mechanism for employees in countering bullying and explore the role of management in shaping employee propensity to speak out against bullying utilising procedures. In doing so, we advance knowledge on workplace bullying by using an industrial relations perspective and placing employer control as a conceptual lens. Based on a large survey of nurses in Ireland, the findings demonstrate that managerial actions have significant influence on employees' propensity to utilise bullying procedures. The findings also provide some empirical support for the premise that management seek to use bullying behaviours to constrain employees' contestation of management decision making.","author":[{"dropping-particle":"","family":"MacMahon","given":"Juliet","non-dropping-particle":"","parse-names":false,"suffix":""},{"dropping-particle":"","family":"O'Sullivan","given":"Michelle","non-dropping-particle":"","parse-names":false,"suffix":""},{"dropping-particle":"","family":"Murphy","given":"Caroline","non-dropping-particle":"","parse-names":false,"suffix":""},{"dropping-particle":"","family":"Ryan","given":"Lorraine","non-dropping-particle":"","parse-names":false,"suffix":""},{"dropping-particle":"","family":"MacCurtain","given":"Sarah","non-dropping-particle":"","parse-names":false,"suffix":""}],"container-title":"Industrial Relations Journal","id":"ITEM-1","issue":"5-6","issued":{"date-parts":[["2018"]]},"page":"473-491","title":"Speaking up or staying silent in bullying situations: the significance of management control","type":"article-journal","volume":"49"},"uris":["http://www.mendeley.com/documents/?uuid=2d6acceb-d535-4c60-a7ef-70f3977f73ab"]}],"mendeley":{"formattedCitation":"(MacMahon et al., 2018)","plainTextFormattedCitation":"(MacMahon et al., 2018)","previouslyFormattedCitation":"(MacMahon et al., 2018)"},"properties":{"noteIndex":0},"schema":"https://github.com/citation-style-language/schema/raw/master/csl-citation.json"}</w:instrText>
      </w:r>
      <w:r>
        <w:fldChar w:fldCharType="separate"/>
      </w:r>
      <w:r w:rsidRPr="00517BA2">
        <w:rPr>
          <w:noProof/>
        </w:rPr>
        <w:t>(MacMahon et al., 2018)</w:t>
      </w:r>
      <w:r>
        <w:fldChar w:fldCharType="end"/>
      </w:r>
      <w:r w:rsidRPr="005C75CA">
        <w:t>. However, through strong, mutually beneficial relationships with subordinates, an authentic leader can foster an inclusive and supportive work environment. Therefore, robust, authentic leadership is anticipated to reduce employee silence in the organization, leading to a more positive and open workplace.</w:t>
      </w:r>
    </w:p>
    <w:p w14:paraId="5C982AE2" w14:textId="77777777" w:rsidR="003E7B73" w:rsidRPr="005C75CA" w:rsidRDefault="003E7B73" w:rsidP="003E7B73">
      <w:pPr>
        <w:spacing w:line="276" w:lineRule="auto"/>
      </w:pPr>
      <w:r w:rsidRPr="005C75CA">
        <w:t>Based on this explanation, the first hypothesis is formulated as follows:</w:t>
      </w:r>
    </w:p>
    <w:p w14:paraId="54B20388" w14:textId="77777777" w:rsidR="003E7B73" w:rsidRDefault="003E7B73" w:rsidP="003E7B73">
      <w:pPr>
        <w:spacing w:line="276" w:lineRule="auto"/>
      </w:pPr>
      <w:r w:rsidRPr="006C2AED">
        <w:rPr>
          <w:b/>
          <w:bCs/>
        </w:rPr>
        <w:t>H1:</w:t>
      </w:r>
      <w:r w:rsidRPr="005C75CA">
        <w:t xml:space="preserve"> Authentic leadership is negatively related to employee silence intention.</w:t>
      </w:r>
    </w:p>
    <w:p w14:paraId="4C3E53AB" w14:textId="77777777" w:rsidR="003E7B73" w:rsidRPr="005C75CA" w:rsidRDefault="003E7B73" w:rsidP="003E7B73">
      <w:pPr>
        <w:spacing w:line="276" w:lineRule="auto"/>
      </w:pPr>
    </w:p>
    <w:p w14:paraId="0E1CAA1B" w14:textId="77777777" w:rsidR="003E7B73" w:rsidRDefault="003E7B73" w:rsidP="003E7B73">
      <w:pPr>
        <w:pStyle w:val="Heading1"/>
        <w:numPr>
          <w:ilvl w:val="1"/>
          <w:numId w:val="35"/>
        </w:numPr>
        <w:ind w:left="426" w:hanging="426"/>
      </w:pPr>
      <w:r w:rsidRPr="005C75CA">
        <w:t xml:space="preserve">Authentic </w:t>
      </w:r>
      <w:r w:rsidRPr="005C75CA">
        <w:rPr>
          <w:sz w:val="24"/>
        </w:rPr>
        <w:t>leadership</w:t>
      </w:r>
      <w:r w:rsidRPr="005C75CA">
        <w:t xml:space="preserve"> and perceptions of organizational politics</w:t>
      </w:r>
    </w:p>
    <w:p w14:paraId="7CB67F42" w14:textId="77777777" w:rsidR="003E7B73" w:rsidRPr="005C75CA" w:rsidRDefault="003E7B73" w:rsidP="003E7B73"/>
    <w:p w14:paraId="003D02B0" w14:textId="77777777" w:rsidR="003E7B73" w:rsidRPr="005C75CA" w:rsidRDefault="003E7B73" w:rsidP="003E7B73">
      <w:pPr>
        <w:spacing w:line="276" w:lineRule="auto"/>
      </w:pPr>
      <w:r w:rsidRPr="005C75CA">
        <w:t xml:space="preserve">Authentic leadership, characterized by honesty, consistency, and self-awareness, has a profound impact on employees' perceptions </w:t>
      </w:r>
      <w:r>
        <w:fldChar w:fldCharType="begin" w:fldLock="1"/>
      </w:r>
      <w:r>
        <w:instrText>ADDIN CSL_CITATION {"citationItems":[{"id":"ITEM-1","itemData":{"DOI":"https://doi.org/10.1108/JCOM-07-2016-0055","author":[{"dropping-particle":"","family":"Jiang","given":"Hua","non-dropping-particle":"","parse-names":false,"suffix":""},{"dropping-particle":"","family":"Luo","given":"Yi","non-dropping-particle":"","parse-names":false,"suffix":""}],"container-title":"Journal of Communication Management","id":"ITEM-1","issue":"2","issued":{"date-parts":[["2018"]]},"page":"138-160.","title":"Article information : Crafting Employee Trust : From Authenticity , Transparency to Engagement","type":"article-journal","volume":"22"},"uris":["http://www.mendeley.com/documents/?uuid=037058e3-9963-48e2-933d-c09c9bd0ccbf"]}],"mendeley":{"formattedCitation":"(Jiang &amp; Luo, 2018)","plainTextFormattedCitation":"(Jiang &amp; Luo, 2018)","previouslyFormattedCitation":"(Jiang &amp; Luo, 2018)"},"properties":{"noteIndex":0},"schema":"https://github.com/citation-style-language/schema/raw/master/csl-citation.json"}</w:instrText>
      </w:r>
      <w:r>
        <w:fldChar w:fldCharType="separate"/>
      </w:r>
      <w:r w:rsidRPr="00517BA2">
        <w:rPr>
          <w:noProof/>
        </w:rPr>
        <w:t>(Jiang &amp; Luo, 2018)</w:t>
      </w:r>
      <w:r>
        <w:fldChar w:fldCharType="end"/>
      </w:r>
      <w:r w:rsidRPr="005C75CA">
        <w:t xml:space="preserve">. This leadership style, rooted in self-awareness and a deep understanding of values, strengths, and weaknesses, fosters a positive work environment </w:t>
      </w:r>
      <w:r>
        <w:fldChar w:fldCharType="begin" w:fldLock="1"/>
      </w:r>
      <w:r>
        <w:instrText>ADDIN CSL_CITATION {"citationItems":[{"id":"ITEM-1","itemData":{"DOI":"10.1016/j.ijme.2017.11.001","ISSN":"14728117","abstract":"This paper describes an MBA course assignment, the “Individual Strategic Professional Development Plan”. The assignment consists of three parts, requiring students to: 1) conduct an industry and job analysis 2) explore, benchmark and develop their leadership skills; and, 3) develop a personal strategic plan for guiding and achieving their leadership capabilities and career goals. As a core competency, leadership is needed by all business and management students. While courses in leadership may offer important theoretical and conceptual guidance for students, our assignment requires students to go further; they must reflect on their own identities (who they are) while considering the necessary and critical routes that must be followed on their paths toward becoming effective organizational leaders. In dynamic and uncertain global and technological environments, students' abilities to strategically map their careers and assess and develop key leadership skills critical to career success are more important than ever. Anecdotally, students in post-class assessments have voiced praise for the assignment, citing it as one of the most important outcomes in their MBA experience.","author":[{"dropping-particle":"","family":"Rubens","given":"Arthur","non-dropping-particle":"","parse-names":false,"suffix":""},{"dropping-particle":"","family":"Schoenfeld","given":"Gerald A.","non-dropping-particle":"","parse-names":false,"suffix":""},{"dropping-particle":"","family":"Schaffer","given":"Bryan S.","non-dropping-particle":"","parse-names":false,"suffix":""},{"dropping-particle":"","family":"Leah","given":"Joseph S.","non-dropping-particle":"","parse-names":false,"suffix":""}],"container-title":"International Journal of Management Education","id":"ITEM-1","issue":"1","issued":{"date-parts":[["2018"]]},"page":"1-13","title":"Self-awareness and leadership: Developing an individual strategic professional development plan in an MBA leadership course","type":"article-journal","volume":"16"},"uris":["http://www.mendeley.com/documents/?uuid=df15220c-6732-43f9-8f43-e05228983a98"]}],"mendeley":{"formattedCitation":"(Rubens et al., 2018)","plainTextFormattedCitation":"(Rubens et al., 2018)","previouslyFormattedCitation":"(Rubens et al., 2018)"},"properties":{"noteIndex":0},"schema":"https://github.com/citation-style-language/schema/raw/master/csl-citation.json"}</w:instrText>
      </w:r>
      <w:r>
        <w:fldChar w:fldCharType="separate"/>
      </w:r>
      <w:r w:rsidRPr="00517BA2">
        <w:rPr>
          <w:noProof/>
        </w:rPr>
        <w:t>(Rubens et al., 2018)</w:t>
      </w:r>
      <w:r>
        <w:fldChar w:fldCharType="end"/>
      </w:r>
      <w:r w:rsidRPr="005C75CA">
        <w:t xml:space="preserve">. Employees under the guidance of authentic leaders often develop more positive perceptions of fairness and transparency within the organization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{"citationItems":[{"id":"ITEM-1","itemData":{"DOI":"10.2991/emle-16.2017.51","abstract":"In the information explosion in twenty-first Century, enterprises are\nfacing increasingly fierce competitions, the job content becomes more\ncomplex, so teams play a more prominent role in company. The purpose of\nthis article is to study the effect of leader-member exchange on team\nperformance, and the mediating role of team atmosphere. This research\nadopted the mature scales through the questionnaire in companies and\nuniversities in Hubei The article confirmed that LMX makes positive\ninfluence on team performance, and partly intermediary function of team\natmosphere. This article expands the research field of Leader member\nExchange theory and enriches the research model of team performance.","author":[{"dropping-particle":"","family":"Liu","given":"Mengchao","non-dropping-particle":"","parse-names":false,"suffix":""}],"container-title":"Proceedings of the 2016 2nd International Conference on Economy, Management, Law and Education (EMLE 2016)","id":"ITEM-1","issue":"Emle 2016","issued":{"date-parts":[["2017"]]},"page":"223-227","title":"Study on Influence Mechanism of Leader-member Exchange Differences to Team Performance","type":"article-journal","volume":"20"},"uris":["http://www.mendeley.com/documents/?uuid=b36b606d-0c8b-4f5e-99b2-a7ab074caa59"]}],"mendeley":{"formattedCitation":"(Liu, 2017)","manualFormatting":"Liu (2017)","plainTextFormattedCitation":"(Liu, 2017)","previouslyFormattedCitation":"(Liu, 2017)"},"properties":{"noteIndex":0},"schema":"https://github.com/citation-style-language/schema/raw/master/csl-citation.json"}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Liu (2017)</w:t>
      </w:r>
      <w:r w:rsidRPr="000E70B0">
        <w:rPr>
          <w:highlight w:val="cyan"/>
          <w:shd w:val="clear" w:color="auto" w:fill="F7CAAC" w:themeFill="accent2" w:themeFillTint="66"/>
        </w:rPr>
        <w:fldChar w:fldCharType="end"/>
      </w:r>
      <w:r w:rsidRPr="000E70B0">
        <w:rPr>
          <w:highlight w:val="cyan"/>
          <w:shd w:val="clear" w:color="auto" w:fill="F7CAAC" w:themeFill="accent2" w:themeFillTint="66"/>
        </w:rPr>
        <w:t>,</w:t>
      </w:r>
      <w:r w:rsidRPr="005C75CA">
        <w:t xml:space="preserve"> instilling a sense of hope and optimism in the workplace.</w:t>
      </w:r>
    </w:p>
    <w:p w14:paraId="3F9CC938" w14:textId="77777777" w:rsidR="003E7B73" w:rsidRPr="005C75CA" w:rsidRDefault="003E7B73" w:rsidP="003E7B73">
      <w:pPr>
        <w:spacing w:line="276" w:lineRule="auto"/>
      </w:pPr>
      <w:r w:rsidRPr="005C75CA">
        <w:t xml:space="preserve">On the other hand, perceptions of organizational politics refer to employees' subjective views regarding the existence of political practices, nepotism, or manipulation of power within the organization </w:t>
      </w:r>
      <w:r>
        <w:fldChar w:fldCharType="begin" w:fldLock="1"/>
      </w:r>
      <w:r>
        <w:instrText>ADDIN CSL_CITATION {"citationItems":[{"id":"ITEM-1","itemData":{"DOI":"10.1016/j.apmrv.2021.08.002","ISSN":"10293132","abstract":"This study empirically analyzed the mediating role of differential treatment in the effect of perceived organizational support and perceived organizational politics on organizational performance using 1206 employees at 67 corporates, including seven representative corporates in South Korea. Differential treatment was found to be mediated by perceived organizational support and perceived organizational politics in Korean corporates, showing collectivism tendency and acting closely to people with different background. Organizational performance was found to be directly influenced by perceived organizational support and perceived organizational politics with differential treatment as a complete mediator. Implications of our study result for Korean corporates and their hands-on workers are discussed in detail.","author":[{"dropping-particle":"","family":"Jeong","given":"Yejee","non-dropping-particle":"","parse-names":false,"suffix":""},{"dropping-particle":"","family":"Kim","given":"Moonjoo","non-dropping-particle":"","parse-names":false,"suffix":""}],"container-title":"Asia Pacific Management Review","id":"ITEM-1","issue":"3","issued":{"date-parts":[["2022"]]},"page":"190-199","publisher":"The Authors","title":"Effects of perceived organizational support and perceived organizational politics on organizational performance: Mediating role of differential treatment","type":"article-journal","volume":"27"},"uris":["http://www.mendeley.com/documents/?uuid=d86a5821-0167-4ead-9483-deab436b1ac5"]}],"mendeley":{"formattedCitation":"(Jeong &amp; Kim, 2022)","plainTextFormattedCitation":"(Jeong &amp; Kim, 2022)","previouslyFormattedCitation":"(Jeong &amp; Kim, 2022)"},"properties":{"noteIndex":0},"schema":"https://github.com/citation-style-language/schema/raw/master/csl-citation.json"}</w:instrText>
      </w:r>
      <w:r>
        <w:fldChar w:fldCharType="separate"/>
      </w:r>
      <w:r w:rsidRPr="00517BA2">
        <w:rPr>
          <w:noProof/>
        </w:rPr>
        <w:t>(Jeong &amp; Kim, 2022)</w:t>
      </w:r>
      <w:r>
        <w:fldChar w:fldCharType="end"/>
      </w:r>
      <w:r w:rsidRPr="005C75CA">
        <w:t xml:space="preserve">. This condition can cause employee job dissatisfaction because they feel unfair or unappreciated for their achievements or contributions. Organizational political practices can also damage trust between employees, management, and co-workers </w:t>
      </w:r>
      <w:r>
        <w:fldChar w:fldCharType="begin" w:fldLock="1"/>
      </w:r>
      <w:r>
        <w:instrText>ADDIN CSL_CITATION {"citationItems":[{"id":"ITEM-1","itemData":{"abstract":"Perception of organizational politics (POP) is a critical issue for all organizations. Most of the researchers indicate that it has a negative effect on employee’s performance. This study finds the relationship between POP and employee’s well-being (EWB) by using interpersonal conflicts at work (ICW) and interpersonal trust at work (ITW) as mediators. The well-being of employees is an important factor to be studied because it covers overall happiness of employees which includes job satisfaction, performance, job loyalty etc. Therefore, without concerning the employee’s well-being, no organization can compete or lead in the competitive environment. So there is a research gap which needs to conduct a research study on employee’s well-being with the reference to perception of organizational politics. The main focus of this study is to find out the relationship between employee’s well-being and perception of organizational politics with the mediating effect of interpersonal conflicts at work and interpersonal trust at work. The sample size of this study is in a number of 223 with cross-sectional study and conducted in the famous city Lahore, Pakistan.","author":[{"dropping-particle":"","family":"Ullah","given":"Sami","non-dropping-particle":"","parse-names":false,"suffix":""},{"dropping-particle":"","family":"Hasnain","given":"Syed Anwer","non-dropping-particle":"","parse-names":false,"suffix":""},{"dropping-particle":"","family":"Khalid","given":"Adeel","non-dropping-particle":"","parse-names":false,"suffix":""},{"dropping-particle":"","family":"Aslam","given":"Arslan","non-dropping-particle":"","parse-names":false,"suffix":""}],"container-title":"European Online Journal of Natural and Social Sciences","id":"ITEM-1","issue":"1","issued":{"date-parts":[["2019"]]},"page":"1-14","title":"Effects of Perception of Organizational Politics on Employee ’ s Well-Being : The Mediating Role of Trust and Interpersonal Conflicts","type":"article-journal","volume":"8"},"uris":["http://www.mendeley.com/documents/?uuid=709dc9df-ba64-42c4-b349-c00ebe8d1b2b"]}],"mendeley":{"formattedCitation":"(Ullah et al., 2019)","plainTextFormattedCitation":"(Ullah et al., 2019)","previouslyFormattedCitation":"(Ullah et al., 2019)"},"properties":{"noteIndex":0},"schema":"https://github.com/citation-style-language/schema/raw/master/csl-citation.json"}</w:instrText>
      </w:r>
      <w:r>
        <w:fldChar w:fldCharType="separate"/>
      </w:r>
      <w:r w:rsidRPr="00517BA2">
        <w:rPr>
          <w:noProof/>
        </w:rPr>
        <w:t>(Ullah et al., 2019)</w:t>
      </w:r>
      <w:r>
        <w:fldChar w:fldCharType="end"/>
      </w:r>
      <w:r w:rsidRPr="005C75CA">
        <w:t>. Authentic leadership emphasizing transparency, honesty, and self-awareness will reduce unethical political practices in organizations. Authentic leaders build a culture where decisions and promotions are based on performance and values, not internal politics or personal relationships.</w:t>
      </w:r>
    </w:p>
    <w:p w14:paraId="7CE0346C" w14:textId="77777777" w:rsidR="003E7B73" w:rsidRPr="005C75CA" w:rsidRDefault="003E7B73" w:rsidP="003E7B73">
      <w:pPr>
        <w:spacing w:line="276" w:lineRule="auto"/>
      </w:pPr>
      <w:r w:rsidRPr="005C75CA">
        <w:t>Based on this explanation, the second hypothesis is formulated as follows:</w:t>
      </w:r>
    </w:p>
    <w:p w14:paraId="4047FB9C" w14:textId="77777777" w:rsidR="003E7B73" w:rsidRDefault="003E7B73" w:rsidP="003E7B73">
      <w:pPr>
        <w:spacing w:line="276" w:lineRule="auto"/>
      </w:pPr>
      <w:r w:rsidRPr="006C2AED">
        <w:rPr>
          <w:b/>
          <w:bCs/>
        </w:rPr>
        <w:t>H2:</w:t>
      </w:r>
      <w:r w:rsidRPr="005C75CA">
        <w:t xml:space="preserve"> Authentic leadership is negatively related to perceptions of organizational politics.</w:t>
      </w:r>
    </w:p>
    <w:p w14:paraId="248C6A90" w14:textId="77777777" w:rsidR="003E7B73" w:rsidRPr="005C75CA" w:rsidRDefault="003E7B73" w:rsidP="003E7B73">
      <w:pPr>
        <w:spacing w:line="276" w:lineRule="auto"/>
      </w:pPr>
    </w:p>
    <w:p w14:paraId="39E0D674" w14:textId="77777777" w:rsidR="003E7B73" w:rsidRDefault="003E7B73" w:rsidP="003E7B73">
      <w:pPr>
        <w:pStyle w:val="Heading1"/>
        <w:numPr>
          <w:ilvl w:val="1"/>
          <w:numId w:val="35"/>
        </w:numPr>
        <w:ind w:left="426" w:hanging="426"/>
      </w:pPr>
      <w:r w:rsidRPr="005C75CA">
        <w:t>Authentic leadership and organizational commitment</w:t>
      </w:r>
    </w:p>
    <w:p w14:paraId="018FE634" w14:textId="77777777" w:rsidR="003E7B73" w:rsidRPr="005C75CA" w:rsidRDefault="003E7B73" w:rsidP="003E7B73"/>
    <w:p w14:paraId="087F0600" w14:textId="77777777" w:rsidR="003E7B73" w:rsidRPr="005C75CA" w:rsidRDefault="003E7B73" w:rsidP="003E7B73">
      <w:pPr>
        <w:spacing w:line="276" w:lineRule="auto"/>
      </w:pPr>
      <w:r w:rsidRPr="000E70B0">
        <w:rPr>
          <w:highlight w:val="cyan"/>
          <w:shd w:val="clear" w:color="auto" w:fill="F7CAAC" w:themeFill="accent2" w:themeFillTint="66"/>
        </w:rPr>
        <w:fldChar w:fldCharType="begin" w:fldLock="1"/>
      </w:r>
      <w:r>
        <w:rPr>
          <w:highlight w:val="cyan"/>
          <w:shd w:val="clear" w:color="auto" w:fill="F7CAAC" w:themeFill="accent2" w:themeFillTint="66"/>
        </w:rPr>
        <w:instrText>ADDIN CSL_CITATION {"citationItems":[{"id":"ITEM-1","itemData":{"DOI":"10.1016/j.leaqua.2005.03.001","ISSN":"10489843","abstract":"This Special Issue is the result of the inaugural summit hosted by the Gallup Leadership Institute at the University of Nebraska-Lincoln in 2004 on Authentic Leadership Development (ALD). We describe in this introduction to the special issue current thinking in this emerging field of research as well as questions and concerns. We begin by considering some of the environmental and organizational forces that may have triggered interest in describing and studying authentic leadership and its development. We then provide an overview of its contents, including the diverse theoretical and methodological perspectives presented, followed by a discussion of alternative conceptual foundations and definitions for the constructs of authenticity, authentic leaders, authentic leadership, and authentic leadership development. A detailed description of the components of authentic leadership theory is provided next. The similarities and defining features of authentic leadership theory in comparison to transformational, charismatic, servant and spiritual leadership perspectives are subsequently examined. We conclude by discussing the status of authentic leadership theory with respect to its purpose, construct definitions, historical foundations, consideration of context, relational/processual focus, attention to levels of analysis and temporality, along with a discussion of promising directions for future research. © 2005 Elsevier Inc. All rights reserved.","author":[{"dropping-particle":"","family":"Avolio","given":"Bruce J.","non-dropping-particle":"","parse-names":false,"suffix":""},{"dropping-particle":"","family":"Gardner","given":"William L.","non-dropping-particle":"","parse-names":false,"suffix":""}],"container-title":"Leadership Quarterly","id":"ITEM-1","issue":"3","issued":{"date-parts":[["2005"]]},"page":"315-338","title":"Authentic leadership development: Getting to the root of positive forms of leadership","type":"article-journal","volume":"16"},"uris":["http://www.mendeley.com/documents/?uuid=f3bbe6ee-355a-4b7f-b703-926b5d1f1d10"]}],"mendeley":{"formattedCitation":"(Avolio &amp; Gardner, 2005)","manualFormatting":"Avolio &amp; Gardner (2005)","plainTextFormattedCitation":"(Avolio &amp; Gardner, 2005)","previouslyFormattedCitation":"(Avolio &amp; Gardner, 2005)"},"properties":{"noteIndex":0},"schema":"https://github.com/citation-style-language/schema/raw/master/csl-citation.json"}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Avolio &amp; Gardner (2005)</w:t>
      </w:r>
      <w:r w:rsidRPr="000E70B0">
        <w:rPr>
          <w:highlight w:val="cyan"/>
          <w:shd w:val="clear" w:color="auto" w:fill="F7CAAC" w:themeFill="accent2" w:themeFillTint="66"/>
        </w:rPr>
        <w:fldChar w:fldCharType="end"/>
      </w:r>
      <w:r w:rsidRPr="000E70B0">
        <w:rPr>
          <w:highlight w:val="cyan"/>
        </w:rPr>
        <w:t>,</w:t>
      </w:r>
      <w:r w:rsidRPr="005C75CA">
        <w:t xml:space="preserve"> Highlight the significant impact of authentic leadership in building trust and commitment among followers, where leaders who demonstrate honesty, integrity, and self-awareness can create an environment where employees feel valued and supported, leading to higher levels of commitment to the organization. Employees in an organization will develop a strong emotional attachment (affective commitment), perceive few costs associated with leaving the organization (continuance commitment), and feel a moral obligation to stay with the organization (normative commitment) </w:t>
      </w:r>
      <w:r>
        <w:fldChar w:fldCharType="begin" w:fldLock="1"/>
      </w:r>
      <w:r>
        <w:instrText>ADDIN CSL_CITATION {"citationItems":[{"id":"ITEM-1","itemData":{"DOI":"10.30690/ijassi.21.03","abstract":"The study investigated the moderating g effect of cyberloafing on employee's innovative work behaviour (IWB) and how it affects their organization performance. To this, sample of the study comprised of 217 lecturers (faculties) from the three tertiary institutions located in …","author":[{"dropping-particle":"","family":"Palladan","given":"Ahmad Paliyu","non-dropping-particle":"","parse-names":false,"suffix":""}],"container-title":"International Journal of Advanced Studies in Social Science &amp; Innovation","id":"ITEM-1","issue":"1","issued":{"date-parts":[["2018","4"]]},"page":"28-49","publisher":"Exeliq Publishing","title":"Moderating Effects of Cyberloafing Activity on Innovative Work Behaviour and Lecturers Job Performance","type":"article-journal","volume":"2"},"uris":["http://www.mendeley.com/documents/?uuid=7e4fe6c8-909a-4051-938e-acc1e0073146"]},{"id":"ITEM-2","itemData":{"DOI":"10.1108/JWAM-09-2017-0027","ISSN":"2205149X","abstract":"Purpose: The purpose of this paper is to investigate the underlying reciprocity mechanism which governs the relationship between employer and employee at their workplaces in a perspective whereby intrinsic and extrinsic factors of job satisfaction are considered as proxy to organizational offerings, while multi overall job satisfaction and dimensional organizational commitment as employee’ attitudinal reaction to the organizational offerings. Under the aforementioned notion, the present study intends to examine the influence of job characteristics on employees’ attitudes, such as, job satisfaction, organizational commitment and employee’ turnover intentions as psychological response to job characteristics. In a way, the study attempts to insight into how employee’ reciprocate to the perceived obligation toward its organization. The study also aims to supplement the empirical evidence about the competing power of intrinsic and extrinsic factors of job in determining the job satisfaction. Although various studies exhibit positive relationship between job satisfaction and organizational commitment has been consistently reported. However, for the managerial implication, the identification of employee physiological and psychological needs to gauge the understanding of mechanism by which of employee’ reacts to its environment and develop attitude toward their job and organization is imperative. In this context, this study makes a humble attempt to clear the relationships in the perspective of reciprocation between organization and its employees. Thus, this study attempts to illustrate how feeling a need to reciprocate, those who experienced strong satisfaction with job characteristics appear to have had a sense of moral duty to the organization can be helpful in understanding the processes by which organizational inducements exert their influence on other employee attitudes and behaviors. Evidently, while the link between employees’ satisfaction with their job and high organizational commitment, on the one hand, and low intentions to leave on the other is fairly straightforward, yet there in need to study these variables as exogenous and endogenous to inquire about their causation. Also, the available present literature on the understudy concern genuinely lacks adequate empirical material about the competing power of intrinsic and extrinsic factors of job in determining the job satisfaction as such some author hold that intrinsic characteristic of job better …","author":[{"dropping-particle":"","family":"Ahmad","given":"Arfat","non-dropping-particle":"","parse-names":false,"suffix":""}],"container-title":"Journal of Work-Applied Management","id":"ITEM-2","issue":"1","issued":{"date-parts":[["2018"]]},"page":"74-92","title":"The relationship among job characteristics organizational commitment and employee turnover intentions: A reciprocation perspective","type":"article-journal","volume":"10"},"uris":["http://www.mendeley.com/documents/?uuid=7510264f-c05b-462c-9db3-1d6807ca8ea9"]}],"mendeley":{"formattedCitation":"(Ahmad, 2018; Palladan, 2018)","plainTextFormattedCitation":"(Ahmad, 2018; Palladan, 2018)","previouslyFormattedCitation":"(Ahmad, 2018; Palladan, 2018)"},"properties":{"noteIndex":0},"schema":"https://github.com/citation-style-language/schema/raw/master/csl-citation.json"}</w:instrText>
      </w:r>
      <w:r>
        <w:fldChar w:fldCharType="separate"/>
      </w:r>
      <w:r w:rsidRPr="00517BA2">
        <w:rPr>
          <w:noProof/>
        </w:rPr>
        <w:t>(Ahmad, 2018; Palladan, 2018)</w:t>
      </w:r>
      <w:r>
        <w:fldChar w:fldCharType="end"/>
      </w:r>
      <w:r w:rsidRPr="005C75CA">
        <w:t>. Therefore, higher levels of authentic leadership are expected to result in higher levels of organizational commitment among employees.</w:t>
      </w:r>
    </w:p>
    <w:p w14:paraId="0C15EED1" w14:textId="77777777" w:rsidR="003E7B73" w:rsidRPr="005C75CA" w:rsidRDefault="003E7B73" w:rsidP="003E7B73">
      <w:pPr>
        <w:spacing w:line="276" w:lineRule="auto"/>
      </w:pPr>
      <w:r w:rsidRPr="005C75CA">
        <w:lastRenderedPageBreak/>
        <w:t xml:space="preserve">The study </w:t>
      </w:r>
      <w:r w:rsidRPr="000E70B0">
        <w:rPr>
          <w:highlight w:val="cyan"/>
          <w:shd w:val="clear" w:color="auto" w:fill="F7CAAC" w:themeFill="accent2" w:themeFillTint="66"/>
        </w:rPr>
        <w:fldChar w:fldCharType="begin" w:fldLock="1"/>
      </w:r>
      <w:r>
        <w:rPr>
          <w:highlight w:val="cyan"/>
          <w:shd w:val="clear" w:color="auto" w:fill="F7CAAC" w:themeFill="accent2" w:themeFillTint="66"/>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measure","type":"article-journal","volume":"34"},"uris":["http://www.mendeley.com/documents/?uuid=07114610-bcea-4ac1-ba1c-025a2791dc7a"]}],"mendeley":{"formattedCitation":"(Walumbwa et al., 2008)","manualFormatting":"Walumbwa et al. (2008)","plainTextFormattedCitation":"(Walumbwa et al., 2008)","previouslyFormattedCitation":"(Walumbwa et al., 2008)"},"properties":{"noteIndex":0},"schema":"https://github.com/citation-style-language/schema/raw/master/csl-citation.json"}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Walumbwa et al. (2008)</w:t>
      </w:r>
      <w:r w:rsidRPr="000E70B0">
        <w:rPr>
          <w:highlight w:val="cyan"/>
          <w:shd w:val="clear" w:color="auto" w:fill="F7CAAC" w:themeFill="accent2" w:themeFillTint="66"/>
        </w:rPr>
        <w:fldChar w:fldCharType="end"/>
      </w:r>
      <w:r>
        <w:t xml:space="preserve"> </w:t>
      </w:r>
      <w:r w:rsidRPr="005C75CA">
        <w:t xml:space="preserve">discovered a robust positive correlation between authentic leadership and followers' commitment to the organization. Further studies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{"citationItems":[{"id":"ITEM-1","itemData":{"DOI":"10.1108/LODJ-01-2019-0026","ISSN":"01437739","abstract":"Purpose: The purpose of this paper is to investigate the effect of authentic leadership (AL) on employee performance (EP) and to examine the mediating role of organizational commitment (OC). Design/methodology/approach: Data were obtained from all employees (216) of tourism agencies in Guilan province (Iran) using a 19-item survey. In total, 173 questionnaires were returned, yielding a response rate of 80 percent. A mediation model was outlined and tested using structural equation modeling. Findings: The results showed that AL had a significant effect on EP and OC. The findings further demonstrated the significance of the relationship between OC and EP confirming the mediating role of OC. Practical implications: This study suggests that managers can promote OC and consequently EP by adopting an AL style. In addition, the managerial and theoretical foundations generated by this study can be considered a solution for improving EP. Originality/value: This study contributes to the EP literature by providing a plausible explanation of the mediating role of OC in connecting AL to EP.","author":[{"dropping-particle":"","family":"Hadian Nasab","given":"Ali","non-dropping-particle":"","parse-names":false,"suffix":""},{"dropping-particle":"","family":"Afshari","given":"Leila","non-dropping-particle":"","parse-names":false,"suffix":""}],"container-title":"Leadership and Organization Development Journal","id":"ITEM-1","issue":"5","issued":{"date-parts":[["2019"]]},"page":"548-560","title":"Authentic leadership and employee performance: mediating role of organizational commitment","type":"article-journal","volume":"40"},"uris":["http://www.mendeley.com/documents/?uuid=6ce94d83-8c4e-4d7b-91b4-b3e0548fa10a"]},{"id":"ITEM-2","itemData":{"abstract":"Perception of organizational politics (POP) is a critical issue for all organizations. Most of the researchers indicate that it has a negative effect on employee’s performance. This study finds the relationship between POP and employee’s well-being (EWB) by using interpersonal conflicts at work (ICW) and interpersonal trust at work (ITW) as mediators. The well-being of employees is an important factor to be studied because it covers overall happiness of employees which includes job satisfaction, performance, job loyalty etc. Therefore, without concerning the employee’s well-being, no organization can compete or lead in the competitive environment. So there is a research gap which needs to conduct a research study on employee’s well-being with the reference to perception of organizational politics. The main focus of this study is to find out the relationship between employee’s well-being and perception of organizational politics with the mediating effect of interpersonal conflicts at work and interpersonal trust at work. The sample size of this study is in a number of 223 with cross-sectional study and conducted in the famous city Lahore, Pakistan.","author":[{"dropping-particle":"","family":"Ullah","given":"Sami","non-dropping-particle":"","parse-names":false,"suffix":""},{"dropping-particle":"","family":"Hasnain","given":"Syed Anwer","non-dropping-particle":"","parse-names":false,"suffix":""},{"dropping-particle":"","family":"Khalid","given":"Adeel","non-dropping-particle":"","parse-names":false,"suffix":""},{"dropping-particle":"","family":"Aslam","given":"Arslan","non-dropping-particle":"","parse-names":false,"suffix":""}],"container-title":"European Online Journal of Natural and Social Sciences","id":"ITEM-2","issue":"1","issued":{"date-parts":[["2019"]]},"page":"1-14","title":"Effects of Perception of Organizational Politics on Employee ’ s Well-Being : The Mediating Role of Trust and Interpersonal Conflicts","type":"article-journal","volume":"8"},"uris":["http://www.mendeley.com/documents/?uuid=709dc9df-ba64-42c4-b349-c00ebe8d1b2b"]}],"mendeley":{"formattedCitation":"(Hadian Nasab &amp; Afshari, 2019; Ullah et al., 2019)","manualFormatting":"Hadian Nasab &amp; Afshari, (2019); Ullah et al., (2019)","plainTextFormattedCitation":"(Hadian Nasab &amp; Afshari, 2019; Ullah et al., 2019)","previouslyFormattedCitation":"(Hadian Nasab &amp; Afshari, 2019; Ullah et al., 2019)"},"properties":{"noteIndex":0},"schema":"https://github.com/citation-style-language/schema/raw/master/csl-citation.json"}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Hadian Nasab &amp; Afshari, (2019); Ullah et al., (2019)</w:t>
      </w:r>
      <w:r w:rsidRPr="000E70B0">
        <w:rPr>
          <w:highlight w:val="cyan"/>
          <w:shd w:val="clear" w:color="auto" w:fill="F7CAAC" w:themeFill="accent2" w:themeFillTint="66"/>
        </w:rPr>
        <w:fldChar w:fldCharType="end"/>
      </w:r>
      <w:r w:rsidRPr="005C75CA">
        <w:t xml:space="preserve"> have also confirmed this positive relationship. Drawing from these empirical findings, the third hypothesis is formulated as follows:</w:t>
      </w:r>
    </w:p>
    <w:p w14:paraId="40778B79" w14:textId="77777777" w:rsidR="003E7B73" w:rsidRDefault="003E7B73" w:rsidP="003E7B73">
      <w:pPr>
        <w:spacing w:line="276" w:lineRule="auto"/>
      </w:pPr>
      <w:r w:rsidRPr="006C2AED">
        <w:rPr>
          <w:b/>
          <w:bCs/>
        </w:rPr>
        <w:t>H3:</w:t>
      </w:r>
      <w:r w:rsidRPr="005C75CA">
        <w:t xml:space="preserve"> Authentic leadership is positively related to organizational commitment.</w:t>
      </w:r>
    </w:p>
    <w:p w14:paraId="452E8459" w14:textId="77777777" w:rsidR="003E7B73" w:rsidRPr="005C75CA" w:rsidRDefault="003E7B73" w:rsidP="003E7B73">
      <w:pPr>
        <w:spacing w:line="276" w:lineRule="auto"/>
      </w:pPr>
    </w:p>
    <w:p w14:paraId="24983555" w14:textId="77777777" w:rsidR="003E7B73" w:rsidRDefault="003E7B73" w:rsidP="003E7B73">
      <w:pPr>
        <w:pStyle w:val="Heading1"/>
        <w:numPr>
          <w:ilvl w:val="1"/>
          <w:numId w:val="35"/>
        </w:numPr>
        <w:ind w:left="426" w:hanging="426"/>
      </w:pPr>
      <w:r w:rsidRPr="005C75CA">
        <w:t>Perceptions of organizational politics and employee silence intentions</w:t>
      </w:r>
    </w:p>
    <w:p w14:paraId="7E42C00A" w14:textId="77777777" w:rsidR="003E7B73" w:rsidRPr="005C75CA" w:rsidRDefault="003E7B73" w:rsidP="003E7B73"/>
    <w:p w14:paraId="61CE2861" w14:textId="77777777" w:rsidR="003E7B73" w:rsidRPr="005C75CA" w:rsidRDefault="003E7B73" w:rsidP="003E7B73">
      <w:pPr>
        <w:spacing w:line="276" w:lineRule="auto"/>
      </w:pPr>
      <w:r w:rsidRPr="005C75CA">
        <w:t>Perception</w:t>
      </w:r>
      <w:r>
        <w:t>s</w:t>
      </w:r>
      <w:r w:rsidRPr="005C75CA">
        <w:t xml:space="preserve"> of organizational politics refers to employees' subjective perceptions of political behavior, favoritism, or manipulation of power within the organization </w:t>
      </w:r>
      <w:r>
        <w:fldChar w:fldCharType="begin" w:fldLock="1"/>
      </w:r>
      <w:r>
        <w:instrText>ADDIN CSL_CITATION {"citationItems":[{"id":"ITEM-1","itemData":{"DOI":"10.1080/23311975.2020.1720066","ISSN":"23311975","abstract":"Leadership practices/styles remain a key focus for organizational researchers from decades. Researcher’s believe that a leaders realization of his potentials following particular style bring influential consequences in performances. The present study aimed to add support to researcher’s believe that certain leadership style (paternalistic and servant) will not only positively influence employee’s attitude (job satisfaction and commitment), but also help to minimize negative perceptions (perceptions of organizational politics). Using a sample data of 320 employees working in largest public sector Electricity Distribution Company of Pakistan in 6 different districts and 115 offices, the study investigate the relationships between studied variables. Data was analyzed via structural equational modeling, providing evidence that both paternalistic and servant leadership styles has positive influence on employees job satisfaction commitment levels and negative political perceptions. The results also showed that relationship between paternalistic leadership style and employee attitude is mediated by perception of politics but not for servant leadership style. Our results contribute to literature by providing empirical evidences and identifying which particular leadership style benefits in public sector organizations in Asian countries. More investigations based on different contexts and employee attitudes are discussed and suggested in future research and implications.","author":[{"dropping-particle":"","family":"Khuwaja","given":"Uzair","non-dropping-particle":"","parse-names":false,"suffix":""},{"dropping-particle":"","family":"Ahmed","given":"Kaleem","non-dropping-particle":"","parse-names":false,"suffix":""},{"dropping-particle":"","family":"Abid","given":"Ghulam","non-dropping-particle":"","parse-names":false,"suffix":""},{"dropping-particle":"","family":"Adeel","given":"Ahmad","non-dropping-particle":"","parse-names":false,"suffix":""}],"container-title":"Cogent Business and Management","id":"ITEM-1","issue":"1","issued":{"date-parts":[["2020"]]},"publisher":"Cogent","title":"Leadership and employee attitudes: The mediating role of perception of organizational politics","type":"article-journal","volume":"7"},"uris":["http://www.mendeley.com/documents/?uuid=53f206d9-76e9-409e-b1d4-0194d2496a9e"]}],"mendeley":{"formattedCitation":"(Khuwaja et al., 2020)","plainTextFormattedCitation":"(Khuwaja et al., 2020)","previouslyFormattedCitation":"(Khuwaja et al., 2020)"},"properties":{"noteIndex":0},"schema":"https://github.com/citation-style-language/schema/raw/master/csl-citation.json"}</w:instrText>
      </w:r>
      <w:r>
        <w:fldChar w:fldCharType="separate"/>
      </w:r>
      <w:r w:rsidRPr="00517BA2">
        <w:rPr>
          <w:noProof/>
        </w:rPr>
        <w:t>(Khuwaja et al., 2020)</w:t>
      </w:r>
      <w:r>
        <w:fldChar w:fldCharType="end"/>
      </w:r>
      <w:r w:rsidRPr="005C75CA">
        <w:t xml:space="preserve">.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{"citationItems":[{"id":"ITEM-1","itemData":{"DOI":"10.1111/apps.12170","ISSN":"14640597","abstract":"Employee silence is a costly but omnipresent phenomenon in modern organisations. In this study, we focus on two forms of silence: defensive silence based on fear and acquiescent silence based on resignation. Given the power imbalance in supervisor–subordinate relationships, we hypothesise that abusive supervision is an antecedent of subordinates’ defensive silence and that a subordinate’s power distance orientation affects acquiescent silence. We investigate the interaction effects of abusive supervision and power distance orientation on these two types of silence. Perceived organisational politics may also aggravate such interactive effects. Based on data collected from 159 junior employees in China in two periods, we find that abusive supervision is associated with employee defensive silence and moderates high-power-distance employees’ tendency to engage in acquiescent silence. When perceiving high politics in the organisation, high-power-distance employees are more sensitive to abusive supervision and engage in more defensive silence. A highly political organisational context also accentuates abusive supervision’s moderating effect on the relation between employees’ power distance orientation and acquiescent silence. We conclude with theoretical and practical implications for the silence literature.","author":[{"dropping-particle":"","family":"Lam","given":"Long W.","non-dropping-particle":"","parse-names":false,"suffix":""},{"dropping-particle":"","family":"Xu","given":"Angela J.","non-dropping-particle":"","parse-names":false,"suffix":""}],"container-title":"Applied Psychology","id":"ITEM-1","issue":"3","issued":{"date-parts":[["2019"]]},"page":"513-546","title":"Power Imbalance and Employee Silence: The Role of Abusive Leadership, Power Distance Orientation, and Perceived Organisational Politics","type":"article-journal","volume":"68"},"uris":["http://www.mendeley.com/documents/?uuid=d5a64b3d-9f03-47c1-aefc-9fac68468f74"]}],"mendeley":{"formattedCitation":"(Lam &amp; Xu, 2019)","manualFormatting":"Lam &amp; Xu (2019)","plainTextFormattedCitation":"(Lam &amp; Xu, 2019)","previouslyFormattedCitation":"(Lam &amp; Xu, 2019)"},"properties":{"noteIndex":0},"schema":"https://github.com/citation-style-language/schema/raw/master/csl-citation.json"}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Lam &amp; Xu (2019)</w:t>
      </w:r>
      <w:r w:rsidRPr="000E70B0">
        <w:rPr>
          <w:highlight w:val="cyan"/>
          <w:shd w:val="clear" w:color="auto" w:fill="F7CAAC" w:themeFill="accent2" w:themeFillTint="66"/>
        </w:rPr>
        <w:fldChar w:fldCharType="end"/>
      </w:r>
      <w:r w:rsidRPr="000E70B0">
        <w:rPr>
          <w:highlight w:val="cyan"/>
        </w:rPr>
        <w:t>,</w:t>
      </w:r>
      <w:r w:rsidRPr="005C75CA">
        <w:t xml:space="preserve"> highlights the detrimental effects of perceived organizational politics on employee attitudes and behavior, where employees who perceive higher levels of organizational politics are more likely to experience job dissatisfaction, reduced organizational commitment, and higher stress and turnover intentions. Higher. In addition</w:t>
      </w:r>
      <w:r>
        <w:t xml:space="preserve">,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{"citationItems":[{"id":"ITEM-1","itemData":{"DOI":"10.1177/0149206307300813","ISSN":"01492063","abstract":"Political skill is a construct that was introduced more than two decades ago as a necessary competency to possess to be effective in organizations. Unfortunately, despite appeals by organizational scientists to further develop this construct, it lay dormant until very recently. The present article defines and characterizes the construct domain of political skill and embeds it in a cognition-affect-behavior, multilevel, meta-theoretical framework that proposes how political skill operates to exercise effects on both self and others in organizations. Implications of this conceptualization are discussed, as are directions for future research and practical implications.","author":[{"dropping-particle":"","family":"Ferris","given":"Gerald R.","non-dropping-particle":"","parse-names":false,"suffix":""},{"dropping-particle":"","family":"Treadway","given":"Darren C.","non-dropping-particle":"","parse-names":false,"suffix":""},{"dropping-particle":"","family":"Perrewé","given":"Pamela L.","non-dropping-particle":"","parse-names":false,"suffix":""},{"dropping-particle":"","family":"Brouer","given":"Robyn L.","non-dropping-particle":"","parse-names":false,"suffix":""},{"dropping-particle":"","family":"Douglas","given":"Ceasar","non-dropping-particle":"","parse-names":false,"suffix":""},{"dropping-particle":"","family":"Lux","given":"Sean","non-dropping-particle":"","parse-names":false,"suffix":""}],"container-title":"Journal of Management","id":"ITEM-1","issue":"3","issued":{"date-parts":[["2007"]]},"page":"290-320","title":"Political skill in organizations","type":"article-journal","volume":"33"},"uris":["http://www.mendeley.com/documents/?uuid=d2170f0d-d228-4291-9cf6-51bfedb63ec3"]}],"mendeley":{"formattedCitation":"(Ferris et al., 2007)","manualFormatting":"Ferris et al., (2007)","plainTextFormattedCitation":"(Ferris et al., 2007)","previouslyFormattedCitation":"(Ferris et al., 2007)"},"properties":{"noteIndex":0},"schema":"https://github.com/citation-style-language/schema/raw/master/csl-citation.json"}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Ferris et al., (2007)</w:t>
      </w:r>
      <w:r w:rsidRPr="000E70B0">
        <w:rPr>
          <w:highlight w:val="cyan"/>
          <w:shd w:val="clear" w:color="auto" w:fill="F7CAAC" w:themeFill="accent2" w:themeFillTint="66"/>
        </w:rPr>
        <w:fldChar w:fldCharType="end"/>
      </w:r>
      <w:r w:rsidRPr="005C75CA">
        <w:t xml:space="preserve"> conducted a meta-analysis that examined the relationship between perceptions of organizational politics and employee silence behavior and revealed a significant positive relationship between perceptions of organizational politics and employee silence intentions. Employees who perceive high levels of organizational politics may remain silent to avoid potential retaliation or ostracism from superiors or coworkers </w:t>
      </w:r>
      <w:r>
        <w:fldChar w:fldCharType="begin" w:fldLock="1"/>
      </w:r>
      <w:r>
        <w:instrText>ADDIN CSL_CITATION {"citationItems":[{"id":"ITEM-1","itemData":{"DOI":"10.1080/1359432X.2018.1465411","ISSN":"14640643","abstract":"This study investigates the sequential mediating effects of threats to efficacy needs and defensive silence between supervisor ostracism and emotional exhaustion, explained through need-threat/need-fortification framework. We collect time-lagged data at two measurement points from 300 employees working in service sector organizations in Pakistan. We find that supervisor ostracism threatens employees’ efficacy needs which results in reduced evaluation of resources. Consequently, employees seek to fortify these endangered needs through defensive silence, a proactive and self-protective behaviour. However, defensive silence affects employees’ trust, morale, motivation and eventually elicits emotional exhaustion. Our results show that supervisor ostracism, threat to efficacy needs and defensive silence contribute towards emotional exhaustion, and we offer several corrective options. We believe that one direct path involves actions that discourage supervisor ostracism through training and role plays. Another indirect step highlights competence of firm to create a perception of high status and influence. It may even involve managers to improve employees’ perception of work control through job redesign. Finally, we propose that supervisors may anticipate motives for defensive silence and plan targeted strategies to facilitate employees’ psychological safety.","author":[{"dropping-particle":"","family":"Jahanzeb","given":"Sadia","non-dropping-particle":"","parse-names":false,"suffix":""},{"dropping-particle":"","family":"Fatima","given":"Tasneem","non-dropping-particle":"","parse-names":false,"suffix":""},{"dropping-particle":"","family":"Malik","given":"M. Abdur Rahman","non-dropping-particle":"","parse-names":false,"suffix":""}],"container-title":"European Journal of Work and Organizational Psychology","id":"ITEM-1","issue":"4","issued":{"date-parts":[["2018"]]},"page":"430-440","publisher":"Routledge","title":"Supervisor ostracism and defensive silence: a differential needs approach","type":"article-journal","volume":"27"},"uris":["http://www.mendeley.com/documents/?uuid=8203d25c-1dc9-4141-a99a-8ba4eca49fc4"]}],"mendeley":{"formattedCitation":"(Jahanzeb et al., 2018)","plainTextFormattedCitation":"(Jahanzeb et al., 2018)","previouslyFormattedCitation":"(Jahanzeb et al., 2018)"},"properties":{"noteIndex":0},"schema":"https://github.com/citation-style-language/schema/raw/master/csl-citation.json"}</w:instrText>
      </w:r>
      <w:r>
        <w:fldChar w:fldCharType="separate"/>
      </w:r>
      <w:r w:rsidRPr="00517BA2">
        <w:rPr>
          <w:noProof/>
        </w:rPr>
        <w:t>(Jahanzeb et al., 2018)</w:t>
      </w:r>
      <w:r>
        <w:fldChar w:fldCharType="end"/>
      </w:r>
      <w:r>
        <w:t>.</w:t>
      </w:r>
    </w:p>
    <w:p w14:paraId="3CF00F0B" w14:textId="77777777" w:rsidR="003E7B73" w:rsidRPr="005C75CA" w:rsidRDefault="003E7B73" w:rsidP="003E7B73">
      <w:pPr>
        <w:spacing w:line="276" w:lineRule="auto"/>
      </w:pPr>
      <w:r w:rsidRPr="005C75CA">
        <w:t xml:space="preserve">Perceptions of organizational politics create a work environment characterized by distrust, fear, and uncertainty among employees and trigger employees to remain silent and refrain from expressing their ideas, opinions, or concerns, even when doing so could benefit the organization. Studies </w:t>
      </w:r>
      <w:r w:rsidRPr="000E70B0">
        <w:rPr>
          <w:highlight w:val="cyan"/>
          <w:shd w:val="clear" w:color="auto" w:fill="F7CAAC" w:themeFill="accent2" w:themeFillTint="66"/>
        </w:rPr>
        <w:fldChar w:fldCharType="begin" w:fldLock="1"/>
      </w:r>
      <w:r>
        <w:rPr>
          <w:highlight w:val="cyan"/>
          <w:shd w:val="clear" w:color="auto" w:fill="F7CAAC" w:themeFill="accent2" w:themeFillTint="66"/>
        </w:rPr>
        <w:instrText>ADDIN CSL_CITATION {"citationItems":[{"id":"ITEM-1","itemData":{"DOI":"10.1080/13547860.2015.1092279","ISSN":"14699648","abstract":"Employee silence refers to the intentional withholding of ideas, suggestions and problem issues, based on certain motives, from others who may influence the decision. Several contextual factors of an organization may result in employee silence. The current study tries to find out the relationship between perceived organizational politics, an important contextual factor, with employee silence behavior. This study focuses on the important motives behind employee silence in a context of organizational politics. Also, it investigates whether trust in supervisor could manipulate this relationship or not. The findings suggest a positive relationship between organizational politics and employee silence motives. Moreover, it suggests that employees do withhold information due to relational, diffident, defensive, disengaged, ineffectual and deviant motives in a political environment. Trust in supervisor did not hold for a moderation effect on this relationship. Further, the implications of this research and future directions have been discussed.","author":[{"dropping-particle":"","family":"Khalid","given":"Jaweria","non-dropping-particle":"","parse-names":false,"suffix":""},{"dropping-particle":"","family":"Ahmed","given":"Jaleel","non-dropping-particle":"","parse-names":false,"suffix":""}],"container-title":"Journal of the Asia Pacific Economy","id":"ITEM-1","issue":"2","issued":{"date-parts":[["2016"]]},"page":"174-195","title":"Perceived organizational politics and employee silence: supervisor trust as a moderator","type":"article-journal","volume":"21"},"uris":["http://www.mendeley.com/documents/?uuid=56bb16d9-4116-473b-ab32-b7d5242a3c56"]},{"id":"ITEM-2","itemData":{"DOI":"10.4236/ojbm.2018.62018","ISSN":"2329-3284","abstract":"Perceptions of Organizational Politics and employee silence, as two topics to be avoided in organizations, have long drawn widespread attention in the field of organizational behavior and human resources. Based on the theory of social exchange and the theory of individual-organization fit, this paper aims to explore the relationship between the Perceptions of Organizational Politics and employee silence, as well as the Regulatory effect of Conscientiousness and organizational identification. Firstly, it defines the definitions and dimensions of the four variables (Perceptions of Organizational Politics, employee silence, organizational identity and Conscientiousness) through literature review at home and abroad. Based on the existing research results, this study starts from the social exchange theory and individual-organization fit theory, it constructs a model of the impact of organizational political perception on employees’ silence and puts forward hypotheses, in which organizational identification and Conscientiousness are two regulatory variables. Then through a rigorous empirical study to prove the research model proposed in this paper.","author":[{"dropping-particle":"","family":"Sun","given":"Yiwen","non-dropping-particle":"","parse-names":false,"suffix":""},{"dropping-particle":"","family":"Xia","given":"Hongsheng","non-dropping-particle":"","parse-names":false,"suffix":""}],"container-title":"Open Journal of Business and Management","id":"ITEM-2","issue":"02","issued":{"date-parts":[["2018"]]},"page":"250-264","title":"Research on Perceptions of Organizational Politics and Its Influence on Employee Silence","type":"article-journal","volume":"06"},"uris":["http://www.mendeley.com/documents/?uuid=e86fd829-362d-4dcb-a6ae-9ae524ebaee4"]}],"mendeley":{"formattedCitation":"(Khalid &amp; Ahmed, 2016; Sun &amp; Xia, 2018)","manualFormatting":"Khalid &amp; Ahmed (2016); Sun &amp; Xia (2018)","plainTextFormattedCitation":"(Khalid &amp; Ahmed, 2016; Sun &amp; Xia, 2018)","previouslyFormattedCitation":"(Khalid &amp; Ahmed, 2016; Sun &amp; Xia, 2018)"},"properties":{"noteIndex":0},"schema":"https://github.com/citation-style-language/schema/raw/master/csl-citation.json"}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Khalid &amp; Ahmed (2016</w:t>
      </w:r>
      <w:r>
        <w:rPr>
          <w:noProof/>
          <w:highlight w:val="cyan"/>
          <w:shd w:val="clear" w:color="auto" w:fill="F7CAAC" w:themeFill="accent2" w:themeFillTint="66"/>
        </w:rPr>
        <w:t>)</w:t>
      </w:r>
      <w:r w:rsidRPr="000E70B0">
        <w:rPr>
          <w:noProof/>
          <w:highlight w:val="cyan"/>
          <w:shd w:val="clear" w:color="auto" w:fill="F7CAAC" w:themeFill="accent2" w:themeFillTint="66"/>
        </w:rPr>
        <w:t>; Sun &amp; Xia (2018)</w:t>
      </w:r>
      <w:r w:rsidRPr="000E70B0">
        <w:rPr>
          <w:highlight w:val="cyan"/>
          <w:shd w:val="clear" w:color="auto" w:fill="F7CAAC" w:themeFill="accent2" w:themeFillTint="66"/>
        </w:rPr>
        <w:fldChar w:fldCharType="end"/>
      </w:r>
      <w:r>
        <w:t>,</w:t>
      </w:r>
      <w:r w:rsidRPr="005C75CA">
        <w:t xml:space="preserve"> found a positive relationship between perceptions of organizational politics and employee silence. Based on this explanation, hypothesis 4 in this research is as follows.</w:t>
      </w:r>
    </w:p>
    <w:p w14:paraId="607DF1DC" w14:textId="77777777" w:rsidR="003E7B73" w:rsidRDefault="003E7B73" w:rsidP="003E7B73">
      <w:pPr>
        <w:spacing w:line="276" w:lineRule="auto"/>
      </w:pPr>
      <w:r w:rsidRPr="006C2AED">
        <w:rPr>
          <w:b/>
          <w:bCs/>
        </w:rPr>
        <w:t>H4:</w:t>
      </w:r>
      <w:r w:rsidRPr="005C75CA">
        <w:t xml:space="preserve"> Perceptions of organizational politics are positively related to employee silence intention</w:t>
      </w:r>
    </w:p>
    <w:p w14:paraId="5AB46F18" w14:textId="77777777" w:rsidR="003E7B73" w:rsidRPr="005C75CA" w:rsidRDefault="003E7B73" w:rsidP="003E7B73">
      <w:pPr>
        <w:spacing w:line="276" w:lineRule="auto"/>
      </w:pPr>
    </w:p>
    <w:p w14:paraId="5716D451" w14:textId="77777777" w:rsidR="003E7B73" w:rsidRDefault="003E7B73" w:rsidP="003E7B73">
      <w:pPr>
        <w:pStyle w:val="Heading1"/>
        <w:numPr>
          <w:ilvl w:val="1"/>
          <w:numId w:val="35"/>
        </w:numPr>
        <w:ind w:left="426" w:hanging="426"/>
      </w:pPr>
      <w:r w:rsidRPr="005C75CA">
        <w:t>Organizational commitment and employee silence intention</w:t>
      </w:r>
    </w:p>
    <w:p w14:paraId="21DC1725" w14:textId="77777777" w:rsidR="003E7B73" w:rsidRPr="005C75CA" w:rsidRDefault="003E7B73" w:rsidP="003E7B73"/>
    <w:p w14:paraId="1370B99D" w14:textId="77777777" w:rsidR="003E7B73" w:rsidRPr="005C75CA" w:rsidRDefault="003E7B73" w:rsidP="003E7B73">
      <w:pPr>
        <w:spacing w:line="276" w:lineRule="auto"/>
      </w:pPr>
      <w:r w:rsidRPr="005C75CA">
        <w:t xml:space="preserve">Organizational commitment is employees' trust, involvement, and loyalty toward the organization </w:t>
      </w:r>
      <w:r>
        <w:fldChar w:fldCharType="begin" w:fldLock="1"/>
      </w:r>
      <w:r>
        <w:instrText>ADDIN CSL_CITATION {"citationItems":[{"id":"ITEM-1","itemData":{"DOI":"10.18502/kss.v7i14.12037","abstract":"Human resources (HR) is an essential aspect of an organization and requires good governance. The COVID-19 outbreak that has affected the entire world has provided organizational learning in human resource management. This study examines the relationship between transformational leadership (TL) and organizational citizenship behavior (OCB) mediated by job satisfaction ( JS). A quantitative design was used to test models and hypotheses. The study sample included 116 professional-level employees representing team members from the marketing, accounting, human resources department, and operations departments of 35 wedding organizers operating in DIY. Data were analyzed using least squares structural equation modeling (PLS-SEM). The results show that TL has a positive effect on JS OCB. JS has no direct impact on OCB and is unable to mediate the relationship between TL and OCB. This study contributes to the literature by providing empirical findings that TL is a significant predictor of OCB, and also a predictor of JS.\r Keywords: transformational leadership, job satisfaction, organizational citizenship behavior","author":[{"dropping-particle":"","family":"Sumarmi","given":"Saptaningsih","non-dropping-particle":"","parse-names":false,"suffix":""},{"dropping-particle":"","family":"Winarni","given":"Tri","non-dropping-particle":"","parse-names":false,"suffix":""},{"dropping-particle":"","family":"Sumarni","given":"Murti","non-dropping-particle":"","parse-names":false,"suffix":""}],"container-title":"KnE Social Sciences","id":"ITEM-1","issued":{"date-parts":[["2022"]]},"page":"855-867","title":"Transformational Leadership and Organizational Citizenship Behavior in the COVID-19 Era: Mediating Analysis","type":"article-journal","volume":"2022"},"uris":["http://www.mendeley.com/documents/?uuid=d2491123-ca43-4d01-bd97-52167efa1aec"]}],"mendeley":{"formattedCitation":"(Sumarmi et al., 2022)","plainTextFormattedCitation":"(Sumarmi et al., 2022)","previouslyFormattedCitation":"(Sumarmi et al., 2022)"},"properties":{"noteIndex":0},"schema":"https://github.com/citation-style-language/schema/raw/master/csl-citation.json"}</w:instrText>
      </w:r>
      <w:r>
        <w:fldChar w:fldCharType="separate"/>
      </w:r>
      <w:r w:rsidRPr="005C75CA">
        <w:rPr>
          <w:noProof/>
        </w:rPr>
        <w:t>(Sumarmi et al., 2022)</w:t>
      </w:r>
      <w:r>
        <w:fldChar w:fldCharType="end"/>
      </w:r>
      <w:r w:rsidRPr="005C75CA">
        <w:t xml:space="preserve">. This statement indicates that the higher a person's level of organizational commitment, the lower the possibility of showing behavior contrary to the organization's interests, such as remaining silent about potentially detrimental issues </w:t>
      </w:r>
      <w:r>
        <w:fldChar w:fldCharType="begin" w:fldLock="1"/>
      </w:r>
      <w:r>
        <w:instrText>ADDIN CSL_CITATION {"citationItems":[{"id":"ITEM-1","itemData":{"author":[{"dropping-particle":"","family":"Allen","given":"David G.","non-dropping-particle":"","parse-names":false,"suffix":""},{"dropping-particle":"","family":"Pelkotorpi","given":"V.","non-dropping-particle":"","parse-names":false,"suffix":""},{"dropping-particle":"","family":"Rubenstein","given":"A. L.","non-dropping-particle":"","parse-names":false,"suffix":""}],"container-title":"Journal of Applied Psychology","id":"ITEM-1","issue":"2016","issued":{"date-parts":[["2017"]]},"page":"1670-1686","title":"When “embedded” means “stuck” : moderating effects of job embeddedness in adverse work environments","type":"article-journal","volume":"101"},"uris":["http://www.mendeley.com/documents/?uuid=338b9562-a94c-40d5-a164-db9a007f0324"]}],"mendeley":{"formattedCitation":"(Allen et al., 2017)","plainTextFormattedCitation":"(Allen et al., 2017)","previouslyFormattedCitation":"(Allen et al., 2017)"},"properties":{"noteIndex":0},"schema":"https://github.com/citation-style-language/schema/raw/master/csl-citation.json"}</w:instrText>
      </w:r>
      <w:r>
        <w:fldChar w:fldCharType="separate"/>
      </w:r>
      <w:r w:rsidRPr="005C75CA">
        <w:rPr>
          <w:noProof/>
        </w:rPr>
        <w:t>(Allen et al., 2017)</w:t>
      </w:r>
      <w:r>
        <w:fldChar w:fldCharType="end"/>
      </w:r>
      <w:r w:rsidRPr="005C75CA">
        <w:t xml:space="preserve">. The silence carried out by employees, including silence in conveying development opinions for the organization, tends to have a negative impact on the organization </w:t>
      </w:r>
      <w:r>
        <w:fldChar w:fldCharType="begin" w:fldLock="1"/>
      </w:r>
      <w:r>
        <w:instrText>ADDIN CSL_CITATION {"citationItems":[{"id":"ITEM-1","itemData":{"DOI":"10.1146/annurev-orgpsych-031413-091328","ISSN":"23270608","abstract":"When employees voluntarily communicate suggestions, concerns, information about problems, or work-related opinions to someone in a higher organizational position, they are engaging in upward voice. When they withhold such input, they are displaying silence and depriving their organization of potentially useful information. In this article, I review the current state of knowledge about the factors and motivational processes that affect whether employees engage in upward voice or remain silent when they have concerns or relevant information to share. I also review the research findings on the organizational and individual effects of employee voice and silence. After presenting an integrated model of antecedents and outcomes, I offer some potentially fruitful questions for future research.","author":[{"dropping-particle":"","family":"Morrison","given":"Elizabeth W.","non-dropping-particle":"","parse-names":false,"suffix":""}],"container-title":"Annual Review of Organizational Psychology and Organizational Behavior","id":"ITEM-1","issued":{"date-parts":[["2014"]]},"page":"173-197","title":"Employee Voice and Silence","type":"article-journal","volume":"1"},"uris":["http://www.mendeley.com/documents/?uuid=a787eba9-1a9c-4f56-85ae-c056f7d42bc9"]}],"mendeley":{"formattedCitation":"(Morrison, 2014)","plainTextFormattedCitation":"(Morrison, 2014)","previouslyFormattedCitation":"(Morrison, 2014)"},"properties":{"noteIndex":0},"schema":"https://github.com/citation-style-language/schema/raw/master/csl-citation.json"}</w:instrText>
      </w:r>
      <w:r>
        <w:fldChar w:fldCharType="separate"/>
      </w:r>
      <w:r w:rsidRPr="005C75CA">
        <w:rPr>
          <w:noProof/>
        </w:rPr>
        <w:t>(Morrison, 2014)</w:t>
      </w:r>
      <w:r>
        <w:fldChar w:fldCharType="end"/>
      </w:r>
      <w:r w:rsidRPr="005C75CA">
        <w:t xml:space="preserve">. Employees who feel attached to the organization and have a high commitment to the organization tend not to remain silent about issues related to the welfare of the organization </w:t>
      </w:r>
      <w:r>
        <w:fldChar w:fldCharType="begin" w:fldLock="1"/>
      </w:r>
      <w:r>
        <w:instrText>ADDIN CSL_CITATION {"citationItems":[{"id":"ITEM-1","itemData":{"DOI":"10.1177/08933189221085562","ISBN":"0893318922108","ISSN":"15526798","abstract":"This study demonstrates how authentic leadership and the quality of employee-organization relationships (EOR) influence employee behavioral reactions to dissatisfying events at work. We conducted a nationwide survey of 644 full-time employees in the United States. The results from the structural equation modeling (SEM) revealed that authentic leadership was positively and directly related to employees’ considerate voice but was not directly associated with other behavioral responses. Additionally, the quality of EOR was found to be a strong mediator between authentic leadership and employee behaviors—particularly in enhancing considerate voice and patience and reducing exit—in the context of dissatisfying workplace events. The implications of developing authentic leadership to build and maintain the quality of EOR are discussed.","author":[{"dropping-particle":"","family":"Kim","given":"Young","non-dropping-particle":"","parse-names":false,"suffix":""},{"dropping-particle":"","family":"Lee","given":"Ejae","non-dropping-particle":"","parse-names":false,"suffix":""},{"dropping-particle":"","family":"Kang","given":"Minjeong","non-dropping-particle":"","parse-names":false,"suffix":""},{"dropping-particle":"","family":"Yang","given":"Sung Un","non-dropping-particle":"","parse-names":false,"suffix":""}],"container-title":"Management Communication Quarterly","id":"ITEM-1","issue":"1","issued":{"date-parts":[["2023"]]},"number-of-pages":"64-98","title":"Understanding the Influence of Authentic Leadership and Employee-Organization Relationships on Employee Voice Behaviors in Response to Dissatisfying Events at Work","type":"book","volume":"37"},"uris":["http://www.mendeley.com/documents/?uuid=c7e0fc14-c44d-4dd1-8db1-9ee38a690278"]}],"mendeley":{"formattedCitation":"(Y. Kim et al., 2023)","manualFormatting":"(Kim et al., 2023)","plainTextFormattedCitation":"(Y. Kim et al., 2023)","previouslyFormattedCitation":"(Y. Kim et al., 2023)"},"properties":{"noteIndex":0},"schema":"https://github.com/citation-style-language/schema/raw/master/csl-citation.json"}</w:instrText>
      </w:r>
      <w:r>
        <w:fldChar w:fldCharType="separate"/>
      </w:r>
      <w:r w:rsidRPr="00B3345B">
        <w:rPr>
          <w:noProof/>
        </w:rPr>
        <w:t>(Kim et al., 2023)</w:t>
      </w:r>
      <w:r>
        <w:fldChar w:fldCharType="end"/>
      </w:r>
      <w:r w:rsidRPr="005C75CA">
        <w:t xml:space="preserve">. The study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{"citationItems":[{"id":"ITEM-1","itemData":{"DOI":"10.1057/978-1-349-94848-2_739-1","ISBN":"9783030501303","abstract":"The main assumptions of resource dependence theory are the environment, the limited and valuable resources required by the organization and also the uncertainties regarding the accessibility of these resources required by the organization. The second is that very few organizations are internally self-evident in the environment of environmental uncertainty. For this reason, organizations are in contact with other firms in order to manage their environmental uncertainties and to meet internal resource needs, which initiates the establishment of a relationship. In market conditions where the uncertainty of resources and resource concentration is high, the mutual relationships between the producers and suppliers may turn into mutual dependence in time. Organizations tend to increase the level of coordination and control process. Therefore, organizations seek opportunities to manage dependence by reducing uncertainties and managing dependencies consciously and linking with other organizations. This chapter focuses on the conceptual framework and development process of the resource dependence theory. In this context, the main variables and main components of the theory, integration with other prominent perspectives and the value of the various sources based on the study of the headings are examined.","author":[{"dropping-particle":"","family":"Vardarlıer","given":"Pelin","non-dropping-particle":"","parse-names":false,"suffix":""},{"dropping-particle":"","family":"Akiner","given":"Özge","non-dropping-particle":"","parse-names":false,"suffix":""}],"container-title":"The Palgrave Encyclopedia of Strategic Management","id":"ITEM-1","issued":{"date-parts":[["2020"]]},"number-of-pages":"1-3","title":"Relationship Between Organizational Commitment and Organizational Silence: A Study in the Insurance Industry","type":"book"},"uris":["http://www.mendeley.com/documents/?uuid=36047db9-af21-47b7-9e4c-661d80d7abae"]}],"mendeley":{"formattedCitation":"(Vardarlıer &amp; Akiner, 2020)","manualFormatting":"Vardarlıer &amp; Akiner (2020)","plainTextFormattedCitation":"(Vardarlıer &amp; Akiner, 2020)","previouslyFormattedCitation":"(Vardarlıer &amp; Akiner, 2020)"},"properties":{"noteIndex":0},"schema":"https://github.com/citation-style-language/schema/raw/master/csl-citation.json"}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Vardarlıer &amp; Akiner (2020)</w:t>
      </w:r>
      <w:r w:rsidRPr="000E70B0">
        <w:rPr>
          <w:highlight w:val="cyan"/>
          <w:shd w:val="clear" w:color="auto" w:fill="F7CAAC" w:themeFill="accent2" w:themeFillTint="66"/>
        </w:rPr>
        <w:fldChar w:fldCharType="end"/>
      </w:r>
      <w:r>
        <w:t xml:space="preserve"> </w:t>
      </w:r>
      <w:r w:rsidRPr="005C75CA">
        <w:t>also found a negative relationship between organizational commitment and employee silence intention.</w:t>
      </w:r>
    </w:p>
    <w:p w14:paraId="668D8756" w14:textId="77777777" w:rsidR="003E7B73" w:rsidRPr="005C75CA" w:rsidRDefault="003E7B73" w:rsidP="003E7B73">
      <w:pPr>
        <w:spacing w:line="276" w:lineRule="auto"/>
      </w:pPr>
      <w:r w:rsidRPr="005C75CA">
        <w:t>Based on the explanation above, the fifth hypothesis is as follows:</w:t>
      </w:r>
    </w:p>
    <w:p w14:paraId="5E8DDD22" w14:textId="77777777" w:rsidR="003E7B73" w:rsidRDefault="003E7B73" w:rsidP="003E7B73">
      <w:pPr>
        <w:spacing w:line="276" w:lineRule="auto"/>
      </w:pPr>
      <w:r w:rsidRPr="006C2AED">
        <w:rPr>
          <w:b/>
          <w:bCs/>
        </w:rPr>
        <w:t>H5:</w:t>
      </w:r>
      <w:r w:rsidRPr="005C75CA">
        <w:t xml:space="preserve"> Organizational commitment is negatively related to employee silence intention</w:t>
      </w:r>
    </w:p>
    <w:p w14:paraId="03695AF7" w14:textId="77777777" w:rsidR="003E7B73" w:rsidRPr="005C75CA" w:rsidRDefault="003E7B73" w:rsidP="003E7B73">
      <w:pPr>
        <w:spacing w:line="276" w:lineRule="auto"/>
      </w:pPr>
    </w:p>
    <w:p w14:paraId="7BD361A3" w14:textId="77777777" w:rsidR="003E7B73" w:rsidRDefault="003E7B73" w:rsidP="003E7B73">
      <w:pPr>
        <w:pStyle w:val="Heading1"/>
        <w:numPr>
          <w:ilvl w:val="1"/>
          <w:numId w:val="35"/>
        </w:numPr>
        <w:ind w:left="426" w:hanging="426"/>
      </w:pPr>
      <w:r w:rsidRPr="005C75CA">
        <w:t>The mediating effect of perceptions of organizational politics and organizational commitment</w:t>
      </w:r>
    </w:p>
    <w:p w14:paraId="775594FC" w14:textId="77777777" w:rsidR="003E7B73" w:rsidRPr="005C75CA" w:rsidRDefault="003E7B73" w:rsidP="003E7B73">
      <w:pPr>
        <w:spacing w:line="276" w:lineRule="auto"/>
      </w:pPr>
      <w:r w:rsidRPr="005C75CA">
        <w:t>Employees led by authentic leaders tend to have a more positive perception</w:t>
      </w:r>
      <w:r>
        <w:t>s</w:t>
      </w:r>
      <w:r w:rsidRPr="005C75CA">
        <w:t xml:space="preserve"> of organizational culture </w:t>
      </w:r>
      <w:r w:rsidRPr="000E70B0">
        <w:rPr>
          <w:highlight w:val="cyan"/>
          <w:shd w:val="clear" w:color="auto" w:fill="F7CAAC" w:themeFill="accent2" w:themeFillTint="66"/>
        </w:rPr>
        <w:fldChar w:fldCharType="begin" w:fldLock="1"/>
      </w:r>
      <w:r w:rsidRPr="000E70B0">
        <w:rPr>
          <w:highlight w:val="cyan"/>
          <w:shd w:val="clear" w:color="auto" w:fill="F7CAAC" w:themeFill="accent2" w:themeFillTint="66"/>
        </w:rPr>
        <w:instrText>ADDIN CSL_CITATION {"citationItems":[{"id":"ITEM-1","itemData":{"abstract":"… is a high school sophomore. I look to my own upbringing for guidance on what parenting styles and … In summary, Chinese parents have distinctly different parenting styles from European …","author":[{"dropping-particle":"","family":"Koontz","given":"Kristine","non-dropping-particle":"","parse-names":false,"suffix":""}],"id":"ITEM-1","issue":"August","issued":{"date-parts":[["2021"]]},"title":"A Quantitative Study Measuring Organizational Culture Perception in Regard to Authentic Followership","type":"book"},"uris":["http://www.mendeley.com/documents/?uuid=e66ed8c4-8bc0-45f2-8b6c-bb49f249ac8b"]}],"mendeley":{"formattedCitation":"(Koontz, 2021)","manualFormatting":"Koontz (2021)","plainTextFormattedCitation":"(Koontz, 2021)","previouslyFormattedCitation":"(Koontz, 2021)"},"properties":{"noteIndex":0},"schema":"https://github.com/citation-style-language/schema/raw/master/csl-citation.json"}</w:instrText>
      </w:r>
      <w:r w:rsidRPr="000E70B0">
        <w:rPr>
          <w:highlight w:val="cyan"/>
          <w:shd w:val="clear" w:color="auto" w:fill="F7CAAC" w:themeFill="accent2" w:themeFillTint="66"/>
        </w:rPr>
        <w:fldChar w:fldCharType="separate"/>
      </w:r>
      <w:r w:rsidRPr="000E70B0">
        <w:rPr>
          <w:noProof/>
          <w:highlight w:val="cyan"/>
          <w:shd w:val="clear" w:color="auto" w:fill="F7CAAC" w:themeFill="accent2" w:themeFillTint="66"/>
        </w:rPr>
        <w:t>Koontz (2021)</w:t>
      </w:r>
      <w:r w:rsidRPr="000E70B0">
        <w:rPr>
          <w:highlight w:val="cyan"/>
          <w:shd w:val="clear" w:color="auto" w:fill="F7CAAC" w:themeFill="accent2" w:themeFillTint="66"/>
        </w:rPr>
        <w:fldChar w:fldCharType="end"/>
      </w:r>
      <w:r w:rsidRPr="000E70B0">
        <w:rPr>
          <w:highlight w:val="cyan"/>
          <w:shd w:val="clear" w:color="auto" w:fill="F7CAAC" w:themeFill="accent2" w:themeFillTint="66"/>
        </w:rPr>
        <w:t>,</w:t>
      </w:r>
      <w:r>
        <w:t xml:space="preserve"> </w:t>
      </w:r>
      <w:r w:rsidRPr="005C75CA">
        <w:t>because it can create a supportive work environment where employees feel heard, appreciated, and encouraged to participate actively. In addition, an organizational culture influenced by authentic leadership will reduce employees' tendency to have political perceptions, thereby reducing employees' reticence to express opinions</w:t>
      </w:r>
      <w:r>
        <w:t xml:space="preserve"> </w:t>
      </w:r>
      <w:r>
        <w:fldChar w:fldCharType="begin" w:fldLock="1"/>
      </w:r>
      <w:r>
        <w:instrText>ADDIN CSL_CITATION {"citationItems":[{"id":"ITEM-1","itemData":{"DOI":"10.1080/14697017.2017.1299370","ISSN":"1469-7017","author":[{"dropping-particle":"","family":"Bakari","given":"Haroon","non-dropping-particle":"","parse-names":false,"suffix":""},{"dropping-particle":"","family":"Hunjra","given":"Ahmed Imran","non-dropping-particle":"","parse-names":false,"suffix":""},{"dropping-particle":"","family":"Shabbir","given":"Ghulam","non-dropping-particle":"","parse-names":false,"suffix":""},{"dropping-particle":"","family":"Niazi","given":"Khan","non-dropping-particle":"","parse-names":false,"suffix":""}],"container-title":"Journal of Change Management","id":"ITEM-1","issue":"2","issued":{"date-parts":[["2018"]]},"page":"1-33","publisher":"Taylor &amp; Francis","title":"How Does Authentic Leadership Influence Planned Organizational Change ? The Role of Employees ’ Perceptions : Integration of Theory of Planned Behavior and Lewin ’ s Three Step Model","type":"article-journal","volume":"17"},"uris":["http://www.mendeley.com/documents/?uuid=96b19b01-ab77-4d68-b20f-1fac90b7800e"]}],"mendeley":{"formattedCitation":"(Bakari et al., 2018)","plainTextFormattedCitation":"(Bakari et al., 2018)","previouslyFormattedCitation":"(Bakari et al., 2018)"},"properties":{"noteIndex":0},"schema":"https://github.com/citation-style-language/schema/raw/master/csl-citation.json"}</w:instrText>
      </w:r>
      <w:r>
        <w:fldChar w:fldCharType="separate"/>
      </w:r>
      <w:r w:rsidRPr="005C75CA">
        <w:rPr>
          <w:noProof/>
        </w:rPr>
        <w:t>(Bakari et al., 2018)</w:t>
      </w:r>
      <w:r>
        <w:fldChar w:fldCharType="end"/>
      </w:r>
      <w:r w:rsidRPr="005C75CA">
        <w:t>. In an environment like this, employees feel safer to express opinions without fear of negative consequences.</w:t>
      </w:r>
    </w:p>
    <w:p w14:paraId="2941819B" w14:textId="77777777" w:rsidR="003E7B73" w:rsidRPr="005C75CA" w:rsidRDefault="003E7B73" w:rsidP="003E7B73">
      <w:pPr>
        <w:spacing w:line="276" w:lineRule="auto"/>
      </w:pPr>
      <w:r w:rsidRPr="005C75CA">
        <w:t>Based on this explanation, the sixth hypothesis is as follows:</w:t>
      </w:r>
    </w:p>
    <w:p w14:paraId="5115ED1A" w14:textId="77777777" w:rsidR="003E7B73" w:rsidRPr="005C75CA" w:rsidRDefault="003E7B73" w:rsidP="003E7B73">
      <w:pPr>
        <w:spacing w:line="276" w:lineRule="auto"/>
      </w:pPr>
      <w:r w:rsidRPr="006C2AED">
        <w:rPr>
          <w:b/>
          <w:bCs/>
        </w:rPr>
        <w:t>H6:</w:t>
      </w:r>
      <w:r w:rsidRPr="005C75CA">
        <w:t xml:space="preserve"> Perceptions of organizational politics mediate the negative relationship between authentic leadership and employee silence intention.</w:t>
      </w:r>
    </w:p>
    <w:p w14:paraId="5135D776" w14:textId="77777777" w:rsidR="003E7B73" w:rsidRPr="005C75CA" w:rsidRDefault="003E7B73" w:rsidP="003E7B73">
      <w:pPr>
        <w:spacing w:line="276" w:lineRule="auto"/>
      </w:pPr>
      <w:r w:rsidRPr="005C75CA">
        <w:t xml:space="preserve">Apart from the explanation above, the impact of authentic leaders is that employees become more identified with the values ​​and goals of the organization so that they can increase their commitment to the organization </w:t>
      </w:r>
      <w:r>
        <w:fldChar w:fldCharType="begin" w:fldLock="1"/>
      </w:r>
      <w:r>
        <w:instrText>ADDIN CSL_CITATION {"citationItems":[{"id":"ITEM-1","itemData":{"DOI":"10.1177/1548051819842796","author":[{"dropping-particle":"","family":"Ribeiro","given":"Neuza","non-dropping-particle":"","parse-names":false,"suffix":""},{"dropping-particle":"","family":"Duarte","given":"Ana Patrícia","non-dropping-particle":"","parse-names":false,"suffix":""},{"dropping-particle":"","family":"Filipe","given":"Rita","non-dropping-particle":"","parse-names":false,"suffix":""},{"dropping-particle":"de","family":"Oliveira","given":"Rui Torres","non-dropping-particle":"","parse-names":false,"suffix":""}],"container-title":"Journal of Leadership &amp; Organizational Studies","id":"ITEM-1","issue":"2","issued":{"date-parts":[["2019"]]},"page":"1-14","title":"How Authentic Leadership Promotes Individual Creativity : The Mediating Role of Affective Commitment","type":"article-journal","volume":"27"},"uris":["http://www.mendeley.com/documents/?uuid=2eeb0a72-bbbb-4dd6-9dce-18636a661503"]}],"mendeley":{"formattedCitation":"(Ribeiro et al., 2019)","plainTextFormattedCitation":"(Ribeiro et al., 2019)","previouslyFormattedCitation":"(Ribeiro et al., 2019)"},"properties":{"noteIndex":0},"schema":"https://github.com/citation-style-language/schema/raw/master/csl-citation.json"}</w:instrText>
      </w:r>
      <w:r>
        <w:fldChar w:fldCharType="separate"/>
      </w:r>
      <w:r w:rsidRPr="005C75CA">
        <w:rPr>
          <w:noProof/>
        </w:rPr>
        <w:t>(Ribeiro et al., 2019)</w:t>
      </w:r>
      <w:r>
        <w:fldChar w:fldCharType="end"/>
      </w:r>
      <w:r w:rsidRPr="005C75CA">
        <w:t xml:space="preserve">. This arises because leaders represent the values ​​that employees believe in and support. Strong organizational commitment from employees will encourage employees to share information and relevant issues actively rather than remaining silent </w:t>
      </w:r>
      <w:r>
        <w:fldChar w:fldCharType="begin" w:fldLock="1"/>
      </w:r>
      <w:r>
        <w:instrText>ADDIN CSL_CITATION {"citationItems":[{"id":"ITEM-1","itemData":{"DOI":"10.1146/annurev-orgpsych-031413-091328","ISSN":"23270608","abstract":"When employees voluntarily communicate suggestions, concerns, information about problems, or work-related opinions to someone in a higher organizational position, they are engaging in upward voice. When they withhold such input, they are displaying silence and depriving their organization of potentially useful information. In this article, I review the current state of knowledge about the factors and motivational processes that affect whether employees engage in upward voice or remain silent when they have concerns or relevant information to share. I also review the research findings on the organizational and individual effects of employee voice and silence. After presenting an integrated model of antecedents and outcomes, I offer some potentially fruitful questions for future research.","author":[{"dropping-particle":"","family":"Morrison","given":"Elizabeth W.","non-dropping-particle":"","parse-names":false,"suffix":""}],"container-title":"Annual Review of Organizational Psychology and Organizational Behavior","id":"ITEM-1","issued":{"date-parts":[["2014"]]},"page":"173-197","title":"Employee Voice and Silence","type":"article-journal","volume":"1"},"uris":["http://www.mendeley.com/documents/?uuid=a787eba9-1a9c-4f56-85ae-c056f7d42bc9"]}],"mendeley":{"formattedCitation":"(Morrison, 2014)","plainTextFormattedCitation":"(Morrison, 2014)","previouslyFormattedCitation":"(Morrison, 2014)"},"properties":{"noteIndex":0},"schema":"https://github.com/citation-style-language/schema/raw/master/csl-citation.json"}</w:instrText>
      </w:r>
      <w:r>
        <w:fldChar w:fldCharType="separate"/>
      </w:r>
      <w:r w:rsidRPr="005C75CA">
        <w:rPr>
          <w:noProof/>
        </w:rPr>
        <w:t>(Morrison, 2014)</w:t>
      </w:r>
      <w:r>
        <w:fldChar w:fldCharType="end"/>
      </w:r>
      <w:r w:rsidRPr="005C75CA">
        <w:t>. Based on this explanation, the seventh hypothesis is formulated as follows:</w:t>
      </w:r>
    </w:p>
    <w:p w14:paraId="19979B9E" w14:textId="77777777" w:rsidR="003E7B73" w:rsidRDefault="003E7B73" w:rsidP="003E7B73">
      <w:pPr>
        <w:spacing w:line="276" w:lineRule="auto"/>
      </w:pPr>
      <w:r w:rsidRPr="006C2AED">
        <w:rPr>
          <w:b/>
          <w:bCs/>
        </w:rPr>
        <w:t>H7:</w:t>
      </w:r>
      <w:r w:rsidRPr="005C75CA">
        <w:t xml:space="preserve"> Organizational commitment mediates the negative relationship between authentic leadership and employee silence intention.</w:t>
      </w:r>
    </w:p>
    <w:p w14:paraId="6839B664" w14:textId="77777777" w:rsidR="003E7B73" w:rsidRPr="00B55530" w:rsidRDefault="003E7B73" w:rsidP="003E7B73">
      <w:pPr>
        <w:spacing w:line="276" w:lineRule="auto"/>
        <w:rPr>
          <w:shd w:val="clear" w:color="auto" w:fill="B4C6E7" w:themeFill="accent1" w:themeFillTint="66"/>
        </w:rPr>
      </w:pPr>
      <w:r w:rsidRPr="00552249">
        <w:rPr>
          <w:shd w:val="clear" w:color="auto" w:fill="B4C6E7" w:themeFill="accent1" w:themeFillTint="66"/>
        </w:rPr>
        <w:t>The relationship between variables in the seven hypotheses above is presented in Figure 1.</w:t>
      </w:r>
      <w:r>
        <w:rPr>
          <w:shd w:val="clear" w:color="auto" w:fill="B4C6E7" w:themeFill="accent1" w:themeFillTint="66"/>
        </w:rPr>
        <w:t xml:space="preserve"> </w:t>
      </w:r>
      <w:r w:rsidRPr="00B55530">
        <w:rPr>
          <w:shd w:val="clear" w:color="auto" w:fill="FFF2CC" w:themeFill="accent4" w:themeFillTint="33"/>
        </w:rPr>
        <w:t>For each variable, indicators are also listed to measure the variable.</w:t>
      </w:r>
    </w:p>
    <w:p w14:paraId="09170ACD" w14:textId="77777777" w:rsidR="003E7B73" w:rsidRDefault="003E7B73" w:rsidP="003E7B73">
      <w:pPr>
        <w:rPr>
          <w:b/>
          <w:bCs/>
          <w:shd w:val="clear" w:color="auto" w:fill="ADE3FF"/>
        </w:rPr>
      </w:pPr>
      <w:r>
        <w:rPr>
          <w:b/>
          <w:bCs/>
          <w:shd w:val="clear" w:color="auto" w:fill="ADE3FF"/>
        </w:rPr>
        <w:br w:type="page"/>
      </w:r>
    </w:p>
    <w:p w14:paraId="5406003C" w14:textId="77777777" w:rsidR="003E7B73" w:rsidRDefault="003E7B73" w:rsidP="003E7B73">
      <w:pPr>
        <w:spacing w:line="276" w:lineRule="auto"/>
      </w:pPr>
      <w:r w:rsidRPr="0029593C">
        <w:rPr>
          <w:b/>
          <w:bCs/>
          <w:shd w:val="clear" w:color="auto" w:fill="ADE3FF"/>
        </w:rPr>
        <w:lastRenderedPageBreak/>
        <w:t xml:space="preserve">Figure 1. </w:t>
      </w:r>
      <w:r w:rsidRPr="00E70069">
        <w:rPr>
          <w:b/>
          <w:bCs/>
          <w:shd w:val="clear" w:color="auto" w:fill="A8D08D" w:themeFill="accent6" w:themeFillTint="99"/>
        </w:rPr>
        <w:t>Research</w:t>
      </w:r>
      <w:r>
        <w:rPr>
          <w:b/>
          <w:bCs/>
          <w:shd w:val="clear" w:color="auto" w:fill="ADE3FF"/>
        </w:rPr>
        <w:t xml:space="preserve"> </w:t>
      </w:r>
      <w:r w:rsidRPr="00552249">
        <w:rPr>
          <w:b/>
          <w:bCs/>
        </w:rPr>
        <w:t xml:space="preserve"> </w:t>
      </w:r>
      <w:r w:rsidRPr="0029593C">
        <w:rPr>
          <w:b/>
          <w:bCs/>
          <w:shd w:val="clear" w:color="auto" w:fill="FFE599" w:themeFill="accent4" w:themeFillTint="66"/>
        </w:rPr>
        <w:t>Model</w:t>
      </w:r>
    </w:p>
    <w:p w14:paraId="0543EC9F" w14:textId="77777777" w:rsidR="003E7B73" w:rsidRDefault="003E7B73" w:rsidP="003E7B73">
      <w:pPr>
        <w:spacing w:line="276" w:lineRule="auto"/>
      </w:pPr>
      <w:r>
        <w:rPr>
          <w:noProof/>
        </w:rPr>
        <w:drawing>
          <wp:inline distT="0" distB="0" distL="0" distR="0" wp14:anchorId="32E8BC8C" wp14:editId="25960F51">
            <wp:extent cx="4861560" cy="3246120"/>
            <wp:effectExtent l="0" t="0" r="0" b="0"/>
            <wp:docPr id="200728336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83365"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861560" cy="3246120"/>
                    </a:xfrm>
                    <a:prstGeom prst="rect">
                      <a:avLst/>
                    </a:prstGeom>
                  </pic:spPr>
                </pic:pic>
              </a:graphicData>
            </a:graphic>
          </wp:inline>
        </w:drawing>
      </w:r>
      <w:r>
        <w:t xml:space="preserve"> </w:t>
      </w:r>
    </w:p>
    <w:p w14:paraId="19D935AE" w14:textId="77777777" w:rsidR="003E7B73" w:rsidRDefault="003E7B73" w:rsidP="003E7B73">
      <w:pPr>
        <w:spacing w:line="276" w:lineRule="auto"/>
        <w:ind w:left="1276"/>
        <w:rPr>
          <w:sz w:val="16"/>
          <w:szCs w:val="16"/>
        </w:rPr>
      </w:pPr>
      <w:r w:rsidRPr="00244116">
        <w:rPr>
          <w:sz w:val="16"/>
          <w:szCs w:val="16"/>
        </w:rPr>
        <w:t>Source: Author’s elaboration</w:t>
      </w:r>
    </w:p>
    <w:p w14:paraId="3CED043E" w14:textId="77777777" w:rsidR="003E7B73" w:rsidRPr="00244116" w:rsidRDefault="003E7B73" w:rsidP="003E7B73">
      <w:pPr>
        <w:spacing w:line="276" w:lineRule="auto"/>
        <w:ind w:left="1276"/>
        <w:rPr>
          <w:sz w:val="16"/>
          <w:szCs w:val="16"/>
        </w:rPr>
      </w:pPr>
    </w:p>
    <w:p w14:paraId="6BC8828E" w14:textId="77777777" w:rsidR="003E7B73" w:rsidRPr="00552249" w:rsidRDefault="003E7B73" w:rsidP="003E7B73">
      <w:pPr>
        <w:spacing w:line="276" w:lineRule="auto"/>
      </w:pPr>
      <w:r w:rsidRPr="00552249">
        <w:rPr>
          <w:b/>
          <w:bCs/>
        </w:rPr>
        <w:t xml:space="preserve">3. </w:t>
      </w:r>
      <w:r w:rsidRPr="00552249">
        <w:rPr>
          <w:b/>
          <w:bCs/>
          <w:lang w:val="en-US"/>
        </w:rPr>
        <w:t>Research methodology</w:t>
      </w:r>
      <w:r>
        <w:rPr>
          <w:lang w:val="en-US"/>
        </w:rPr>
        <w:t xml:space="preserve"> </w:t>
      </w:r>
    </w:p>
    <w:p w14:paraId="06457F18" w14:textId="77777777" w:rsidR="003E7B73" w:rsidRPr="00187ACD" w:rsidRDefault="003E7B73" w:rsidP="003E7B73">
      <w:pPr>
        <w:tabs>
          <w:tab w:val="left" w:pos="2410"/>
          <w:tab w:val="right" w:pos="7144"/>
        </w:tabs>
        <w:spacing w:line="240" w:lineRule="auto"/>
        <w:rPr>
          <w:i/>
          <w:color w:val="CC9900"/>
          <w:lang w:val="en-US"/>
        </w:rPr>
      </w:pPr>
    </w:p>
    <w:p w14:paraId="332978C9" w14:textId="77777777" w:rsidR="003E7B73" w:rsidRPr="00A144A9" w:rsidRDefault="003E7B73" w:rsidP="003E7B73">
      <w:pPr>
        <w:pStyle w:val="ListParagraph"/>
        <w:widowControl/>
        <w:numPr>
          <w:ilvl w:val="1"/>
          <w:numId w:val="35"/>
        </w:numPr>
        <w:autoSpaceDE/>
        <w:autoSpaceDN/>
        <w:spacing w:line="290" w:lineRule="atLeast"/>
        <w:ind w:left="426" w:hanging="426"/>
        <w:contextualSpacing/>
        <w:jc w:val="both"/>
        <w:rPr>
          <w:b/>
          <w:bCs/>
        </w:rPr>
      </w:pPr>
      <w:r w:rsidRPr="00A144A9">
        <w:rPr>
          <w:b/>
          <w:bCs/>
        </w:rPr>
        <w:t>Sample and Data Collection</w:t>
      </w:r>
    </w:p>
    <w:p w14:paraId="590B9248" w14:textId="77777777" w:rsidR="003E7B73" w:rsidRPr="00A144A9" w:rsidRDefault="003E7B73" w:rsidP="003E7B73">
      <w:pPr>
        <w:pStyle w:val="ListParagraph"/>
        <w:spacing w:line="290" w:lineRule="atLeast"/>
        <w:rPr>
          <w:b/>
          <w:bCs/>
        </w:rPr>
      </w:pPr>
    </w:p>
    <w:p w14:paraId="2BF7B723" w14:textId="77777777" w:rsidR="003E7B73" w:rsidRDefault="003E7B73" w:rsidP="003E7B73">
      <w:pPr>
        <w:spacing w:line="290" w:lineRule="atLeast"/>
        <w:ind w:firstLine="425"/>
        <w:rPr>
          <w:lang w:val="en-US"/>
        </w:rPr>
      </w:pPr>
      <w:r w:rsidRPr="00843DBF">
        <w:rPr>
          <w:lang w:val="en-US"/>
        </w:rPr>
        <w:t xml:space="preserve">Our sampling method was distinct, utilizing a non-probability approach. This means that elements in the population were not uniformly likely to be selected as sample subjects. </w:t>
      </w:r>
      <w:r w:rsidRPr="00EF626C">
        <w:rPr>
          <w:highlight w:val="cyan"/>
          <w:shd w:val="clear" w:color="auto" w:fill="F7CAAC" w:themeFill="accent2" w:themeFillTint="66"/>
          <w:lang w:val="en-US"/>
        </w:rPr>
        <w:t>We employed a purposive sampling technique, a non-probability method where samples are selected based on specific characteristics deemed relevant by the researchers. This approach allows for the targeted selection of individuals who meet particular criteria essential for the study</w:t>
      </w:r>
      <w:r>
        <w:rPr>
          <w:lang w:val="en-US"/>
        </w:rPr>
        <w:t xml:space="preserve"> </w:t>
      </w:r>
      <w:r>
        <w:rPr>
          <w:lang w:val="en-US"/>
        </w:rPr>
        <w:fldChar w:fldCharType="begin" w:fldLock="1"/>
      </w:r>
      <w:r>
        <w:rPr>
          <w:lang w:val="en-US"/>
        </w:rPr>
        <w:instrText>ADDIN CSL_CITATION {"citationItems":[{"id":"ITEM-1","itemData":{"ISBN":"978-1111826925","abstract":"After studying this chapter, you should be able to 1. Understand how research contributes to business success 2. Know how to define business research 3. Understand the difference between basic and applied business research 4. Understand how research activities can be used to address business decisions 5. Know when business research should and should not be conducted 6. Appreciate the way that technology and internationaliza-tion are changing business research Chapter Vignette: \" If It Quacks Like a Duck? \" \" If you're hurt and you miss work \" : This is the tag line for one of the most popular U.S. advertis-ing campaigns—for AFLAC Insurance. The tag line is accompanied by the familiar Pekin duck constantly reminding people with a loud \" AFFLLAACKK!! \" Recent polls show that the AFLAC duck has become one of America's favorite icons, coming in second only to the Mars M&amp;M's characters. But how has the duck's favorable fan status affected AFLAC's busi-ness performance? Certainly, AFLAC's business strategy goes beyond creating the most popular duck since Donald! Throughout its thirty-year history, AFLAC, like other firms, has faced important business decisions about how to cre-ate brand awareness, how to build consumer knowledge of the brand, and how to build sales and loyalty. Leading up to these decisions, the firm must first assess its current situation and its brand awareness relative to its competitors. Approximately two dozen AFLAC duck commercials ago, research revealed that most consum-ers were unaware of AFLAC. The vast majority of consumers would not list AFLAC when prompted to name insurance companies. Instead, names like Allstate, State Farm, and Prudential proved more familiar. Not surprisingly, these companies enjoyed greater market share. Based on this research, AFLAC decided to invest in a national television campaign to build awareness of the brand name— \" AFFLLAAACCK!! \" The phonic similarity to \" QUACK \" proved successful. Today, AFLAC has built great awareness of its name, but this hasn't necessarily translated into business success. Despite the tag line, fewer than 30 percent of consumers who recognize the name","author":[{"dropping-particle":"","family":"Zikmund","given":"William","non-dropping-particle":"","parse-names":false,"suffix":""},{"dropping-particle":"","family":"Babin","given":"Barry","non-dropping-particle":"","parse-names":false,"suffix":""},{"dropping-particle":"","family":"Carr","given":"Jon","non-dropping-particle":"","parse-names":false,"suffix":""},{"dropping-particle":"","family":"Griffin","given":"Mitch","non-dropping-particle":"","parse-names":false,"suffix":""}],"container-title":"South Western Educ Pub","id":"ITEM-1","issued":{"date-parts":[["2010"]]},"number-of-pages":"668","title":"Business Research Methods Eight Edition","type":"book"},"uris":["http://www.mendeley.com/documents/?uuid=339c0064-a15a-43c6-90b8-0b9850a9bec5"]}],"mendeley":{"formattedCitation":"(Zikmund et al., 2010)","plainTextFormattedCitation":"(Zikmund et al., 2010)","previouslyFormattedCitation":"(Zikmund et al., 2010)"},"properties":{"noteIndex":0},"schema":"https://github.com/citation-style-language/schema/raw/master/csl-citation.json"}</w:instrText>
      </w:r>
      <w:r>
        <w:rPr>
          <w:lang w:val="en-US"/>
        </w:rPr>
        <w:fldChar w:fldCharType="separate"/>
      </w:r>
      <w:r w:rsidRPr="00843DBF">
        <w:rPr>
          <w:noProof/>
          <w:lang w:val="en-US"/>
        </w:rPr>
        <w:t>(Zikmund et al., 2010)</w:t>
      </w:r>
      <w:r>
        <w:rPr>
          <w:lang w:val="en-US"/>
        </w:rPr>
        <w:fldChar w:fldCharType="end"/>
      </w:r>
      <w:r w:rsidRPr="00843DBF">
        <w:rPr>
          <w:lang w:val="en-US"/>
        </w:rPr>
        <w:t>. In this study, we focused on 29 PGRI universities on the island of Java</w:t>
      </w:r>
      <w:r>
        <w:rPr>
          <w:lang w:val="en-US"/>
        </w:rPr>
        <w:t>, Indonesia</w:t>
      </w:r>
      <w:r w:rsidRPr="00843DBF">
        <w:rPr>
          <w:lang w:val="en-US"/>
        </w:rPr>
        <w:t xml:space="preserve"> and 251 lecturers as respondents.</w:t>
      </w:r>
      <w:r>
        <w:rPr>
          <w:lang w:val="en-US"/>
        </w:rPr>
        <w:t xml:space="preserve"> </w:t>
      </w:r>
      <w:r w:rsidRPr="009F67AC">
        <w:rPr>
          <w:highlight w:val="cyan"/>
          <w:shd w:val="clear" w:color="auto" w:fill="F7CAAC" w:themeFill="accent2" w:themeFillTint="66"/>
          <w:lang w:val="en-US"/>
        </w:rPr>
        <w:t>PGRI is an abbreviation of "Persatuan Guru Republik Indonesia</w:t>
      </w:r>
      <w:r w:rsidRPr="009F67AC">
        <w:rPr>
          <w:highlight w:val="cyan"/>
          <w:shd w:val="clear" w:color="auto" w:fill="B4C6E7" w:themeFill="accent1" w:themeFillTint="66"/>
          <w:lang w:val="en-US"/>
        </w:rPr>
        <w:t>,</w:t>
      </w:r>
      <w:r w:rsidRPr="00D86981">
        <w:rPr>
          <w:shd w:val="clear" w:color="auto" w:fill="B4C6E7" w:themeFill="accent1" w:themeFillTint="66"/>
          <w:lang w:val="en-US"/>
        </w:rPr>
        <w:t xml:space="preserve">" or the Republic of Indonesia Teachers Association in English. The research was conducted at a university because academics have well-documented policies, </w:t>
      </w:r>
      <w:r w:rsidRPr="00076311">
        <w:rPr>
          <w:shd w:val="clear" w:color="auto" w:fill="FFF2CC" w:themeFill="accent4" w:themeFillTint="33"/>
          <w:lang w:val="en-US"/>
        </w:rPr>
        <w:t>and the unique pressures and politics at universities provide insight into how authentic leadership can reduce negative impacts on employee behavior, thereby increasing the generalizability of the findings to other contexts.</w:t>
      </w:r>
      <w:r>
        <w:rPr>
          <w:lang w:val="en-US"/>
        </w:rPr>
        <w:t xml:space="preserve"> </w:t>
      </w:r>
    </w:p>
    <w:p w14:paraId="59399188" w14:textId="77777777" w:rsidR="003E7B73" w:rsidRDefault="003E7B73" w:rsidP="003E7B73">
      <w:pPr>
        <w:spacing w:line="240" w:lineRule="auto"/>
      </w:pPr>
      <w:r w:rsidRPr="009F67AC">
        <w:rPr>
          <w:highlight w:val="cyan"/>
        </w:rPr>
        <w:t>The population of this study was 1055 permanent lecturers of the PGRI foundation. Using the Slovin formula</w:t>
      </w:r>
      <w:r>
        <w:rPr>
          <w:highlight w:val="cyan"/>
        </w:rPr>
        <w:t xml:space="preserve"> </w:t>
      </w:r>
      <w:r>
        <w:rPr>
          <w:highlight w:val="cyan"/>
        </w:rPr>
        <w:fldChar w:fldCharType="begin" w:fldLock="1"/>
      </w:r>
      <w:r>
        <w:rPr>
          <w:highlight w:val="cyan"/>
        </w:rPr>
        <w:instrText>ADDIN CSL_CITATION {"citationItems":[{"id":"ITEM-1","itemData":{"ISBN":"0132595079, 9780132595070","author":[{"dropping-particle":"","family":"Yamane","given":"Taro","non-dropping-particle":"","parse-names":false,"suffix":""}],"edition":"1","id":"ITEM-1","issued":{"date-parts":[["1967"]]},"number-of-pages":"1-17","publisher":"Prentice Hall","publisher-place":"Englewood Cliffs","title":"Elementary Sampling Theory","type":"book"},"uris":["http://www.mendeley.com/documents/?uuid=864fad3e-3024-4e90-9e7d-c5dbf6d0faaf"]}],"mendeley":{"formattedCitation":"(Yamane, 1967)","manualFormatting":"Yamane (1967)","plainTextFormattedCitation":"(Yamane, 1967)","previouslyFormattedCitation":"(Yamane, 1967)"},"properties":{"noteIndex":0},"schema":"https://github.com/citation-style-language/schema/raw/master/csl-citation.json"}</w:instrText>
      </w:r>
      <w:r>
        <w:rPr>
          <w:highlight w:val="cyan"/>
        </w:rPr>
        <w:fldChar w:fldCharType="separate"/>
      </w:r>
      <w:r w:rsidRPr="00275177">
        <w:rPr>
          <w:noProof/>
          <w:highlight w:val="cyan"/>
        </w:rPr>
        <w:t xml:space="preserve">Yamane </w:t>
      </w:r>
      <w:r>
        <w:rPr>
          <w:noProof/>
          <w:highlight w:val="cyan"/>
        </w:rPr>
        <w:t>(</w:t>
      </w:r>
      <w:r w:rsidRPr="00275177">
        <w:rPr>
          <w:noProof/>
          <w:highlight w:val="cyan"/>
        </w:rPr>
        <w:t>1967)</w:t>
      </w:r>
      <w:r>
        <w:rPr>
          <w:highlight w:val="cyan"/>
        </w:rPr>
        <w:fldChar w:fldCharType="end"/>
      </w:r>
      <w:r w:rsidRPr="009F67AC">
        <w:rPr>
          <w:highlight w:val="cyan"/>
          <w:lang w:val="en-US"/>
        </w:rPr>
        <w:fldChar w:fldCharType="begin" w:fldLock="1"/>
      </w:r>
      <w:r w:rsidRPr="009F67AC">
        <w:rPr>
          <w:highlight w:val="cyan"/>
          <w:lang w:val="en-US"/>
        </w:rPr>
        <w:instrText>ADDIN CSL_CITATION {"citationItems":[{"id":"ITEM-1","itemData":{"ISBN":"0132595079, 9780132595070","author":[{"dropping-particle":"","family":"Yamane","given":"Taro","non-dropping-particle":"","parse-names":false,"suffix":""}],"edition":"1","id":"ITEM-1","issued":{"date-parts":[["1967"]]},"number-of-pages":"1-17","publisher":"Prentice Hall","publisher-place":"Englewood Cliffs","title":"Elementary Sampling Theory","type":"book"},"uris":["http://www.mendeley.com/documents/?uuid=864fad3e-3024-4e90-9e7d-c5dbf6d0faaf"]}],"mendeley":{"formattedCitation":"(Yamane, 1967)","plainTextFormattedCitation":"(Yamane, 1967)","previouslyFormattedCitation":"(Yamane, 1967)"},"properties":{"noteIndex":0},"schema":"https://github.com/citation-style-language/schema/raw/master/csl-citation.json"}</w:instrText>
      </w:r>
      <w:r w:rsidRPr="009F67AC">
        <w:rPr>
          <w:highlight w:val="cyan"/>
          <w:lang w:val="en-US"/>
        </w:rPr>
        <w:fldChar w:fldCharType="separate"/>
      </w:r>
      <w:r w:rsidRPr="00275177">
        <w:rPr>
          <w:noProof/>
          <w:highlight w:val="cyan"/>
          <w:lang w:val="en-US"/>
        </w:rPr>
        <w:t>(Yamane, 1967)</w:t>
      </w:r>
      <w:r w:rsidRPr="009F67AC">
        <w:rPr>
          <w:highlight w:val="cyan"/>
          <w:lang w:val="en-US"/>
        </w:rPr>
        <w:fldChar w:fldCharType="end"/>
      </w:r>
      <w:r w:rsidRPr="009F67AC">
        <w:rPr>
          <w:highlight w:val="cyan"/>
          <w:lang w:val="en-US"/>
        </w:rPr>
        <w:t xml:space="preserve">, </w:t>
      </w:r>
      <w:r w:rsidRPr="009F67AC">
        <w:rPr>
          <w:highlight w:val="cyan"/>
        </w:rPr>
        <w:t>and calculations using the Slovin calculator and the formula above, the number of samples was 290,034.</w:t>
      </w:r>
      <w:r w:rsidRPr="00F7601A">
        <w:t xml:space="preserve"> </w:t>
      </w:r>
    </w:p>
    <w:p w14:paraId="1090E3C1" w14:textId="77777777" w:rsidR="003E7B73" w:rsidRPr="009F67AC" w:rsidRDefault="003E7B73" w:rsidP="003E7B73">
      <w:pPr>
        <w:spacing w:line="240" w:lineRule="auto"/>
        <w:rPr>
          <w:rFonts w:eastAsiaTheme="minorEastAsia"/>
          <w:highlight w:val="cyan"/>
        </w:rPr>
      </w:pPr>
      <w:r>
        <w:rPr>
          <w:rFonts w:eastAsiaTheme="minorEastAsia"/>
        </w:rPr>
        <w:tab/>
      </w:r>
      <w:r w:rsidRPr="009F67AC">
        <w:rPr>
          <w:rFonts w:eastAsiaTheme="minorEastAsia"/>
          <w:highlight w:val="cyan"/>
        </w:rPr>
        <w:t>n</w:t>
      </w:r>
      <w:r w:rsidRPr="009F67AC">
        <w:rPr>
          <w:rFonts w:eastAsiaTheme="minorEastAsia"/>
          <w:highlight w:val="cyan"/>
        </w:rPr>
        <w:tab/>
        <w:t xml:space="preserve">= </w:t>
      </w:r>
      <m:oMath>
        <m:f>
          <m:fPr>
            <m:ctrlPr>
              <w:rPr>
                <w:rFonts w:ascii="Cambria Math" w:hAnsi="Cambria Math"/>
                <w:i/>
                <w:highlight w:val="cyan"/>
              </w:rPr>
            </m:ctrlPr>
          </m:fPr>
          <m:num>
            <m:r>
              <w:rPr>
                <w:rFonts w:ascii="Cambria Math" w:hAnsi="Cambria Math"/>
                <w:highlight w:val="cyan"/>
              </w:rPr>
              <m:t>N</m:t>
            </m:r>
          </m:num>
          <m:den>
            <m:r>
              <w:rPr>
                <w:rFonts w:ascii="Cambria Math" w:hAnsi="Cambria Math"/>
                <w:highlight w:val="cyan"/>
              </w:rPr>
              <m:t>1+N(e)²</m:t>
            </m:r>
          </m:den>
        </m:f>
      </m:oMath>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t>(1)</w:t>
      </w:r>
    </w:p>
    <w:p w14:paraId="217E1252" w14:textId="77777777" w:rsidR="003E7B73" w:rsidRPr="009F67AC" w:rsidRDefault="003E7B73" w:rsidP="003E7B73">
      <w:pPr>
        <w:spacing w:line="240" w:lineRule="auto"/>
        <w:rPr>
          <w:rFonts w:eastAsiaTheme="minorEastAsia"/>
          <w:highlight w:val="cyan"/>
        </w:rPr>
      </w:pPr>
      <w:r w:rsidRPr="009F67AC">
        <w:rPr>
          <w:rFonts w:eastAsiaTheme="minorEastAsia"/>
          <w:highlight w:val="cyan"/>
        </w:rPr>
        <w:t>Description:</w:t>
      </w:r>
    </w:p>
    <w:p w14:paraId="7C9197E5" w14:textId="77777777" w:rsidR="003E7B73" w:rsidRPr="009F67AC" w:rsidRDefault="003E7B73" w:rsidP="003E7B73">
      <w:pPr>
        <w:spacing w:line="240" w:lineRule="auto"/>
        <w:rPr>
          <w:rFonts w:eastAsiaTheme="minorEastAsia"/>
          <w:highlight w:val="cyan"/>
        </w:rPr>
      </w:pPr>
      <w:r w:rsidRPr="009F67AC">
        <w:rPr>
          <w:rFonts w:eastAsiaTheme="minorEastAsia"/>
          <w:highlight w:val="cyan"/>
        </w:rPr>
        <w:t>n = sample size/number of respondents</w:t>
      </w:r>
    </w:p>
    <w:p w14:paraId="787D30A9" w14:textId="77777777" w:rsidR="003E7B73" w:rsidRPr="009F67AC" w:rsidRDefault="003E7B73" w:rsidP="003E7B73">
      <w:pPr>
        <w:spacing w:line="240" w:lineRule="auto"/>
        <w:rPr>
          <w:rFonts w:eastAsiaTheme="minorEastAsia"/>
          <w:highlight w:val="cyan"/>
        </w:rPr>
      </w:pPr>
      <w:r w:rsidRPr="009F67AC">
        <w:rPr>
          <w:rFonts w:eastAsiaTheme="minorEastAsia"/>
          <w:highlight w:val="cyan"/>
        </w:rPr>
        <w:lastRenderedPageBreak/>
        <w:t>N = population size</w:t>
      </w:r>
    </w:p>
    <w:p w14:paraId="75C0C8FD" w14:textId="77777777" w:rsidR="003E7B73" w:rsidRPr="009F67AC" w:rsidRDefault="003E7B73" w:rsidP="003E7B73">
      <w:pPr>
        <w:spacing w:line="240" w:lineRule="auto"/>
        <w:rPr>
          <w:rFonts w:eastAsiaTheme="minorEastAsia"/>
          <w:highlight w:val="cyan"/>
        </w:rPr>
      </w:pPr>
      <w:r w:rsidRPr="009F67AC">
        <w:rPr>
          <w:rFonts w:eastAsiaTheme="minorEastAsia"/>
          <w:highlight w:val="cyan"/>
        </w:rPr>
        <w:t>e = percentage of tolerance for sampling error accuracy (Yamane, 1967).</w:t>
      </w:r>
    </w:p>
    <w:p w14:paraId="7FEB8D04" w14:textId="77777777" w:rsidR="003E7B73" w:rsidRPr="009F67AC" w:rsidRDefault="003E7B73" w:rsidP="003E7B73">
      <w:pPr>
        <w:spacing w:line="240" w:lineRule="auto"/>
        <w:rPr>
          <w:rFonts w:eastAsiaTheme="minorEastAsia"/>
          <w:highlight w:val="cyan"/>
        </w:rPr>
      </w:pPr>
      <w:r w:rsidRPr="009F67AC">
        <w:rPr>
          <w:rFonts w:eastAsiaTheme="minorEastAsia"/>
          <w:highlight w:val="cyan"/>
        </w:rPr>
        <w:tab/>
        <w:t>n</w:t>
      </w:r>
      <w:r w:rsidRPr="009F67AC">
        <w:rPr>
          <w:rFonts w:eastAsiaTheme="minorEastAsia"/>
          <w:highlight w:val="cyan"/>
        </w:rPr>
        <w:tab/>
        <w:t>=</w:t>
      </w:r>
      <m:oMath>
        <m:f>
          <m:fPr>
            <m:ctrlPr>
              <w:rPr>
                <w:rFonts w:ascii="Cambria Math" w:eastAsiaTheme="minorEastAsia" w:hAnsi="Cambria Math"/>
                <w:i/>
                <w:highlight w:val="cyan"/>
              </w:rPr>
            </m:ctrlPr>
          </m:fPr>
          <m:num>
            <m:r>
              <w:rPr>
                <w:rFonts w:ascii="Cambria Math" w:eastAsiaTheme="minorEastAsia" w:hAnsi="Cambria Math"/>
                <w:highlight w:val="cyan"/>
              </w:rPr>
              <m:t>1055</m:t>
            </m:r>
          </m:num>
          <m:den>
            <m:r>
              <w:rPr>
                <w:rFonts w:ascii="Cambria Math" w:eastAsiaTheme="minorEastAsia" w:hAnsi="Cambria Math"/>
                <w:highlight w:val="cyan"/>
              </w:rPr>
              <m:t>1+1055(0,05)²</m:t>
            </m:r>
          </m:den>
        </m:f>
      </m:oMath>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t>(2)</w:t>
      </w:r>
    </w:p>
    <w:p w14:paraId="0A8DBD14" w14:textId="77777777" w:rsidR="003E7B73" w:rsidRPr="00EC2990" w:rsidRDefault="003E7B73" w:rsidP="003E7B73">
      <w:pPr>
        <w:spacing w:line="240" w:lineRule="auto"/>
        <w:rPr>
          <w:rFonts w:eastAsiaTheme="minorEastAsia"/>
        </w:rPr>
      </w:pPr>
      <w:r w:rsidRPr="009F67AC">
        <w:rPr>
          <w:rFonts w:eastAsiaTheme="minorEastAsia"/>
          <w:highlight w:val="cyan"/>
        </w:rPr>
        <w:tab/>
        <w:t>n</w:t>
      </w:r>
      <w:r w:rsidRPr="009F67AC">
        <w:rPr>
          <w:rFonts w:eastAsiaTheme="minorEastAsia"/>
          <w:highlight w:val="cyan"/>
        </w:rPr>
        <w:tab/>
        <w:t>= 290</w:t>
      </w:r>
      <w:r>
        <w:rPr>
          <w:rFonts w:eastAsiaTheme="minorEastAsia"/>
          <w:highlight w:val="cyan"/>
        </w:rPr>
        <w:t>,</w:t>
      </w:r>
      <w:r w:rsidRPr="009F67AC">
        <w:rPr>
          <w:rFonts w:eastAsiaTheme="minorEastAsia"/>
          <w:highlight w:val="cyan"/>
        </w:rPr>
        <w:t>034</w:t>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r>
      <w:r w:rsidRPr="009F67AC">
        <w:rPr>
          <w:rFonts w:eastAsiaTheme="minorEastAsia"/>
          <w:highlight w:val="cyan"/>
        </w:rPr>
        <w:tab/>
        <w:t>(3)</w:t>
      </w:r>
    </w:p>
    <w:p w14:paraId="7A9B6E05" w14:textId="77777777" w:rsidR="003E7B73" w:rsidRPr="00843DBF" w:rsidRDefault="003E7B73" w:rsidP="003E7B73">
      <w:pPr>
        <w:spacing w:line="240" w:lineRule="auto"/>
        <w:rPr>
          <w:lang w:val="en-US"/>
        </w:rPr>
      </w:pPr>
      <w:r w:rsidRPr="00F107C2">
        <w:t xml:space="preserve">Since this study used 29 universities, the researchers took 10 respondents from each. </w:t>
      </w:r>
      <w:r w:rsidRPr="00EC2990">
        <w:t xml:space="preserve">Because this study used 29 universities, the researcher took </w:t>
      </w:r>
      <w:r w:rsidRPr="00EC2990">
        <w:rPr>
          <w:shd w:val="clear" w:color="auto" w:fill="FFCBFF"/>
        </w:rPr>
        <w:t>10</w:t>
      </w:r>
      <w:r w:rsidRPr="00EC2990">
        <w:t xml:space="preserve"> respondents from each. After waiting two months, respondents planned to fill out the questionnaire, but only 251 data could be analyzed.</w:t>
      </w:r>
      <w:r>
        <w:t xml:space="preserve"> </w:t>
      </w:r>
    </w:p>
    <w:p w14:paraId="37D8BA24" w14:textId="77777777" w:rsidR="003E7B73" w:rsidRDefault="003E7B73" w:rsidP="003E7B73">
      <w:pPr>
        <w:spacing w:line="290" w:lineRule="atLeast"/>
        <w:ind w:firstLine="425"/>
        <w:rPr>
          <w:lang w:val="en-US"/>
        </w:rPr>
      </w:pPr>
      <w:r w:rsidRPr="00F107C2">
        <w:rPr>
          <w:shd w:val="clear" w:color="auto" w:fill="A8D08D" w:themeFill="accent6" w:themeFillTint="99"/>
          <w:lang w:val="en-US"/>
        </w:rPr>
        <w:t xml:space="preserve">Data collection was carried out using a questionnaire distributed through Google Forms. Before the respondents filled out the questionnaire, the researcher sent a message via personal network to the Vice Chancellor for Human Resource Development to assign lecturers to fill out the questionnaire. This research was conducted from March to May 2024. After waiting two months, the respondents planned to complete the questionnaire, but only 251 data could be analyzed. This research was conducted from </w:t>
      </w:r>
      <w:r w:rsidRPr="00F107C2">
        <w:rPr>
          <w:shd w:val="clear" w:color="auto" w:fill="FFCCFF"/>
          <w:lang w:val="en-US"/>
        </w:rPr>
        <w:t>March to May 2024</w:t>
      </w:r>
      <w:r w:rsidRPr="00F107C2">
        <w:rPr>
          <w:shd w:val="clear" w:color="auto" w:fill="A8D08D" w:themeFill="accent6" w:themeFillTint="99"/>
          <w:lang w:val="en-US"/>
        </w:rPr>
        <w:t xml:space="preserve">. After waiting two months, the respondents planned to complete the questionnaire, but only 251 data could be analyzed. </w:t>
      </w:r>
      <w:r w:rsidRPr="00843DBF">
        <w:rPr>
          <w:lang w:val="en-US"/>
        </w:rPr>
        <w:t xml:space="preserve">Lecturers who filled out the </w:t>
      </w:r>
      <w:r w:rsidRPr="009F67AC">
        <w:rPr>
          <w:highlight w:val="cyan"/>
          <w:shd w:val="clear" w:color="auto" w:fill="F7CAAC" w:themeFill="accent2" w:themeFillTint="66"/>
          <w:lang w:val="en-US"/>
        </w:rPr>
        <w:t>questionnaire had a gender distribution of 45</w:t>
      </w:r>
      <w:r>
        <w:rPr>
          <w:highlight w:val="cyan"/>
          <w:shd w:val="clear" w:color="auto" w:fill="F7CAAC" w:themeFill="accent2" w:themeFillTint="66"/>
          <w:lang w:val="en-US"/>
        </w:rPr>
        <w:t>,</w:t>
      </w:r>
      <w:r w:rsidRPr="009F67AC">
        <w:rPr>
          <w:highlight w:val="cyan"/>
          <w:shd w:val="clear" w:color="auto" w:fill="F7CAAC" w:themeFill="accent2" w:themeFillTint="66"/>
          <w:lang w:val="en-US"/>
        </w:rPr>
        <w:t>8 % female and 54</w:t>
      </w:r>
      <w:r>
        <w:rPr>
          <w:highlight w:val="cyan"/>
          <w:shd w:val="clear" w:color="auto" w:fill="F7CAAC" w:themeFill="accent2" w:themeFillTint="66"/>
          <w:lang w:val="en-US"/>
        </w:rPr>
        <w:t>,</w:t>
      </w:r>
      <w:r w:rsidRPr="009F67AC">
        <w:rPr>
          <w:highlight w:val="cyan"/>
          <w:shd w:val="clear" w:color="auto" w:fill="F7CAAC" w:themeFill="accent2" w:themeFillTint="66"/>
          <w:lang w:val="en-US"/>
        </w:rPr>
        <w:t>2 % male. The educational level of lecturers is 64</w:t>
      </w:r>
      <w:r>
        <w:rPr>
          <w:highlight w:val="cyan"/>
          <w:shd w:val="clear" w:color="auto" w:fill="F7CAAC" w:themeFill="accent2" w:themeFillTint="66"/>
          <w:lang w:val="en-US"/>
        </w:rPr>
        <w:t>,</w:t>
      </w:r>
      <w:r w:rsidRPr="009F67AC">
        <w:rPr>
          <w:highlight w:val="cyan"/>
          <w:shd w:val="clear" w:color="auto" w:fill="F7CAAC" w:themeFill="accent2" w:themeFillTint="66"/>
          <w:lang w:val="en-US"/>
        </w:rPr>
        <w:t>9 % have a Master's degree, and 35</w:t>
      </w:r>
      <w:r>
        <w:rPr>
          <w:highlight w:val="cyan"/>
          <w:shd w:val="clear" w:color="auto" w:fill="F7CAAC" w:themeFill="accent2" w:themeFillTint="66"/>
          <w:lang w:val="en-US"/>
        </w:rPr>
        <w:t>,</w:t>
      </w:r>
      <w:r w:rsidRPr="009F67AC">
        <w:rPr>
          <w:highlight w:val="cyan"/>
          <w:shd w:val="clear" w:color="auto" w:fill="F7CAAC" w:themeFill="accent2" w:themeFillTint="66"/>
          <w:lang w:val="en-US"/>
        </w:rPr>
        <w:t>1 have a Doctoral degree. Tenure of lecturers at universities &lt; 5 years by 25</w:t>
      </w:r>
      <w:r>
        <w:rPr>
          <w:highlight w:val="cyan"/>
          <w:shd w:val="clear" w:color="auto" w:fill="F7CAAC" w:themeFill="accent2" w:themeFillTint="66"/>
          <w:lang w:val="en-US"/>
        </w:rPr>
        <w:t>,</w:t>
      </w:r>
      <w:r w:rsidRPr="009F67AC">
        <w:rPr>
          <w:highlight w:val="cyan"/>
          <w:shd w:val="clear" w:color="auto" w:fill="F7CAAC" w:themeFill="accent2" w:themeFillTint="66"/>
          <w:lang w:val="en-US"/>
        </w:rPr>
        <w:t>5 %; &gt; 5 – 10 years by 35</w:t>
      </w:r>
      <w:r>
        <w:rPr>
          <w:highlight w:val="cyan"/>
          <w:shd w:val="clear" w:color="auto" w:fill="F7CAAC" w:themeFill="accent2" w:themeFillTint="66"/>
          <w:lang w:val="en-US"/>
        </w:rPr>
        <w:t>,</w:t>
      </w:r>
      <w:r w:rsidRPr="009F67AC">
        <w:rPr>
          <w:highlight w:val="cyan"/>
          <w:shd w:val="clear" w:color="auto" w:fill="F7CAAC" w:themeFill="accent2" w:themeFillTint="66"/>
          <w:lang w:val="en-US"/>
        </w:rPr>
        <w:t>5 %; &gt; 10 – 15 years by 24</w:t>
      </w:r>
      <w:r>
        <w:rPr>
          <w:highlight w:val="cyan"/>
          <w:shd w:val="clear" w:color="auto" w:fill="F7CAAC" w:themeFill="accent2" w:themeFillTint="66"/>
          <w:lang w:val="en-US"/>
        </w:rPr>
        <w:t>,</w:t>
      </w:r>
      <w:r w:rsidRPr="009F67AC">
        <w:rPr>
          <w:highlight w:val="cyan"/>
          <w:shd w:val="clear" w:color="auto" w:fill="F7CAAC" w:themeFill="accent2" w:themeFillTint="66"/>
          <w:lang w:val="en-US"/>
        </w:rPr>
        <w:t>7 %; &gt; 15 – 20 years by 11</w:t>
      </w:r>
      <w:r>
        <w:rPr>
          <w:highlight w:val="cyan"/>
          <w:shd w:val="clear" w:color="auto" w:fill="F7CAAC" w:themeFill="accent2" w:themeFillTint="66"/>
          <w:lang w:val="en-US"/>
        </w:rPr>
        <w:t>,</w:t>
      </w:r>
      <w:r w:rsidRPr="009F67AC">
        <w:rPr>
          <w:highlight w:val="cyan"/>
          <w:shd w:val="clear" w:color="auto" w:fill="F7CAAC" w:themeFill="accent2" w:themeFillTint="66"/>
          <w:lang w:val="en-US"/>
        </w:rPr>
        <w:t>9 %; and &gt; 20 years by 2</w:t>
      </w:r>
      <w:r>
        <w:rPr>
          <w:highlight w:val="cyan"/>
          <w:shd w:val="clear" w:color="auto" w:fill="F7CAAC" w:themeFill="accent2" w:themeFillTint="66"/>
          <w:lang w:val="en-US"/>
        </w:rPr>
        <w:t>,</w:t>
      </w:r>
      <w:r w:rsidRPr="009F67AC">
        <w:rPr>
          <w:highlight w:val="cyan"/>
          <w:shd w:val="clear" w:color="auto" w:fill="F7CAAC" w:themeFill="accent2" w:themeFillTint="66"/>
          <w:lang w:val="en-US"/>
        </w:rPr>
        <w:t>4 %. Most lecturers' academic positions are Assistant Professor at 47</w:t>
      </w:r>
      <w:r>
        <w:rPr>
          <w:highlight w:val="cyan"/>
          <w:shd w:val="clear" w:color="auto" w:fill="F7CAAC" w:themeFill="accent2" w:themeFillTint="66"/>
          <w:lang w:val="en-US"/>
        </w:rPr>
        <w:t>,</w:t>
      </w:r>
      <w:r w:rsidRPr="009F67AC">
        <w:rPr>
          <w:highlight w:val="cyan"/>
          <w:shd w:val="clear" w:color="auto" w:fill="F7CAAC" w:themeFill="accent2" w:themeFillTint="66"/>
          <w:lang w:val="en-US"/>
        </w:rPr>
        <w:t>41 %, Associate Professor at 13.94 %, and Lecturer at 38.65 %</w:t>
      </w:r>
      <w:r w:rsidRPr="009F67AC">
        <w:rPr>
          <w:highlight w:val="cyan"/>
          <w:lang w:val="en-US"/>
        </w:rPr>
        <w:t>.</w:t>
      </w:r>
    </w:p>
    <w:p w14:paraId="1069C887" w14:textId="77777777" w:rsidR="003E7B73" w:rsidRPr="00843DBF" w:rsidRDefault="003E7B73" w:rsidP="003E7B73">
      <w:pPr>
        <w:spacing w:line="290" w:lineRule="atLeast"/>
        <w:ind w:firstLine="425"/>
        <w:rPr>
          <w:lang w:val="en-US"/>
        </w:rPr>
      </w:pPr>
    </w:p>
    <w:p w14:paraId="453EA787" w14:textId="77777777" w:rsidR="003E7B73" w:rsidRPr="00A144A9" w:rsidRDefault="003E7B73" w:rsidP="003E7B73">
      <w:pPr>
        <w:pStyle w:val="ListParagraph"/>
        <w:widowControl/>
        <w:numPr>
          <w:ilvl w:val="1"/>
          <w:numId w:val="35"/>
        </w:numPr>
        <w:autoSpaceDE/>
        <w:autoSpaceDN/>
        <w:spacing w:line="290" w:lineRule="atLeast"/>
        <w:ind w:left="284" w:hanging="284"/>
        <w:contextualSpacing/>
        <w:jc w:val="both"/>
        <w:rPr>
          <w:b/>
          <w:bCs/>
        </w:rPr>
      </w:pPr>
      <w:r w:rsidRPr="00A144A9">
        <w:rPr>
          <w:b/>
          <w:bCs/>
        </w:rPr>
        <w:t>Measurements</w:t>
      </w:r>
    </w:p>
    <w:p w14:paraId="0FADC0A2" w14:textId="77777777" w:rsidR="003E7B73" w:rsidRPr="00A144A9" w:rsidRDefault="003E7B73" w:rsidP="003E7B73">
      <w:pPr>
        <w:pStyle w:val="ListParagraph"/>
        <w:spacing w:line="290" w:lineRule="atLeast"/>
        <w:rPr>
          <w:b/>
          <w:bCs/>
        </w:rPr>
      </w:pPr>
    </w:p>
    <w:p w14:paraId="17C3D17C" w14:textId="77777777" w:rsidR="003E7B73" w:rsidRDefault="003E7B73" w:rsidP="003E7B73">
      <w:pPr>
        <w:spacing w:line="290" w:lineRule="atLeast"/>
        <w:ind w:firstLine="425"/>
        <w:rPr>
          <w:lang w:val="en-US"/>
        </w:rPr>
      </w:pPr>
      <w:r w:rsidRPr="00843DBF">
        <w:rPr>
          <w:lang w:val="en-US"/>
        </w:rPr>
        <w:t xml:space="preserve">Authentic leadership, a key focus of our study, was measured using developed dimensions </w:t>
      </w:r>
      <w:r>
        <w:rPr>
          <w:lang w:val="en-US"/>
        </w:rPr>
        <w:fldChar w:fldCharType="begin" w:fldLock="1"/>
      </w:r>
      <w:r>
        <w:rPr>
          <w:lang w:val="en-US"/>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uris":["http://www.mendeley.com/documents/?uuid=07114610-bcea-4ac1-ba1c-025a2791dc7a"]},{"id":"ITEM-2","itemData":{"DOI":"https://doi.org/10.1177/1548051819842796","author":[{"dropping-particle":"","family":"Ribeiro","given":"Neuza","non-dropping-particle":"","parse-names":false,"suffix":""},{"dropping-particle":"","family":"Duarte","given":"Ana Patricia","non-dropping-particle":"","parse-names":false,"suffix":""},{"dropping-particle":"de","family":"Oliveira","given":"Rui Torres","non-dropping-particle":"","parse-names":false,"suffix":""}],"container-title":"Journal of Leadership &amp; Organizational Studies","id":"ITEM-2","issue":"2","issued":{"date-parts":[["2020"]]},"title":"How Authentic Leadership Promotes Individual Creativity: The Mediating Role of Affective Commitment","type":"article-journal","volume":"27"},"uris":["http://www.mendeley.com/documents/?uuid=dc4eec8e-98f6-4b8e-a084-6ecd60e61347"]},{"id":"ITEM-3","itemData":{"DOI":"10.1007/978-3-031-34677-4_2","ISBN":"9783031346774","author":[{"dropping-particle":"","family":"Kelly","given":"Louise","non-dropping-particle":"","parse-names":false,"suffix":""}],"container-title":"Mindfulness for Authentic Leadership","id":"ITEM-3","issue":"November","issued":{"date-parts":[["2023"]]},"page":"17-52","title":"Authentic Leadership: Roots of the Construct","type":"chapter"},"uris":["http://www.mendeley.com/documents/?uuid=2be06874-e43c-462d-a5e1-5359468894a4"]}],"mendeley":{"formattedCitation":"(Kelly, 2023; Ribeiro et al., 2020; Walumbwa et al., 2008)","plainTextFormattedCitation":"(Kelly, 2023; Ribeiro et al., 2020; Walumbwa et al., 2008)","previouslyFormattedCitation":"(Kelly, 2023; Ribeiro et al., 2020; Walumbwa et al., 2008)"},"properties":{"noteIndex":0},"schema":"https://github.com/citation-style-language/schema/raw/master/csl-citation.json"}</w:instrText>
      </w:r>
      <w:r>
        <w:rPr>
          <w:lang w:val="en-US"/>
        </w:rPr>
        <w:fldChar w:fldCharType="separate"/>
      </w:r>
      <w:r w:rsidRPr="002E7B67">
        <w:rPr>
          <w:noProof/>
          <w:lang w:val="en-US"/>
        </w:rPr>
        <w:t>(</w:t>
      </w:r>
      <w:r w:rsidRPr="002E7B67">
        <w:rPr>
          <w:noProof/>
          <w:highlight w:val="cyan"/>
          <w:lang w:val="en-US"/>
        </w:rPr>
        <w:t>Kelly, 2023; Ribeiro et al., 2020;</w:t>
      </w:r>
      <w:r w:rsidRPr="002E7B67">
        <w:rPr>
          <w:noProof/>
          <w:lang w:val="en-US"/>
        </w:rPr>
        <w:t xml:space="preserve"> Walumbwa et al., 2008)</w:t>
      </w:r>
      <w:r>
        <w:rPr>
          <w:lang w:val="en-US"/>
        </w:rPr>
        <w:fldChar w:fldCharType="end"/>
      </w:r>
      <w:r w:rsidRPr="00843DBF">
        <w:rPr>
          <w:lang w:val="en-US"/>
        </w:rPr>
        <w:t>. These dimensions include Self-awareness, Relational transparency, Balanced processing, and Internalized moral perspective. To provide a clear picture, we included examples of questionnaire items that reflect these dimensions, such as "Leaders always seek feedback to improve interactions with others" and "Leaders listen carefully and consider different points of view before concluding."</w:t>
      </w:r>
      <w:r>
        <w:rPr>
          <w:lang w:val="en-US"/>
        </w:rPr>
        <w:t xml:space="preserve"> </w:t>
      </w:r>
    </w:p>
    <w:p w14:paraId="4E48323A" w14:textId="77777777" w:rsidR="003E7B73" w:rsidRDefault="003E7B73" w:rsidP="003E7B73">
      <w:pPr>
        <w:shd w:val="clear" w:color="auto" w:fill="FFF2CC" w:themeFill="accent4" w:themeFillTint="33"/>
        <w:spacing w:line="290" w:lineRule="atLeast"/>
        <w:ind w:firstLine="425"/>
        <w:rPr>
          <w:lang w:val="en-US"/>
        </w:rPr>
      </w:pPr>
      <w:r w:rsidRPr="0029593C">
        <w:rPr>
          <w:lang w:val="en-US"/>
        </w:rPr>
        <w:t>Leadership in higher education differs significantly from leadership in companies and corporations due to several unique factors. First, higher education has a more decentralized organizational structure with greater autonomy for each faculty and department</w:t>
      </w:r>
      <w:r>
        <w:rPr>
          <w:lang w:val="en-US"/>
        </w:rPr>
        <w:t xml:space="preserve"> </w:t>
      </w:r>
      <w:r>
        <w:rPr>
          <w:lang w:val="en-US"/>
        </w:rPr>
        <w:fldChar w:fldCharType="begin" w:fldLock="1"/>
      </w:r>
      <w:r>
        <w:rPr>
          <w:lang w:val="en-US"/>
        </w:rPr>
        <w:instrText>ADDIN CSL_CITATION {"citationItems":[{"id":"ITEM-1","itemData":{"DOI":"10.1177/0952076718762041","ISSN":"17494192","abstract":"Governments in Europe have emphasized the development of more autonomous public universities over the last couple of decades. Often, the aim of these reform policies has been to stimulate to a more competitive and agile higher education sector, where increased formal autonomy is perceived as a key condition to strengthen the strategic capacity of universities. These reforms have resulted in considerable shifts in the internal governance models of some universities, while others have kept their traditional governance models. In this article, instrumental and cultural perspectives derived from organizational theory are used as lenses to compare how universities with different internal governance models organize and structure their strategic development processes. Our findings suggest that internal governance models have little impact on the design and organization of strategic processes. In conclusion, it is argued that changes in internal governance arrangements alone are not enough to drive transformation in higher education institutions, and the issue of formal institutional autonomy is intimately linked to how various policy instruments at the system level are designed and coordinated.","author":[{"dropping-particle":"","family":"Frølich","given":"Nicoline","non-dropping-particle":"","parse-names":false,"suffix":""},{"dropping-particle":"","family":"Christensen","given":"Tom","non-dropping-particle":"","parse-names":false,"suffix":""},{"dropping-particle":"","family":"Stensaker","given":"Bjørn","non-dropping-particle":"","parse-names":false,"suffix":""}],"container-title":"Public Policy and Administration","id":"ITEM-1","issue":"4","issued":{"date-parts":[["2019"]]},"page":"475-493","title":"Strengthening the strategic capacity of public universities: The role of internal governance models","type":"article-journal","volume":"34"},"uris":["http://www.mendeley.com/documents/?uuid=c29378aa-6894-45e2-915c-86350527631c"]}],"mendeley":{"formattedCitation":"(Frølich et al., 2019)","plainTextFormattedCitation":"(Frølich et al., 2019)","previouslyFormattedCitation":"(Frølich et al., 2019)"},"properties":{"noteIndex":0},"schema":"https://github.com/citation-style-language/schema/raw/master/csl-citation.json"}</w:instrText>
      </w:r>
      <w:r>
        <w:rPr>
          <w:lang w:val="en-US"/>
        </w:rPr>
        <w:fldChar w:fldCharType="separate"/>
      </w:r>
      <w:r w:rsidRPr="0029593C">
        <w:rPr>
          <w:noProof/>
          <w:lang w:val="en-US"/>
        </w:rPr>
        <w:t>(Frølich et al., 2019)</w:t>
      </w:r>
      <w:r>
        <w:rPr>
          <w:lang w:val="en-US"/>
        </w:rPr>
        <w:fldChar w:fldCharType="end"/>
      </w:r>
      <w:r>
        <w:rPr>
          <w:lang w:val="en-US"/>
        </w:rPr>
        <w:t xml:space="preserve">. </w:t>
      </w:r>
      <w:r w:rsidRPr="0029593C">
        <w:rPr>
          <w:lang w:val="en-US"/>
        </w:rPr>
        <w:t>This requires a leadership style that accommodates a diversity of opinions and a more collaborative approach. Authentic leadership is particularly relevant in this context because it emphasizes transparency, honesty, and integrity, which can build a safe and trusting environment for faculty to share their ideas and opinions without fear of reprisal</w:t>
      </w:r>
      <w:r>
        <w:rPr>
          <w:lang w:val="en-US"/>
        </w:rPr>
        <w:t xml:space="preserve"> </w:t>
      </w:r>
      <w:r>
        <w:rPr>
          <w:lang w:val="en-US"/>
        </w:rPr>
        <w:fldChar w:fldCharType="begin" w:fldLock="1"/>
      </w:r>
      <w:r>
        <w:rPr>
          <w:lang w:val="en-US"/>
        </w:rPr>
        <w:instrText>ADDIN CSL_CITATION {"citationItems":[{"id":"ITEM-1","itemData":{"DOI":"10.4102/sajip.v45i0.1612","ISSN":"20710763","abstract":"Orientation: The orientation of this study was towards authentic leadership and its influence on psychological safety, trust in supervisors and work engagement. Research purpose: The aim of this study was to investigate the influence of authentic leadership on trust in supervisors, psychological safety and work engagement. Another aim was to determine whether trust in supervisors and psychological safety had an indirect effect on the relationship between authentic leadership and work engagement. An additional objective was to determine if authentic leadership indirectly influenced psychological safety through trust in supervisors. Motivation for the study: Globally, businesses are faced with many challenges which may be resolved if leaders are encouraged to be more authentic and employees more engaged. In this study, investigating the role of trust in supervisors and psychological safety on the relationship between authentic leadership and work engagement is emphasised. Research design, approach and method: This study was quantitative in nature and used a cross-sectional survey design. A sample of 244 employees within the South African mining industry completed the Authentic Leadership Inventory, Utrecht Work Engagement Scale, Workplace Trust Survey and Psychological Safety Questionnaire. Main findings: The results indicated that authentic leadership is a significant predictor of both trust in supervisors and psychological safety. This study further found that authentic leadership had a statistically significant indirect effect on work engagement through trust in supervisors. Practical or managerial implications: The main findings suggest that having more authentic leaders in the mining sector could enhance trust in these leaders. Authentic leadership thus plays an important role in creating a positive work environment. This work environment of authenticity and trust could lead to a more engaged workforce. Contribution or value-add: Limited empirical evidence exists with regard to the relationship between authentic leadership, work engagement, psychological safety and trust in supervisors. This is particularly true in the mining sector. This study aimed to contribute to the limited number of studies conducted.","author":[{"dropping-particle":"","family":"Maximo","given":"Natasha","non-dropping-particle":"","parse-names":false,"suffix":""},{"dropping-particle":"","family":"Stander","given":"Marius W.","non-dropping-particle":"","parse-names":false,"suffix":""},{"dropping-particle":"","family":"Coxen","given":"Lynelle","non-dropping-particle":"","parse-names":false,"suffix":""}],"container-title":"SA Journal of Industrial Psychology","id":"ITEM-1","issued":{"date-parts":[["2019"]]},"page":"1-11","title":"Authentic leadership and work engagement: The indirect effects of psychological safety and trust in supervisors","type":"article-journal","volume":"45"},"uris":["http://www.mendeley.com/documents/?uuid=dcc5151f-552e-40ff-bc1f-fa380c588689"]},{"id":"ITEM-2","itemData":{"DOI":"https://doi.org/10.1177/1548051819842796","author":[{"dropping-particle":"","family":"Ribeiro","given":"Neuza","non-dropping-particle":"","parse-names":false,"suffix":""},{"dropping-particle":"","family":"Duarte","given":"Ana Patricia","non-dropping-particle":"","parse-names":false,"suffix":""},{"dropping-particle":"de","family":"Oliveira","given":"Rui Torres","non-dropping-particle":"","parse-names":false,"suffix":""}],"container-title":"Journal of Leadership &amp; Organizational Studies","id":"ITEM-2","issue":"2","issued":{"date-parts":[["2020"]]},"title":"How Authentic Leadership Promotes Individual Creativity: The Mediating Role of Affective Commitment","type":"article-journal","volume":"27"},"uris":["http://www.mendeley.com/documents/?uuid=dc4eec8e-98f6-4b8e-a084-6ecd60e61347"]}],"mendeley":{"formattedCitation":"(Maximo et al., 2019; Ribeiro et al., 2020)","plainTextFormattedCitation":"(Maximo et al., 2019; Ribeiro et al., 2020)","previouslyFormattedCitation":"(Maximo et al., 2019; Ribeiro et al., 2020)"},"properties":{"noteIndex":0},"schema":"https://github.com/citation-style-language/schema/raw/master/csl-citation.json"}</w:instrText>
      </w:r>
      <w:r>
        <w:rPr>
          <w:lang w:val="en-US"/>
        </w:rPr>
        <w:fldChar w:fldCharType="separate"/>
      </w:r>
      <w:r w:rsidRPr="0029593C">
        <w:rPr>
          <w:noProof/>
        </w:rPr>
        <w:t>(Maximo et al., 2019; Ribeiro et al., 2020)</w:t>
      </w:r>
      <w:r>
        <w:rPr>
          <w:lang w:val="en-US"/>
        </w:rPr>
        <w:fldChar w:fldCharType="end"/>
      </w:r>
      <w:r>
        <w:t xml:space="preserve">. </w:t>
      </w:r>
      <w:r w:rsidRPr="0029593C">
        <w:rPr>
          <w:lang w:val="en-US"/>
        </w:rPr>
        <w:t>In addition, higher education has a dual mission of teaching, community service, and research that requires a flexible and supportive leadership approach</w:t>
      </w:r>
      <w:r>
        <w:rPr>
          <w:lang w:val="en-US"/>
        </w:rPr>
        <w:t xml:space="preserve"> </w:t>
      </w:r>
      <w:r>
        <w:rPr>
          <w:lang w:val="en-US"/>
        </w:rPr>
        <w:fldChar w:fldCharType="begin" w:fldLock="1"/>
      </w:r>
      <w:r>
        <w:rPr>
          <w:lang w:val="en-US"/>
        </w:rPr>
        <w:instrText>ADDIN CSL_CITATION {"citationItems":[{"id":"ITEM-1","itemData":{"DOI":"10.4324/9781351249744","ISBN":"9781351249737","abstract":"Drawing on professional experience from university innovators and a wealth of international case studies, The Higher Education Manager’s Handbook offers practical advice and guidance on all aspects of university management. An engaging, comprehensive and highly accessible practitioner’s guide, the book tackles all the key areas central to the job of managing in higher education, from understanding the culture of your university and the role it plays, to providing effective leadership and managing change. Now in a thoroughly updated third edition, the book is written from the unique perspective of the higher education manager, offering advice that can be implemented immediately by leaders at all levels. The book is organised into four pre-requisites that any prospective higher education manager must master if they are to be an effective university leader: Knowing your environment Knowing your university Knowing your department Knowing yourself Each of the chapters within these sections provides commentary and analysis of the particular role aspect under review, and offers advice and guidance on good practice, including case study examples and self-assessment tools. New topics include: The new higher education landscape The first 100 days Avoiding cognitive bias and developing a flexible mindset Strategic planning and Teaching Excellence Framework (TEF) Reviewing course portfolios and subject areas Improving student outcomes and staff experience Assessing and mitigating risk Project management and managing up Widening participation and social mobility Vice chancellors, university presidents, provosts and deans, heads of academic departments and university services, subject leaders, course directors and others in management positions within the field of higher education will find this book to be an irreplaceable resource that they will use time and time again.","author":[{"dropping-particle":"","family":"McCaffery","given":"Peter","non-dropping-particle":"","parse-names":false,"suffix":""}],"container-title":"The Higher Education Manager's Handbook: Effective Leadership and Management in Universities and Colleges: Third edition","id":"ITEM-1","issue":"September","issued":{"date-parts":[["2018"]]},"number-of-pages":"1-504","title":"The Higher Education Manager's Handbook: Effective Leadership and Management in Universities and Colleges: Third edition","type":"book"},"uris":["http://www.mendeley.com/documents/?uuid=50891700-6cfc-4ca4-91d3-9ead066ab106"]}],"mendeley":{"formattedCitation":"(McCaffery, 2018)","plainTextFormattedCitation":"(McCaffery, 2018)","previouslyFormattedCitation":"(McCaffery, 2018)"},"properties":{"noteIndex":0},"schema":"https://github.com/citation-style-language/schema/raw/master/csl-citation.json"}</w:instrText>
      </w:r>
      <w:r>
        <w:rPr>
          <w:lang w:val="en-US"/>
        </w:rPr>
        <w:fldChar w:fldCharType="separate"/>
      </w:r>
      <w:r w:rsidRPr="0029593C">
        <w:rPr>
          <w:noProof/>
          <w:lang w:val="en-US"/>
        </w:rPr>
        <w:t>(McCaffery, 2018)</w:t>
      </w:r>
      <w:r>
        <w:rPr>
          <w:lang w:val="en-US"/>
        </w:rPr>
        <w:fldChar w:fldCharType="end"/>
      </w:r>
      <w:r>
        <w:rPr>
          <w:lang w:val="en-US"/>
        </w:rPr>
        <w:t xml:space="preserve">. </w:t>
      </w:r>
      <w:r w:rsidRPr="0029593C">
        <w:rPr>
          <w:lang w:val="en-US"/>
        </w:rPr>
        <w:t xml:space="preserve">Authentic leadership can help create an academic culture that supports innovation and creativity by providing genuine support and recognition to faculty for their contributions </w:t>
      </w:r>
      <w:r>
        <w:rPr>
          <w:lang w:val="en-US"/>
        </w:rPr>
        <w:fldChar w:fldCharType="begin" w:fldLock="1"/>
      </w:r>
      <w:r>
        <w:rPr>
          <w:lang w:val="en-US"/>
        </w:rPr>
        <w:instrText>ADDIN CSL_CITATION {"citationItems":[{"id":"ITEM-1","itemData":{"DOI":"10.1108/JWL-12-2017-0111","ISSN":"13665626","abstract":"Purpose: This study aims at providing empirical evidence pertaining to the interaction among authentic leadership, workplace harmony, worker's creativity and performance in the context of telecommunication sector. These research streams remain important issues and of interest as the world continues to migrate toward a knowledge-based economy. Design/methodology/approach: Applying structural equation modeling, this study diagnosed the impact of Authentic leadership (AL) on employees (n = 345) in two Jordanian telecommunication firms, specifically, how it shapes workplace climate, creativity and job performance. The study also tests the moderating role of knowledge sharing in the model, as well as the mediating role of workplace climate on the relationship between AL and positive organizational outcomes. Findings: The empirical result suggests that AL positively influences workplace climate, creativity and job performance; workplace climate positively influences creativity and job performance; workplace climate mediates the relationship between AL and creativity, and job performance; and knowledge sharing behavior moderates the relationship between AL and workplace climate. Originality/value: This study highlights the magnificent power of AL and knowledge sharing, not only in shaping the workplace atmosphere but also in delineating how these variables stimulate creativity and performance among employees. The implications for research and practice are discussed.","author":[{"dropping-particle":"","family":"Alzghoul","given":"Amro","non-dropping-particle":"","parse-names":false,"suffix":""},{"dropping-particle":"","family":"Elrehail","given":"Hamzah","non-dropping-particle":"","parse-names":false,"suffix":""},{"dropping-particle":"","family":"Emeagwali","given":"Okechukwu Lawrence","non-dropping-particle":"","parse-names":false,"suffix":""},{"dropping-particle":"","family":"AlShboul","given":"Mohammad K.","non-dropping-particle":"","parse-names":false,"suffix":""}],"container-title":"Journal of Workplace Learning","id":"ITEM-1","issue":"8","issued":{"date-parts":[["2018"]]},"page":"592-612","title":"Knowledge management, workplace climate, creativity and performance: The role of authentic leadership","type":"article-journal","volume":"30"},"uris":["http://www.mendeley.com/documents/?uuid=d1887b67-25c2-4aef-bd8b-20dda217cee8"]}],"mendeley":{"formattedCitation":"(Alzghoul et al., 2018)","plainTextFormattedCitation":"(Alzghoul et al., 2018)","previouslyFormattedCitation":"(Alzghoul et al., 2018)"},"properties":{"noteIndex":0},"schema":"https://github.com/citation-style-language/schema/raw/master/csl-citation.json"}</w:instrText>
      </w:r>
      <w:r>
        <w:rPr>
          <w:lang w:val="en-US"/>
        </w:rPr>
        <w:fldChar w:fldCharType="separate"/>
      </w:r>
      <w:r w:rsidRPr="0029593C">
        <w:rPr>
          <w:noProof/>
          <w:lang w:val="en-US"/>
        </w:rPr>
        <w:t>(Alzghoul et al., 2018)</w:t>
      </w:r>
      <w:r>
        <w:rPr>
          <w:lang w:val="en-US"/>
        </w:rPr>
        <w:fldChar w:fldCharType="end"/>
      </w:r>
      <w:r>
        <w:rPr>
          <w:lang w:val="en-US"/>
        </w:rPr>
        <w:t>.</w:t>
      </w:r>
      <w:r w:rsidRPr="0029593C">
        <w:rPr>
          <w:lang w:val="en-US"/>
        </w:rPr>
        <w:t xml:space="preserve"> In academic environments, where collaboration and professional development are highly valued, authentic leadership can increase faculty commitment to the institution and strengthen their involvement in decision-making processes </w:t>
      </w:r>
      <w:r>
        <w:rPr>
          <w:lang w:val="en-US"/>
        </w:rPr>
        <w:fldChar w:fldCharType="begin" w:fldLock="1"/>
      </w:r>
      <w:r>
        <w:rPr>
          <w:lang w:val="en-US"/>
        </w:rPr>
        <w:instrText>ADDIN CSL_CITATION {"citationItems":[{"id":"ITEM-1","itemData":{"DOI":"10.1016/j.tele.2017.09.018","ISSN":"0736-5853","author":[{"dropping-particle":"","family":"Elrehail","given":"Hamzah","non-dropping-particle":"","parse-names":false,"suffix":""},{"dropping-particle":"","family":"Emeagwali","given":"Okechukwu Lawrence","non-dropping-particle":"","parse-names":false,"suffix":""},{"dropping-particle":"","family":"Alsaad","given":"Abdallah","non-dropping-particle":"","parse-names":false,"suffix":""},{"dropping-particle":"","family":"Alzghoul","given":"Amro","non-dropping-particle":"","parse-names":false,"suffix":""}],"container-title":"Telematics and Informatics","id":"ITEM-1","issued":{"date-parts":[["2017"]]},"publisher":"Elsevier Ltd","title":"The Impact of Transformational and Authentic Leadership on Innovation in Higher Education : The Contingent Role of Knowledge Sharing","type":"article-journal"},"uris":["http://www.mendeley.com/documents/?uuid=17d3f10c-e0ee-4a9a-be54-c1d91fb6c7aa"]}],"mendeley":{"formattedCitation":"(Elrehail et al., 2017)","plainTextFormattedCitation":"(Elrehail et al., 2017)","previouslyFormattedCitation":"(Elrehail et al., 2017)"},"properties":{"noteIndex":0},"schema":"https://github.com/citation-style-language/schema/raw/master/csl-citation.json"}</w:instrText>
      </w:r>
      <w:r>
        <w:rPr>
          <w:lang w:val="en-US"/>
        </w:rPr>
        <w:fldChar w:fldCharType="separate"/>
      </w:r>
      <w:r w:rsidRPr="0029593C">
        <w:rPr>
          <w:noProof/>
          <w:lang w:val="en-US"/>
        </w:rPr>
        <w:t>(Elrehail et al., 2017)</w:t>
      </w:r>
      <w:r>
        <w:rPr>
          <w:lang w:val="en-US"/>
        </w:rPr>
        <w:fldChar w:fldCharType="end"/>
      </w:r>
      <w:r>
        <w:rPr>
          <w:lang w:val="en-US"/>
        </w:rPr>
        <w:t>.</w:t>
      </w:r>
      <w:r w:rsidRPr="0029593C">
        <w:rPr>
          <w:lang w:val="en-US"/>
        </w:rPr>
        <w:t xml:space="preserve"> Finally, political pressures and dynamics in higher education often differ from those in companies and corporations</w:t>
      </w:r>
      <w:r>
        <w:rPr>
          <w:lang w:val="en-US"/>
        </w:rPr>
        <w:t xml:space="preserve"> </w:t>
      </w:r>
      <w:r>
        <w:rPr>
          <w:lang w:val="en-US"/>
        </w:rPr>
        <w:fldChar w:fldCharType="begin" w:fldLock="1"/>
      </w:r>
      <w:r>
        <w:rPr>
          <w:lang w:val="en-US"/>
        </w:rPr>
        <w:instrText>ADDIN CSL_CITATION {"citationItems":[{"id":"ITEM-1","itemData":{"DOI":"10.1108/AAAJ-10-2014-1842","ISSN":"09513574","abstract":"Purpose: The purpose of this paper is to investigate the extent of voluntary disclosures in UK higher education institutions’ (HEIs) annual reports and examine whether internal governance structures influence disclosure in the period following major reform and funding constraints. Design/methodology/approach: The authors adopt a modified version of Coy and Dixon’s (2004) public accountability index, referred to in this paper as a public accountability and transparency index (PATI), to measure the extent of voluntary disclosures in 130 UK HEIs’ annual reports. Informed by a multi-theoretical framework drawn from public accountability, legitimacy, resource dependence and stakeholder perspectives, the authors propose that the characteristics of governing and executive structures in UK universities influence the extent of their voluntary disclosures. Findings: The authors find a large degree of variability in the level of voluntary disclosures by universities and an overall relatively low level of PATI (44 per cent), particularly with regards to the disclosure of teaching/research outcomes. The authors also find that audit committee quality, governing board diversity, governor independence and the presence of a governance committee are associated with the level of disclosure. Finally, the authors find that the interaction between executive team characteristics and governance variables enhances the level of voluntary disclosures, thereby providing support for the continued relevance of a “shared” leadership in the HEIs’ sector towards enhancing accountability and transparency in HEIs. Research limitations/implications: In spite of significant funding cuts, regulatory reforms and competitive challenges, the level of voluntary disclosure by UK HEIs remains low. Whilst the role of selected governance mechanisms and “shared leadership” in improving disclosure, is asserted, the varying level and selective basis of the disclosures across the surveyed HEIs suggest that the public accountability motive is weaker relative to the other motives underpinned by stakeholder, legitimacy and resource dependence perspectives. Originality/value: This is the first study which explores the association between HEI governance structures, managerial characteristics and the level of disclosure in UK HEIs.","author":[{"dropping-particle":"","family":"Ntim","given":"Collins G.","non-dropping-particle":"","parse-names":false,"suffix":""},{"dropping-particle":"","family":"Soobaroyen","given":"Teerooven","non-dropping-particle":"","parse-names":false,"suffix":""},{"dropping-particle":"","family":"Broad","given":"Martin J.","non-dropping-particle":"","parse-names":false,"suffix":""}],"container-title":"Accounting, Auditing and Accountability Journal","id":"ITEM-1","issue":"1","issued":{"date-parts":[["2017"]]},"page":"65-118","title":"Governance structures, voluntary disclosures and public accountability: The case of UK higher education institutions","type":"article-journal","volume":"30"},"uris":["http://www.mendeley.com/documents/?uuid=af3d9124-4172-4821-b24b-743de2e8a081"]}],"mendeley":{"formattedCitation":"(Ntim et al., 2017)","plainTextFormattedCitation":"(Ntim et al., 2017)","previouslyFormattedCitation":"(Ntim et al., 2017)"},"properties":{"noteIndex":0},"schema":"https://github.com/citation-style-language/schema/raw/master/csl-citation.json"}</w:instrText>
      </w:r>
      <w:r>
        <w:rPr>
          <w:lang w:val="en-US"/>
        </w:rPr>
        <w:fldChar w:fldCharType="separate"/>
      </w:r>
      <w:r w:rsidRPr="0029593C">
        <w:rPr>
          <w:noProof/>
          <w:lang w:val="en-US"/>
        </w:rPr>
        <w:t>(Ntim et al., 2017)</w:t>
      </w:r>
      <w:r>
        <w:rPr>
          <w:lang w:val="en-US"/>
        </w:rPr>
        <w:fldChar w:fldCharType="end"/>
      </w:r>
      <w:r>
        <w:rPr>
          <w:lang w:val="en-US"/>
        </w:rPr>
        <w:t xml:space="preserve">. </w:t>
      </w:r>
      <w:r w:rsidRPr="0029593C">
        <w:rPr>
          <w:lang w:val="en-US"/>
        </w:rPr>
        <w:t xml:space="preserve">Authentic </w:t>
      </w:r>
      <w:r w:rsidRPr="0029593C">
        <w:rPr>
          <w:lang w:val="en-US"/>
        </w:rPr>
        <w:lastRenderedPageBreak/>
        <w:t>leadership that encourages open and honest communication can reduce negative perceptions of organizational politics and increase clarity and fairness in decision-making. Thus, authentic leadership in higher education promotes the psychological health and well-being of faculty and enhances the organization's effectiveness and performance as a whole.</w:t>
      </w:r>
    </w:p>
    <w:p w14:paraId="42BBAD0B" w14:textId="77777777" w:rsidR="003E7B73" w:rsidRPr="00843DBF" w:rsidRDefault="003E7B73" w:rsidP="003E7B73">
      <w:pPr>
        <w:spacing w:line="290" w:lineRule="atLeast"/>
        <w:ind w:firstLine="425"/>
        <w:rPr>
          <w:lang w:val="en-US"/>
        </w:rPr>
      </w:pPr>
      <w:r w:rsidRPr="00843DBF">
        <w:rPr>
          <w:lang w:val="en-US"/>
        </w:rPr>
        <w:t xml:space="preserve">  Perception of organizational politics was measured using items developed </w:t>
      </w:r>
      <w:r w:rsidRPr="009F67AC">
        <w:rPr>
          <w:highlight w:val="cyan"/>
          <w:shd w:val="clear" w:color="auto" w:fill="F7CAAC" w:themeFill="accent2" w:themeFillTint="66"/>
          <w:lang w:val="en-US"/>
        </w:rPr>
        <w:fldChar w:fldCharType="begin" w:fldLock="1"/>
      </w:r>
      <w:r>
        <w:rPr>
          <w:highlight w:val="cyan"/>
          <w:shd w:val="clear" w:color="auto" w:fill="F7CAAC" w:themeFill="accent2" w:themeFillTint="66"/>
          <w:lang w:val="en-US"/>
        </w:rPr>
        <w:instrText>ADDIN CSL_CITATION {"citationItems":[{"id":"ITEM-1","itemData":{"author":[{"dropping-particle":"","family":"Ferris","given":"Gerald R.","non-dropping-particle":"","parse-names":false,"suffix":""},{"dropping-particle":"","family":"Kacmar","given":"K. Michele","non-dropping-particle":"","parse-names":false,"suffix":""}],"container-title":"Journal of Management","id":"ITEM-1","issue":"1","issued":{"date-parts":[["1992"]]},"page":"93-116","title":"Perceptions of Organizational Politics","type":"article-journal","volume":"18"},"uris":["http://www.mendeley.com/documents/?uuid=127b158d-8713-4270-82e9-31bb7246b42c"]},{"id":"ITEM-2","itemData":{"DOI":"10.1016/j.apmrv.2021.08.002","ISSN":"10293132","abstract":"This study empirically analyzed the mediating role of differential treatment in the effect of perceived organizational support and perceived organizational politics on organizational performance using 1206 employees at 67 corporates, including seven representative corporates in South Korea. Differential treatment was found to be mediated by perceived organizational support and perceived organizational politics in Korean corporates, showing collectivism tendency and acting closely to people with different background. Organizational performance was found to be directly influenced by perceived organizational support and perceived organizational politics with differential treatment as a complete mediator. Implications of our study result for Korean corporates and their hands-on workers are discussed in detail.","author":[{"dropping-particle":"","family":"Jeong","given":"Yejee","non-dropping-particle":"","parse-names":false,"suffix":""},{"dropping-particle":"","family":"Kim","given":"Moonjoo","non-dropping-particle":"","parse-names":false,"suffix":""}],"container-title":"Asia Pacific Management Review","id":"ITEM-2","issue":"3","issued":{"date-parts":[["2022"]]},"page":"190-199","publisher":"The Authors","title":"Effects of perceived organizational support and perceived organizational politics on organizational performance: Mediating role of differential treatment","type":"article-journal","volume":"27"},"uris":["http://www.mendeley.com/documents/?uuid=d86a5821-0167-4ead-9483-deab436b1ac5"]},{"id":"ITEM-3","itemData":{"abstract":"Perception of organizational politics (POP) is a critical issue for all organizations. Most of the researchers indicate that it has a negative effect on employee’s performance. This study finds the relationship between POP and employee’s well-being (EWB) by using interpersonal conflicts at work (ICW) and interpersonal trust at work (ITW) as mediators. The well-being of employees is an important factor to be studied because it covers overall happiness of employees which includes job satisfaction, performance, job loyalty etc. Therefore, without concerning the employee’s well-being, no organization can compete or lead in the competitive environment. So there is a research gap which needs to conduct a research study on employee’s well-being with the reference to perception of organizational politics. The main focus of this study is to find out the relationship between employee’s well-being and perception of organizational politics with the mediating effect of interpersonal conflicts at work and interpersonal trust at work. The sample size of this study is in a number of 223 with cross-sectional study and conducted in the famous city Lahore, Pakistan.","author":[{"dropping-particle":"","family":"Ullah","given":"Sami","non-dropping-particle":"","parse-names":false,"suffix":""},{"dropping-particle":"","family":"Hasnain","given":"Syed Anwer","non-dropping-particle":"","parse-names":false,"suffix":""},{"dropping-particle":"","family":"Khalid","given":"Adeel","non-dropping-particle":"","parse-names":false,"suffix":""},{"dropping-particle":"","family":"Aslam","given":"Arslan","non-dropping-particle":"","parse-names":false,"suffix":""}],"container-title":"European Online Journal of Natural and Social Sciences","id":"ITEM-3","issue":"1","issued":{"date-parts":[["2019"]]},"page":"1-14","title":"Effects of Perception of Organizational Politics on Employee ’ s Well-Being : The Mediating Role of Trust and Interpersonal Conflicts","type":"article-journal","volume":"8"},"uris":["http://www.mendeley.com/documents/?uuid=709dc9df-ba64-42c4-b349-c00ebe8d1b2b"]}],"mendeley":{"formattedCitation":"(Ferris &amp; Kacmar, 1992; Jeong &amp; Kim, 2022; Ullah et al., 2019)","manualFormatting":"Ferris &amp; Kacmar (1992); Jeong &amp; Kim (2022); Ullah et al. (2019)","plainTextFormattedCitation":"(Ferris &amp; Kacmar, 1992; Jeong &amp; Kim, 2022; Ullah et al., 2019)","previouslyFormattedCitation":"(Ferris &amp; Kacmar, 1992; Jeong &amp; Kim, 2022; Ullah et al., 2019)"},"properties":{"noteIndex":0},"schema":"https://github.com/citation-style-language/schema/raw/master/csl-citation.json"}</w:instrText>
      </w:r>
      <w:r w:rsidRPr="009F67AC">
        <w:rPr>
          <w:highlight w:val="cyan"/>
          <w:shd w:val="clear" w:color="auto" w:fill="F7CAAC" w:themeFill="accent2" w:themeFillTint="66"/>
          <w:lang w:val="en-US"/>
        </w:rPr>
        <w:fldChar w:fldCharType="separate"/>
      </w:r>
      <w:r w:rsidRPr="002E7B67">
        <w:rPr>
          <w:noProof/>
          <w:highlight w:val="cyan"/>
          <w:shd w:val="clear" w:color="auto" w:fill="F7CAAC" w:themeFill="accent2" w:themeFillTint="66"/>
          <w:lang w:val="en-US"/>
        </w:rPr>
        <w:t xml:space="preserve">Ferris &amp; Kacmar </w:t>
      </w:r>
      <w:r>
        <w:rPr>
          <w:noProof/>
          <w:highlight w:val="cyan"/>
          <w:shd w:val="clear" w:color="auto" w:fill="F7CAAC" w:themeFill="accent2" w:themeFillTint="66"/>
          <w:lang w:val="en-US"/>
        </w:rPr>
        <w:t>(</w:t>
      </w:r>
      <w:r w:rsidRPr="002E7B67">
        <w:rPr>
          <w:noProof/>
          <w:highlight w:val="cyan"/>
          <w:shd w:val="clear" w:color="auto" w:fill="F7CAAC" w:themeFill="accent2" w:themeFillTint="66"/>
          <w:lang w:val="en-US"/>
        </w:rPr>
        <w:t>1992</w:t>
      </w:r>
      <w:r>
        <w:rPr>
          <w:noProof/>
          <w:highlight w:val="cyan"/>
          <w:shd w:val="clear" w:color="auto" w:fill="F7CAAC" w:themeFill="accent2" w:themeFillTint="66"/>
          <w:lang w:val="en-US"/>
        </w:rPr>
        <w:t>)</w:t>
      </w:r>
      <w:r w:rsidRPr="002E7B67">
        <w:rPr>
          <w:noProof/>
          <w:highlight w:val="cyan"/>
          <w:shd w:val="clear" w:color="auto" w:fill="F7CAAC" w:themeFill="accent2" w:themeFillTint="66"/>
          <w:lang w:val="en-US"/>
        </w:rPr>
        <w:t xml:space="preserve">; Jeong &amp; Kim </w:t>
      </w:r>
      <w:r>
        <w:rPr>
          <w:noProof/>
          <w:highlight w:val="cyan"/>
          <w:shd w:val="clear" w:color="auto" w:fill="F7CAAC" w:themeFill="accent2" w:themeFillTint="66"/>
          <w:lang w:val="en-US"/>
        </w:rPr>
        <w:t>(</w:t>
      </w:r>
      <w:r w:rsidRPr="002E7B67">
        <w:rPr>
          <w:noProof/>
          <w:highlight w:val="cyan"/>
          <w:shd w:val="clear" w:color="auto" w:fill="F7CAAC" w:themeFill="accent2" w:themeFillTint="66"/>
          <w:lang w:val="en-US"/>
        </w:rPr>
        <w:t>2022</w:t>
      </w:r>
      <w:r>
        <w:rPr>
          <w:noProof/>
          <w:highlight w:val="cyan"/>
          <w:shd w:val="clear" w:color="auto" w:fill="F7CAAC" w:themeFill="accent2" w:themeFillTint="66"/>
          <w:lang w:val="en-US"/>
        </w:rPr>
        <w:t>)</w:t>
      </w:r>
      <w:r w:rsidRPr="002E7B67">
        <w:rPr>
          <w:noProof/>
          <w:highlight w:val="cyan"/>
          <w:shd w:val="clear" w:color="auto" w:fill="F7CAAC" w:themeFill="accent2" w:themeFillTint="66"/>
          <w:lang w:val="en-US"/>
        </w:rPr>
        <w:t xml:space="preserve">; Ullah et al. </w:t>
      </w:r>
      <w:r>
        <w:rPr>
          <w:noProof/>
          <w:highlight w:val="cyan"/>
          <w:shd w:val="clear" w:color="auto" w:fill="F7CAAC" w:themeFill="accent2" w:themeFillTint="66"/>
          <w:lang w:val="en-US"/>
        </w:rPr>
        <w:t>(</w:t>
      </w:r>
      <w:r w:rsidRPr="002E7B67">
        <w:rPr>
          <w:noProof/>
          <w:highlight w:val="cyan"/>
          <w:shd w:val="clear" w:color="auto" w:fill="F7CAAC" w:themeFill="accent2" w:themeFillTint="66"/>
          <w:lang w:val="en-US"/>
        </w:rPr>
        <w:t>2019)</w:t>
      </w:r>
      <w:r w:rsidRPr="009F67AC">
        <w:rPr>
          <w:highlight w:val="cyan"/>
          <w:shd w:val="clear" w:color="auto" w:fill="F7CAAC" w:themeFill="accent2" w:themeFillTint="66"/>
          <w:lang w:val="en-US"/>
        </w:rPr>
        <w:fldChar w:fldCharType="end"/>
      </w:r>
      <w:r w:rsidRPr="009F67AC">
        <w:rPr>
          <w:highlight w:val="cyan"/>
          <w:lang w:val="en-US"/>
        </w:rPr>
        <w:t>,</w:t>
      </w:r>
      <w:r w:rsidRPr="00843DBF">
        <w:rPr>
          <w:lang w:val="en-US"/>
        </w:rPr>
        <w:t xml:space="preserve"> namely: Favoritism, not achievement, determines who is superior; you can get along here by being a good person, regardless of the quality of your work; and there are "clusters" or "clusters" that hinder effectiveness here.</w:t>
      </w:r>
    </w:p>
    <w:p w14:paraId="34EA4DE6" w14:textId="77777777" w:rsidR="003E7B73" w:rsidRPr="00843DBF" w:rsidRDefault="003E7B73" w:rsidP="003E7B73">
      <w:pPr>
        <w:spacing w:line="290" w:lineRule="atLeast"/>
        <w:ind w:firstLine="425"/>
        <w:rPr>
          <w:lang w:val="en-US"/>
        </w:rPr>
      </w:pPr>
      <w:r w:rsidRPr="00843DBF">
        <w:rPr>
          <w:lang w:val="en-US"/>
        </w:rPr>
        <w:t xml:space="preserve">Employee silence intention is measured using the dimensions of acquiescent silence, defensive silence, prosocial silence, and opportunistic </w:t>
      </w:r>
      <w:r>
        <w:rPr>
          <w:lang w:val="en-US"/>
        </w:rPr>
        <w:fldChar w:fldCharType="begin" w:fldLock="1"/>
      </w:r>
      <w:r>
        <w:rPr>
          <w:lang w:val="en-US"/>
        </w:rPr>
        <w:instrText>ADDIN CSL_CITATION {"citationItems":[{"id":"ITEM-1","itemData":{"DOI":"https://doi.org/10.1007/978-981-13-0935-9_9","author":[{"dropping-particle":"","family":"Harlos","given":"K.","non-dropping-particle":"","parse-names":false,"suffix":""},{"dropping-particle":"","family":"Knoll","given":"M.","non-dropping-particle":"","parse-names":false,"suffix":""}],"container-title":"Pathways of Job-related Negative Behaviour. Handbooks of Workplace Bullying, Emotional Abuse and Harassment","edition":"2","id":"ITEM-1","issued":{"date-parts":[["2021"]]},"publisher-place":"Singapore","title":"Employee Silence and Workplace Bullying.","type":"chapter"},"uris":["http://www.mendeley.com/documents/?uuid=f731ec0f-e072-4b93-bbf4-2ea71745f7e3"]},{"id":"ITEM-2","itemData":{"DOI":"10.1007/s10869-021-09788-7","ISBN":"0123456789","ISSN":"1573353X","abstract":"Recent research on employee silence has grown rapidly, but findings remain quantitatively unsynthesized. This paper presents a comprehensive meta-analysis of antecedents and outcomes associated with employee silence derived from a proposed framework (k = 168 independent samples, N = 63,134 employees). The results demonstrated that employee silence was related to various leader-related factors, individual dispositions, and job perceptions and beliefs. Moreover, employee silence was also associated with essential well-being, job attitudes, and performance-related outcomes. Dominance analyses revealed that shared antecedents exerted differentiated roles in predicting silence and voice. Specifically, antecedents that align with behavioral activation systems (e.g., autonomy) accounted for a large proportion of the explained variance in voice, whereas antecedents that align with behavioral inhibition systems (e.g., psychological safety) accounted for a large proportion of the explained variance in silence. Subsequent analyses showed that associations with employee silence varied depending on distinguishable forms of employee silence. Finally, three forms of employee silence exhibited significant and incremental effects on job attitudes, task performance, and organizational citizenship behavior, with employee voice being considered simultaneously. These results also indirectly clued that employee voice and silence were distinct constructs. Beyond providing estimates of population correlations, the study implications and directions for future research are also discussed.","author":[{"dropping-particle":"","family":"Hao","given":"Leilei","non-dropping-particle":"","parse-names":false,"suffix":""},{"dropping-particle":"","family":"Zhu","given":"Hui","non-dropping-particle":"","parse-names":false,"suffix":""},{"dropping-particle":"","family":"He","given":"Yuqian","non-dropping-particle":"","parse-names":false,"suffix":""},{"dropping-particle":"","family":"Duan","given":"Jinyun","non-dropping-particle":"","parse-names":false,"suffix":""},{"dropping-particle":"","family":"Zhao","given":"Teng","non-dropping-particle":"","parse-names":false,"suffix":""},{"dropping-particle":"","family":"Meng","given":"Hui","non-dropping-particle":"","parse-names":false,"suffix":""}],"container-title":"Journal of Business and Psychology","id":"ITEM-2","issue":"5","issued":{"date-parts":[["2022"]]},"page":"1039-1063","publisher":"Springer US","title":"When Is Silence Golden? A Meta-analysis on Antecedents and Outcomes of Employee Silence","type":"article-journal","volume":"37"},"uris":["http://www.mendeley.com/documents/?uuid=57ed8870-257b-4005-88f2-679b1d659b8a"]}],"mendeley":{"formattedCitation":"(Hao et al., 2022; Harlos &amp; Knoll, 2021)","plainTextFormattedCitation":"(Hao et al., 2022; Harlos &amp; Knoll, 2021)","previouslyFormattedCitation":"(Hao et al., 2022; Harlos &amp; Knoll, 2021)"},"properties":{"noteIndex":0},"schema":"https://github.com/citation-style-language/schema/raw/master/csl-citation.json"}</w:instrText>
      </w:r>
      <w:r>
        <w:rPr>
          <w:lang w:val="en-US"/>
        </w:rPr>
        <w:fldChar w:fldCharType="separate"/>
      </w:r>
      <w:r w:rsidRPr="002E7B67">
        <w:rPr>
          <w:noProof/>
          <w:lang w:val="en-US"/>
        </w:rPr>
        <w:t>(</w:t>
      </w:r>
      <w:r w:rsidRPr="002E7B67">
        <w:rPr>
          <w:noProof/>
          <w:highlight w:val="cyan"/>
          <w:lang w:val="en-US"/>
        </w:rPr>
        <w:t>Hao et al., 2022;</w:t>
      </w:r>
      <w:r w:rsidRPr="002E7B67">
        <w:rPr>
          <w:noProof/>
          <w:lang w:val="en-US"/>
        </w:rPr>
        <w:t xml:space="preserve"> Harlos &amp; Knoll, 2021)</w:t>
      </w:r>
      <w:r>
        <w:rPr>
          <w:lang w:val="en-US"/>
        </w:rPr>
        <w:fldChar w:fldCharType="end"/>
      </w:r>
      <w:r w:rsidRPr="00843DBF">
        <w:rPr>
          <w:lang w:val="en-US"/>
        </w:rPr>
        <w:t>. One item indicates the extent to which employees remain silent, such as "I prefer to remain silent rather than voice my opinion when faced with phenomena that affect work efficiency."</w:t>
      </w:r>
    </w:p>
    <w:p w14:paraId="1BBB2E4C" w14:textId="77777777" w:rsidR="003E7B73" w:rsidRDefault="003E7B73" w:rsidP="003E7B73">
      <w:pPr>
        <w:spacing w:line="290" w:lineRule="atLeast"/>
        <w:ind w:firstLine="425"/>
        <w:rPr>
          <w:lang w:val="en-US"/>
        </w:rPr>
      </w:pPr>
      <w:r w:rsidRPr="00843DBF">
        <w:rPr>
          <w:lang w:val="en-US"/>
        </w:rPr>
        <w:t>Organizational Commitment</w:t>
      </w:r>
      <w:r>
        <w:rPr>
          <w:lang w:val="en-US"/>
        </w:rPr>
        <w:t xml:space="preserve"> </w:t>
      </w:r>
      <w:r w:rsidRPr="00843DBF">
        <w:rPr>
          <w:lang w:val="en-US"/>
        </w:rPr>
        <w:t>is measured using the dimensions of</w:t>
      </w:r>
      <w:r>
        <w:rPr>
          <w:lang w:val="en-US"/>
        </w:rPr>
        <w:t xml:space="preserve"> </w:t>
      </w:r>
      <w:r w:rsidRPr="00275177">
        <w:rPr>
          <w:highlight w:val="cyan"/>
          <w:lang w:val="en-US"/>
        </w:rPr>
        <w:fldChar w:fldCharType="begin" w:fldLock="1"/>
      </w:r>
      <w:r>
        <w:rPr>
          <w:highlight w:val="cyan"/>
          <w:lang w:val="en-US"/>
        </w:rPr>
        <w:instrText>ADDIN CSL_CITATION {"citationItems":[{"id":"ITEM-1","itemData":{"DOI":"10.1108/LODJ-01-2019-0026","ISSN":"01437739","abstract":"Purpose: The purpose of this paper is to investigate the effect of authentic leadership (AL) on employee performance (EP) and to examine the mediating role of organizational commitment (OC). Design/methodology/approach: Data were obtained from all employees (216) of tourism agencies in Guilan province (Iran) using a 19-item survey. In total, 173 questionnaires were returned, yielding a response rate of 80 percent. A mediation model was outlined and tested using structural equation modeling. Findings: The results showed that AL had a significant effect on EP and OC. The findings further demonstrated the significance of the relationship between OC and EP confirming the mediating role of OC. Practical implications: This study suggests that managers can promote OC and consequently EP by adopting an AL style. In addition, the managerial and theoretical foundations generated by this study can be considered a solution for improving EP. Originality/value: This study contributes to the EP literature by providing a plausible explanation of the mediating role of OC in connecting AL to EP.","author":[{"dropping-particle":"","family":"Hadian Nasab","given":"Ali","non-dropping-particle":"","parse-names":false,"suffix":""},{"dropping-particle":"","family":"Afshari","given":"Leila","non-dropping-particle":"","parse-names":false,"suffix":""}],"container-title":"Leadership and Organization Development Journal","id":"ITEM-1","issue":"5","issued":{"date-parts":[["2019"]]},"page":"548-560","title":"Authentic leadership and employee performance: mediating role of organizational commitment","type":"article-journal","volume":"40"},"uris":["http://www.mendeley.com/documents/?uuid=6ce94d83-8c4e-4d7b-91b4-b3e0548fa10a"]}],"mendeley":{"formattedCitation":"(Hadian Nasab &amp; Afshari, 2019)","manualFormatting":" Nasab &amp; Afshari (2019)","plainTextFormattedCitation":"(Hadian Nasab &amp; Afshari, 2019)","previouslyFormattedCitation":"(Hadian Nasab &amp; Afshari, 2019)"},"properties":{"noteIndex":0},"schema":"https://github.com/citation-style-language/schema/raw/master/csl-citation.json"}</w:instrText>
      </w:r>
      <w:r w:rsidRPr="00275177">
        <w:rPr>
          <w:highlight w:val="cyan"/>
          <w:lang w:val="en-US"/>
        </w:rPr>
        <w:fldChar w:fldCharType="separate"/>
      </w:r>
      <w:r w:rsidRPr="00275177">
        <w:rPr>
          <w:noProof/>
          <w:highlight w:val="cyan"/>
          <w:lang w:val="en-US"/>
        </w:rPr>
        <w:t xml:space="preserve"> Nasab &amp; Afshari (2019)</w:t>
      </w:r>
      <w:r w:rsidRPr="00275177">
        <w:rPr>
          <w:highlight w:val="cyan"/>
          <w:lang w:val="en-US"/>
        </w:rPr>
        <w:fldChar w:fldCharType="end"/>
      </w:r>
      <w:r w:rsidRPr="00275177">
        <w:rPr>
          <w:highlight w:val="cyan"/>
          <w:lang w:val="en-US"/>
        </w:rPr>
        <w:fldChar w:fldCharType="begin" w:fldLock="1"/>
      </w:r>
      <w:r w:rsidRPr="00275177">
        <w:rPr>
          <w:highlight w:val="cyan"/>
          <w:lang w:val="en-US"/>
        </w:rPr>
        <w:instrText>ADDIN CSL_CITATION {"citationItems":[{"id":"ITEM-1","itemData":{"DOI":"10.1037/0021-9010.78.4.538","ISSN":"00219010","abstract":"The authors tested the generalizability of J.P. Meyer and N.J. Allen's (1991) 3-component model of organizational commitment to the domain of occupational commitment. Measures of affective, continuance, and normative commitment to occupation were developed and used to test hypotheses concerning their differential relations with antecedent and consequence variables. Confirmatory factor analyses conducted on data collected from samples of student and registered nurses revealed that the 3 component measures of occupational commitment were distinguishable from one another and from measures of the 3 components of organizational commitment. Results of correlation and regression analyses were generally consistent with predictions made on the basis of the 3-component model and demonstrated that occupational and organizational commitment contribute independently to the prediction of professional activity and work behavior.","author":[{"dropping-particle":"","family":"Meyer","given":"John P.","non-dropping-particle":"","parse-names":false,"suffix":""},{"dropping-particle":"","family":"Allen","given":"Natalie J.","non-dropping-particle":"","parse-names":false,"suffix":""},{"dropping-particle":"","family":"Smith","given":"Catherine A.","non-dropping-particle":"","parse-names":false,"suffix":""}],"container-title":"Journal of Applied Psychology","id":"ITEM-1","issue":"4","issued":{"date-parts":[["1993"]]},"page":"538-551","title":"Commitment to Organizations and Occupations: Extension and Test of a Three-Component Conceptualization","type":"article-journal","volume":"78"},"uris":["http://www.mendeley.com/documents/?uuid=7cb0d3cf-e0f1-4d8b-a79f-e068fc77930e"]},{"id":"ITEM-2","itemData":{"DOI":"10.1108/LODJ-01-2019-0026","ISSN":"01437739","abstract":"Purpose: The purpose of this paper is to investigate the effect of authentic leadership (AL) on employee performance (EP) and to examine the mediating role of organizational commitment (OC). Design/methodology/approach: Data were obtained from all employees (216) of tourism agencies in Guilan province (Iran) using a 19-item survey. In total, 173 questionnaires were returned, yielding a response rate of 80 percent. A mediation model was outlined and tested using structural equation modeling. Findings: The results showed that AL had a significant effect on EP and OC. The findings further demonstrated the significance of the relationship between OC and EP confirming the mediating role of OC. Practical implications: This study suggests that managers can promote OC and consequently EP by adopting an AL style. In addition, the managerial and theoretical foundations generated by this study can be considered a solution for improving EP. Originality/value: This study contributes to the EP literature by providing a plausible explanation of the mediating role of OC in connecting AL to EP.","author":[{"dropping-particle":"","family":"Hadian Nasab","given":"Ali","non-dropping-particle":"","parse-names":false,"suffix":""},{"dropping-particle":"","family":"Afshari","given":"Leila","non-dropping-particle":"","parse-names":false,"suffix":""}],"container-title":"Leadership and Organization Development Journal","id":"ITEM-2","issue":"5","issued":{"date-parts":[["2019"]]},"page":"548-560","title":"Authentic leadership and employee performance: mediating role of organizational commitment","type":"article-journal","volume":"40"},"uris":["http://www.mendeley.com/documents/?uuid=6ce94d83-8c4e-4d7b-91b4-b3e0548fa10a"]}],"mendeley":{"formattedCitation":"(Hadian Nasab &amp; Afshari, 2019; Meyer et al., 1993)","manualFormatting":"; Meyer et al., (1993)","plainTextFormattedCitation":"(Hadian Nasab &amp; Afshari, 2019; Meyer et al., 1993)","previouslyFormattedCitation":"(Hadian Nasab &amp; Afshari, 2019; Meyer et al., 1993)"},"properties":{"noteIndex":0},"schema":"https://github.com/citation-style-language/schema/raw/master/csl-citation.json"}</w:instrText>
      </w:r>
      <w:r w:rsidRPr="00275177">
        <w:rPr>
          <w:highlight w:val="cyan"/>
          <w:lang w:val="en-US"/>
        </w:rPr>
        <w:fldChar w:fldCharType="separate"/>
      </w:r>
      <w:r w:rsidRPr="00275177">
        <w:rPr>
          <w:noProof/>
          <w:highlight w:val="cyan"/>
          <w:lang w:val="en-US"/>
        </w:rPr>
        <w:t>; Meyer et al., (1993)</w:t>
      </w:r>
      <w:r w:rsidRPr="00275177">
        <w:rPr>
          <w:highlight w:val="cyan"/>
          <w:lang w:val="en-US"/>
        </w:rPr>
        <w:fldChar w:fldCharType="end"/>
      </w:r>
      <w:r>
        <w:rPr>
          <w:lang w:val="en-US"/>
        </w:rPr>
        <w:t>,</w:t>
      </w:r>
      <w:r w:rsidRPr="00843DBF">
        <w:rPr>
          <w:lang w:val="en-US"/>
        </w:rPr>
        <w:t xml:space="preserve"> is affective, continuance, and normative.</w:t>
      </w:r>
      <w:r>
        <w:rPr>
          <w:lang w:val="en-US"/>
        </w:rPr>
        <w:t xml:space="preserve"> </w:t>
      </w:r>
      <w:r w:rsidRPr="00843DBF">
        <w:rPr>
          <w:lang w:val="en-US"/>
        </w:rPr>
        <w:t>An example item is, "I feel proud to tell other parties that I am part of the PGRI organization."</w:t>
      </w:r>
    </w:p>
    <w:p w14:paraId="76EBE6DB" w14:textId="77777777" w:rsidR="003E7B73" w:rsidRDefault="003E7B73" w:rsidP="003E7B73">
      <w:pPr>
        <w:shd w:val="clear" w:color="auto" w:fill="B4C6E7" w:themeFill="accent1" w:themeFillTint="66"/>
        <w:spacing w:line="290" w:lineRule="atLeast"/>
        <w:ind w:firstLine="425"/>
        <w:rPr>
          <w:lang w:val="en-US"/>
        </w:rPr>
      </w:pPr>
      <w:r w:rsidRPr="00843DBF">
        <w:rPr>
          <w:lang w:val="en-US"/>
        </w:rPr>
        <w:t xml:space="preserve">The measurement scale for the four variables uses a Likert scale of 1 to 5. </w:t>
      </w:r>
      <w:r w:rsidRPr="00D86981">
        <w:rPr>
          <w:lang w:val="en-US"/>
        </w:rPr>
        <w:t>The measurement scale of the four variables uses a Likert scale of 1 to 5. For authentic leadership and organizational commitment, Scale 1 means Strongly disagree, Scale 2 disagree, Scale 3 neutral, Scale 4 agree, and Scale 5 means strongly agree. Perception of organizational politics and employee silence intention means the opposite, where scale 1 means Strongly agree, scale 2 agree, scale 3 neutral, Scale 4 disagree, and Scale 5 means strongly disagree.</w:t>
      </w:r>
    </w:p>
    <w:p w14:paraId="53046A2D" w14:textId="77777777" w:rsidR="003E7B73" w:rsidRDefault="003E7B73" w:rsidP="003E7B73">
      <w:pPr>
        <w:spacing w:line="290" w:lineRule="atLeast"/>
        <w:ind w:firstLine="425"/>
        <w:rPr>
          <w:lang w:val="en-US"/>
        </w:rPr>
      </w:pPr>
    </w:p>
    <w:p w14:paraId="6B6A1BAF" w14:textId="77777777" w:rsidR="003E7B73" w:rsidRPr="00351403" w:rsidRDefault="003E7B73" w:rsidP="003E7B73">
      <w:pPr>
        <w:pStyle w:val="ListParagraph"/>
        <w:widowControl/>
        <w:numPr>
          <w:ilvl w:val="1"/>
          <w:numId w:val="35"/>
        </w:numPr>
        <w:tabs>
          <w:tab w:val="left" w:pos="284"/>
          <w:tab w:val="left" w:pos="426"/>
        </w:tabs>
        <w:autoSpaceDE/>
        <w:autoSpaceDN/>
        <w:spacing w:line="290" w:lineRule="atLeast"/>
        <w:ind w:left="284" w:hanging="284"/>
        <w:contextualSpacing/>
        <w:jc w:val="both"/>
        <w:rPr>
          <w:b/>
          <w:bCs/>
        </w:rPr>
      </w:pPr>
      <w:r w:rsidRPr="00351403">
        <w:rPr>
          <w:b/>
          <w:bCs/>
        </w:rPr>
        <w:t>Data analysis technique</w:t>
      </w:r>
    </w:p>
    <w:p w14:paraId="60B4F285" w14:textId="77777777" w:rsidR="003E7B73" w:rsidRPr="00351403" w:rsidRDefault="003E7B73" w:rsidP="003E7B73">
      <w:pPr>
        <w:pStyle w:val="ListParagraph"/>
        <w:spacing w:line="290" w:lineRule="atLeast"/>
      </w:pPr>
    </w:p>
    <w:p w14:paraId="18C8D287" w14:textId="77777777" w:rsidR="003E7B73" w:rsidRDefault="003E7B73" w:rsidP="003E7B73">
      <w:pPr>
        <w:shd w:val="clear" w:color="auto" w:fill="FFFFFF" w:themeFill="background1"/>
        <w:spacing w:line="290" w:lineRule="atLeast"/>
        <w:ind w:firstLine="425"/>
        <w:rPr>
          <w:lang w:val="en-US"/>
        </w:rPr>
      </w:pPr>
      <w:r w:rsidRPr="00351403">
        <w:rPr>
          <w:lang w:val="en-US"/>
        </w:rPr>
        <w:t xml:space="preserve">Research data analysis began by testing the validity of the factorial structure, which was carried out through the use of confirmatory factor analysis (CFA) within a structural equation modeling (SEM) framework </w:t>
      </w:r>
      <w:r>
        <w:rPr>
          <w:lang w:val="en-US"/>
        </w:rPr>
        <w:fldChar w:fldCharType="begin" w:fldLock="1"/>
      </w:r>
      <w:r>
        <w:rPr>
          <w:lang w:val="en-US"/>
        </w:rPr>
        <w:instrText>ADDIN CSL_CITATION {"citationItems":[{"id":"ITEM-1","itemData":{"author":[{"dropping-particle":"","family":"Byrne","given":"Barbara M","non-dropping-particle":"","parse-names":false,"suffix":""}],"container-title":"International Journal of Testing","id":"ITEM-1","issue":"1","issued":{"date-parts":[["2001"]]},"page":"55-86","title":"Structural Equation Modeling With AMOS , EQS , and LISREL : Comparative Approaches to Testing for the Factorial Validity of a Measuring Instrument","type":"article-journal","volume":"1"},"uris":["http://www.mendeley.com/documents/?uuid=618d0399-b77c-4079-bb2c-4e35ecb9f08b"]}],"mendeley":{"formattedCitation":"(Byrne, 2001)","plainTextFormattedCitation":"(Byrne, 2001)","previouslyFormattedCitation":"(Byrne, 2001)"},"properties":{"noteIndex":0},"schema":"https://github.com/citation-style-language/schema/raw/master/csl-citation.json"}</w:instrText>
      </w:r>
      <w:r>
        <w:rPr>
          <w:lang w:val="en-US"/>
        </w:rPr>
        <w:fldChar w:fldCharType="separate"/>
      </w:r>
      <w:r w:rsidRPr="00351403">
        <w:rPr>
          <w:noProof/>
          <w:lang w:val="en-US"/>
        </w:rPr>
        <w:t>(Byrne, 2001)</w:t>
      </w:r>
      <w:r>
        <w:rPr>
          <w:lang w:val="en-US"/>
        </w:rPr>
        <w:fldChar w:fldCharType="end"/>
      </w:r>
      <w:r w:rsidRPr="00351403">
        <w:rPr>
          <w:lang w:val="en-US"/>
        </w:rPr>
        <w:t xml:space="preserve">. </w:t>
      </w:r>
      <w:r w:rsidRPr="009F67AC">
        <w:rPr>
          <w:highlight w:val="cyan"/>
          <w:lang w:val="en-US"/>
        </w:rPr>
        <w:t>The hypothesis was tested using structural equation modeling, and the researcher used CB-SEM AMOS.</w:t>
      </w:r>
    </w:p>
    <w:p w14:paraId="6B414255" w14:textId="77777777" w:rsidR="003E7B73" w:rsidRPr="00187ACD" w:rsidRDefault="003E7B73" w:rsidP="003E7B73">
      <w:pPr>
        <w:shd w:val="clear" w:color="auto" w:fill="FFFFFF" w:themeFill="background1"/>
        <w:spacing w:line="290" w:lineRule="atLeast"/>
        <w:ind w:firstLine="425"/>
        <w:rPr>
          <w:i/>
          <w:color w:val="CC9900"/>
          <w:lang w:val="en-US"/>
        </w:rPr>
      </w:pPr>
    </w:p>
    <w:p w14:paraId="419AA70C" w14:textId="77777777" w:rsidR="003E7B73" w:rsidRPr="0089682B" w:rsidRDefault="003E7B73" w:rsidP="003E7B73">
      <w:pPr>
        <w:pStyle w:val="Heading1"/>
        <w:numPr>
          <w:ilvl w:val="0"/>
          <w:numId w:val="35"/>
        </w:numPr>
        <w:ind w:left="426" w:hanging="426"/>
        <w:rPr>
          <w:sz w:val="24"/>
        </w:rPr>
      </w:pPr>
      <w:r>
        <w:rPr>
          <w:sz w:val="24"/>
        </w:rPr>
        <w:t>Research findings</w:t>
      </w:r>
    </w:p>
    <w:p w14:paraId="65074E0D" w14:textId="77777777" w:rsidR="003E7B73" w:rsidRPr="00187ACD" w:rsidRDefault="003E7B73" w:rsidP="003E7B73">
      <w:pPr>
        <w:tabs>
          <w:tab w:val="left" w:pos="2410"/>
          <w:tab w:val="right" w:pos="7144"/>
        </w:tabs>
        <w:spacing w:line="240" w:lineRule="auto"/>
        <w:rPr>
          <w:i/>
          <w:color w:val="CC9900"/>
          <w:lang w:val="en-US"/>
        </w:rPr>
      </w:pPr>
    </w:p>
    <w:p w14:paraId="644A28A1" w14:textId="77777777" w:rsidR="003E7B73" w:rsidRPr="008E698F" w:rsidRDefault="003E7B73" w:rsidP="003E7B73">
      <w:pPr>
        <w:spacing w:line="290" w:lineRule="atLeast"/>
        <w:ind w:firstLine="425"/>
        <w:rPr>
          <w:lang w:val="en-US"/>
        </w:rPr>
      </w:pPr>
      <w:r w:rsidRPr="00351403">
        <w:rPr>
          <w:lang w:val="en-US"/>
        </w:rPr>
        <w:t>The initial research stage was conducted by testing the instrument through reliability and construct validity. Based on the results of data analysis, the estimated Standardized Regression Weight value for all statement items is above 0</w:t>
      </w:r>
      <w:r>
        <w:rPr>
          <w:lang w:val="en-US"/>
        </w:rPr>
        <w:t>,</w:t>
      </w:r>
      <w:r w:rsidRPr="00351403">
        <w:rPr>
          <w:lang w:val="en-US"/>
        </w:rPr>
        <w:t xml:space="preserve">5, as presented in Table 1. This obtained value can be interpreted if all questionnaire items are declared valid. The reliability test can be determined from the </w:t>
      </w:r>
      <w:r w:rsidRPr="00244116">
        <w:rPr>
          <w:shd w:val="clear" w:color="auto" w:fill="A8D08D" w:themeFill="accent6" w:themeFillTint="99"/>
          <w:lang w:val="en-US"/>
        </w:rPr>
        <w:t>CR</w:t>
      </w:r>
      <w:r w:rsidRPr="00351403">
        <w:rPr>
          <w:lang w:val="en-US"/>
        </w:rPr>
        <w:t xml:space="preserve"> and AVE values ​​presented in Table 1. From the calculation results, the </w:t>
      </w:r>
      <w:r w:rsidRPr="00244116">
        <w:rPr>
          <w:shd w:val="clear" w:color="auto" w:fill="A8D08D" w:themeFill="accent6" w:themeFillTint="99"/>
          <w:lang w:val="en-US"/>
        </w:rPr>
        <w:t xml:space="preserve">CR </w:t>
      </w:r>
      <w:r w:rsidRPr="00351403">
        <w:rPr>
          <w:lang w:val="en-US"/>
        </w:rPr>
        <w:t>value is above 0</w:t>
      </w:r>
      <w:r>
        <w:rPr>
          <w:lang w:val="en-US"/>
        </w:rPr>
        <w:t>,</w:t>
      </w:r>
      <w:r w:rsidRPr="00351403">
        <w:rPr>
          <w:lang w:val="en-US"/>
        </w:rPr>
        <w:t>9, and the AVE value is above 0</w:t>
      </w:r>
      <w:r>
        <w:rPr>
          <w:lang w:val="en-US"/>
        </w:rPr>
        <w:t>,</w:t>
      </w:r>
      <w:r w:rsidRPr="00351403">
        <w:rPr>
          <w:lang w:val="en-US"/>
        </w:rPr>
        <w:t>5, so all questionnaire items are also declared reliable.</w:t>
      </w:r>
    </w:p>
    <w:p w14:paraId="0C059583" w14:textId="77777777" w:rsidR="003E7B73" w:rsidRPr="008E698F" w:rsidRDefault="003E7B73" w:rsidP="003E7B73">
      <w:pPr>
        <w:jc w:val="center"/>
      </w:pPr>
      <w:r w:rsidRPr="008E698F">
        <w:rPr>
          <w:lang w:val="en-US"/>
        </w:rPr>
        <w:t xml:space="preserve">Table 1. </w:t>
      </w:r>
      <w:r w:rsidRPr="008E698F">
        <w:t>Construct reliability and validity</w:t>
      </w:r>
    </w:p>
    <w:tbl>
      <w:tblPr>
        <w:tblStyle w:val="TableGrid"/>
        <w:tblW w:w="8767" w:type="dxa"/>
        <w:jc w:val="center"/>
        <w:tblLook w:val="04A0" w:firstRow="1" w:lastRow="0" w:firstColumn="1" w:lastColumn="0" w:noHBand="0" w:noVBand="1"/>
      </w:tblPr>
      <w:tblGrid>
        <w:gridCol w:w="2180"/>
        <w:gridCol w:w="1784"/>
        <w:gridCol w:w="1296"/>
        <w:gridCol w:w="1169"/>
        <w:gridCol w:w="1169"/>
        <w:gridCol w:w="1169"/>
      </w:tblGrid>
      <w:tr w:rsidR="003E7B73" w:rsidRPr="00351403" w14:paraId="7B92677E" w14:textId="77777777" w:rsidTr="00893F20">
        <w:trPr>
          <w:jc w:val="center"/>
        </w:trPr>
        <w:tc>
          <w:tcPr>
            <w:tcW w:w="2180" w:type="dxa"/>
            <w:shd w:val="clear" w:color="auto" w:fill="auto"/>
          </w:tcPr>
          <w:p w14:paraId="4D458114" w14:textId="77777777" w:rsidR="003E7B73" w:rsidRPr="00351403" w:rsidRDefault="003E7B73" w:rsidP="00893F20">
            <w:pPr>
              <w:ind w:firstLine="34"/>
              <w:rPr>
                <w:lang w:val="en"/>
              </w:rPr>
            </w:pPr>
            <w:r w:rsidRPr="009F67AC">
              <w:rPr>
                <w:highlight w:val="cyan"/>
                <w:lang w:val="en"/>
              </w:rPr>
              <w:t>Variable/constructs</w:t>
            </w:r>
          </w:p>
        </w:tc>
        <w:tc>
          <w:tcPr>
            <w:tcW w:w="1784" w:type="dxa"/>
            <w:shd w:val="clear" w:color="auto" w:fill="B4C6E7" w:themeFill="accent1" w:themeFillTint="66"/>
          </w:tcPr>
          <w:p w14:paraId="7E75C8D5" w14:textId="77777777" w:rsidR="003E7B73" w:rsidRPr="00351403" w:rsidRDefault="003E7B73" w:rsidP="00893F20">
            <w:pPr>
              <w:ind w:firstLine="34"/>
              <w:rPr>
                <w:lang w:val="en"/>
              </w:rPr>
            </w:pPr>
            <w:r w:rsidRPr="00351403">
              <w:rPr>
                <w:lang w:val="en"/>
              </w:rPr>
              <w:t>items</w:t>
            </w:r>
          </w:p>
        </w:tc>
        <w:tc>
          <w:tcPr>
            <w:tcW w:w="1296" w:type="dxa"/>
            <w:shd w:val="clear" w:color="auto" w:fill="B4C6E7" w:themeFill="accent1" w:themeFillTint="66"/>
          </w:tcPr>
          <w:p w14:paraId="07A69B27" w14:textId="77777777" w:rsidR="003E7B73" w:rsidRPr="00351403" w:rsidRDefault="003E7B73" w:rsidP="00893F20">
            <w:pPr>
              <w:ind w:firstLine="34"/>
              <w:rPr>
                <w:lang w:val="en"/>
              </w:rPr>
            </w:pPr>
            <w:r>
              <w:rPr>
                <w:lang w:val="en"/>
              </w:rPr>
              <w:t>Loading factors</w:t>
            </w:r>
          </w:p>
        </w:tc>
        <w:tc>
          <w:tcPr>
            <w:tcW w:w="1169" w:type="dxa"/>
            <w:shd w:val="clear" w:color="auto" w:fill="auto"/>
          </w:tcPr>
          <w:p w14:paraId="1D9ADFBE" w14:textId="77777777" w:rsidR="003E7B73" w:rsidRPr="00351403" w:rsidRDefault="003E7B73" w:rsidP="00893F20">
            <w:pPr>
              <w:ind w:firstLine="34"/>
              <w:jc w:val="center"/>
              <w:rPr>
                <w:lang w:val="en"/>
              </w:rPr>
            </w:pPr>
            <w:r w:rsidRPr="009F67AC">
              <w:rPr>
                <w:highlight w:val="cyan"/>
                <w:lang w:val="en"/>
              </w:rPr>
              <w:t>Cronbach alpha</w:t>
            </w:r>
          </w:p>
        </w:tc>
        <w:tc>
          <w:tcPr>
            <w:tcW w:w="1169" w:type="dxa"/>
            <w:shd w:val="clear" w:color="auto" w:fill="A8D08D" w:themeFill="accent6" w:themeFillTint="99"/>
          </w:tcPr>
          <w:p w14:paraId="598634D1" w14:textId="77777777" w:rsidR="003E7B73" w:rsidRPr="00351403" w:rsidRDefault="003E7B73" w:rsidP="00893F20">
            <w:pPr>
              <w:ind w:firstLine="34"/>
              <w:rPr>
                <w:lang w:val="en"/>
              </w:rPr>
            </w:pPr>
            <w:r w:rsidRPr="00351403">
              <w:rPr>
                <w:lang w:val="en"/>
              </w:rPr>
              <w:t>CR</w:t>
            </w:r>
          </w:p>
        </w:tc>
        <w:tc>
          <w:tcPr>
            <w:tcW w:w="1169" w:type="dxa"/>
            <w:shd w:val="clear" w:color="auto" w:fill="B4C6E7" w:themeFill="accent1" w:themeFillTint="66"/>
          </w:tcPr>
          <w:p w14:paraId="0CA529FE" w14:textId="77777777" w:rsidR="003E7B73" w:rsidRDefault="003E7B73" w:rsidP="00893F20">
            <w:pPr>
              <w:ind w:firstLine="34"/>
              <w:rPr>
                <w:lang w:val="en"/>
              </w:rPr>
            </w:pPr>
            <w:r w:rsidRPr="00351403">
              <w:rPr>
                <w:lang w:val="en"/>
              </w:rPr>
              <w:t>AVE</w:t>
            </w:r>
          </w:p>
          <w:p w14:paraId="3748B69D" w14:textId="77777777" w:rsidR="003E7B73" w:rsidRPr="00351403" w:rsidRDefault="003E7B73" w:rsidP="00893F20">
            <w:pPr>
              <w:ind w:firstLine="34"/>
              <w:rPr>
                <w:lang w:val="en"/>
              </w:rPr>
            </w:pPr>
          </w:p>
        </w:tc>
      </w:tr>
      <w:tr w:rsidR="003E7B73" w:rsidRPr="006C2AED" w14:paraId="183795E4" w14:textId="77777777" w:rsidTr="00893F20">
        <w:trPr>
          <w:jc w:val="center"/>
        </w:trPr>
        <w:tc>
          <w:tcPr>
            <w:tcW w:w="2180" w:type="dxa"/>
            <w:vMerge w:val="restart"/>
          </w:tcPr>
          <w:p w14:paraId="3A995166" w14:textId="77777777" w:rsidR="003E7B73" w:rsidRPr="006C2AED" w:rsidRDefault="003E7B73" w:rsidP="00893F20">
            <w:pPr>
              <w:rPr>
                <w:sz w:val="16"/>
                <w:szCs w:val="16"/>
                <w:lang w:val="en"/>
              </w:rPr>
            </w:pPr>
            <w:r w:rsidRPr="006C2AED">
              <w:rPr>
                <w:rFonts w:eastAsia="Times New Roman"/>
                <w:sz w:val="16"/>
                <w:szCs w:val="16"/>
                <w:lang w:eastAsia="en-ID"/>
              </w:rPr>
              <w:t>Authentic_Leadership</w:t>
            </w:r>
          </w:p>
        </w:tc>
        <w:tc>
          <w:tcPr>
            <w:tcW w:w="1784" w:type="dxa"/>
            <w:shd w:val="clear" w:color="auto" w:fill="auto"/>
            <w:vAlign w:val="center"/>
          </w:tcPr>
          <w:p w14:paraId="26D47D03" w14:textId="77777777" w:rsidR="003E7B73" w:rsidRPr="009F67AC" w:rsidRDefault="003E7B73" w:rsidP="00893F20">
            <w:pPr>
              <w:ind w:hanging="24"/>
              <w:rPr>
                <w:sz w:val="16"/>
                <w:szCs w:val="16"/>
                <w:highlight w:val="cyan"/>
                <w:lang w:val="en"/>
              </w:rPr>
            </w:pPr>
            <w:r w:rsidRPr="009F67AC">
              <w:rPr>
                <w:sz w:val="16"/>
                <w:szCs w:val="16"/>
                <w:highlight w:val="cyan"/>
                <w:lang w:val="en-US"/>
              </w:rPr>
              <w:t xml:space="preserve">Leaders at our college accurately describe </w:t>
            </w:r>
            <w:r w:rsidRPr="009F67AC">
              <w:rPr>
                <w:sz w:val="16"/>
                <w:szCs w:val="16"/>
                <w:highlight w:val="cyan"/>
                <w:lang w:val="en-US"/>
              </w:rPr>
              <w:lastRenderedPageBreak/>
              <w:t>how others view their abilities.</w:t>
            </w:r>
          </w:p>
        </w:tc>
        <w:tc>
          <w:tcPr>
            <w:tcW w:w="1296" w:type="dxa"/>
            <w:vAlign w:val="center"/>
          </w:tcPr>
          <w:p w14:paraId="40CCB674" w14:textId="77777777" w:rsidR="003E7B73" w:rsidRPr="006C2AED" w:rsidRDefault="003E7B73" w:rsidP="00893F20">
            <w:pPr>
              <w:rPr>
                <w:sz w:val="16"/>
                <w:szCs w:val="16"/>
                <w:lang w:val="en"/>
              </w:rPr>
            </w:pPr>
            <w:r w:rsidRPr="006C2AED">
              <w:rPr>
                <w:rFonts w:eastAsia="Times New Roman"/>
                <w:sz w:val="16"/>
                <w:szCs w:val="16"/>
                <w:lang w:eastAsia="en-ID"/>
              </w:rPr>
              <w:lastRenderedPageBreak/>
              <w:t>,721</w:t>
            </w:r>
          </w:p>
        </w:tc>
        <w:tc>
          <w:tcPr>
            <w:tcW w:w="1169" w:type="dxa"/>
            <w:vMerge w:val="restart"/>
            <w:vAlign w:val="center"/>
          </w:tcPr>
          <w:p w14:paraId="08805C3B" w14:textId="77777777" w:rsidR="003E7B73" w:rsidRPr="00B701F2" w:rsidRDefault="003E7B73" w:rsidP="00893F20">
            <w:pPr>
              <w:rPr>
                <w:sz w:val="16"/>
                <w:szCs w:val="16"/>
                <w:lang w:val="en"/>
              </w:rPr>
            </w:pPr>
            <w:r w:rsidRPr="00B701F2">
              <w:rPr>
                <w:sz w:val="16"/>
                <w:szCs w:val="16"/>
              </w:rPr>
              <w:t>0</w:t>
            </w:r>
            <w:r>
              <w:rPr>
                <w:sz w:val="16"/>
                <w:szCs w:val="16"/>
              </w:rPr>
              <w:t>,</w:t>
            </w:r>
            <w:r w:rsidRPr="00B701F2">
              <w:rPr>
                <w:sz w:val="16"/>
                <w:szCs w:val="16"/>
              </w:rPr>
              <w:t xml:space="preserve">910 </w:t>
            </w:r>
          </w:p>
          <w:p w14:paraId="3F5EFFFA" w14:textId="77777777" w:rsidR="003E7B73" w:rsidRPr="00B701F2" w:rsidRDefault="003E7B73" w:rsidP="00893F20">
            <w:pPr>
              <w:rPr>
                <w:sz w:val="16"/>
                <w:szCs w:val="16"/>
                <w:lang w:val="en"/>
              </w:rPr>
            </w:pPr>
            <w:r w:rsidRPr="00B701F2">
              <w:rPr>
                <w:sz w:val="16"/>
                <w:szCs w:val="16"/>
              </w:rPr>
              <w:t xml:space="preserve"> </w:t>
            </w:r>
          </w:p>
        </w:tc>
        <w:tc>
          <w:tcPr>
            <w:tcW w:w="1169" w:type="dxa"/>
            <w:vMerge w:val="restart"/>
          </w:tcPr>
          <w:p w14:paraId="3A8EEAAB" w14:textId="77777777" w:rsidR="003E7B73" w:rsidRPr="00B701F2" w:rsidRDefault="003E7B73" w:rsidP="00893F20">
            <w:pPr>
              <w:rPr>
                <w:sz w:val="16"/>
                <w:szCs w:val="16"/>
                <w:lang w:val="en"/>
              </w:rPr>
            </w:pPr>
          </w:p>
          <w:p w14:paraId="17CD7B97" w14:textId="77777777" w:rsidR="003E7B73" w:rsidRPr="00B701F2" w:rsidRDefault="003E7B73" w:rsidP="00893F20">
            <w:pPr>
              <w:rPr>
                <w:sz w:val="16"/>
                <w:szCs w:val="16"/>
                <w:lang w:val="en"/>
              </w:rPr>
            </w:pPr>
          </w:p>
          <w:p w14:paraId="410AFEB0" w14:textId="77777777" w:rsidR="003E7B73" w:rsidRPr="00B701F2" w:rsidRDefault="003E7B73" w:rsidP="00893F20">
            <w:pPr>
              <w:rPr>
                <w:sz w:val="16"/>
                <w:szCs w:val="16"/>
                <w:lang w:val="en"/>
              </w:rPr>
            </w:pPr>
          </w:p>
          <w:p w14:paraId="5DD96D91" w14:textId="77777777" w:rsidR="003E7B73" w:rsidRPr="00B701F2" w:rsidRDefault="003E7B73" w:rsidP="00893F20">
            <w:pPr>
              <w:rPr>
                <w:sz w:val="16"/>
                <w:szCs w:val="16"/>
                <w:lang w:val="en"/>
              </w:rPr>
            </w:pPr>
          </w:p>
          <w:p w14:paraId="794D4663" w14:textId="77777777" w:rsidR="003E7B73" w:rsidRPr="00B701F2" w:rsidRDefault="003E7B73" w:rsidP="00893F20">
            <w:pPr>
              <w:rPr>
                <w:sz w:val="16"/>
                <w:szCs w:val="16"/>
                <w:lang w:val="en"/>
              </w:rPr>
            </w:pPr>
          </w:p>
          <w:p w14:paraId="249247B1" w14:textId="77777777" w:rsidR="003E7B73" w:rsidRPr="00B701F2" w:rsidRDefault="003E7B73" w:rsidP="00893F20">
            <w:pPr>
              <w:rPr>
                <w:sz w:val="16"/>
                <w:szCs w:val="16"/>
                <w:lang w:val="en"/>
              </w:rPr>
            </w:pPr>
          </w:p>
          <w:p w14:paraId="1AD5115E" w14:textId="77777777" w:rsidR="003E7B73" w:rsidRPr="00B701F2" w:rsidRDefault="003E7B73" w:rsidP="00893F20">
            <w:pPr>
              <w:rPr>
                <w:sz w:val="16"/>
                <w:szCs w:val="16"/>
                <w:lang w:val="en"/>
              </w:rPr>
            </w:pPr>
            <w:r w:rsidRPr="00B701F2">
              <w:rPr>
                <w:sz w:val="16"/>
                <w:szCs w:val="16"/>
                <w:lang w:val="en"/>
              </w:rPr>
              <w:t>0,91</w:t>
            </w:r>
          </w:p>
        </w:tc>
        <w:tc>
          <w:tcPr>
            <w:tcW w:w="1169" w:type="dxa"/>
            <w:vMerge w:val="restart"/>
          </w:tcPr>
          <w:p w14:paraId="7B08023C" w14:textId="77777777" w:rsidR="003E7B73" w:rsidRPr="00B701F2" w:rsidRDefault="003E7B73" w:rsidP="00893F20">
            <w:pPr>
              <w:rPr>
                <w:sz w:val="16"/>
                <w:szCs w:val="16"/>
                <w:lang w:val="en"/>
              </w:rPr>
            </w:pPr>
          </w:p>
          <w:p w14:paraId="7D4AB5BF" w14:textId="77777777" w:rsidR="003E7B73" w:rsidRPr="00B701F2" w:rsidRDefault="003E7B73" w:rsidP="00893F20">
            <w:pPr>
              <w:rPr>
                <w:sz w:val="16"/>
                <w:szCs w:val="16"/>
                <w:lang w:val="en"/>
              </w:rPr>
            </w:pPr>
          </w:p>
          <w:p w14:paraId="362B6DA1" w14:textId="77777777" w:rsidR="003E7B73" w:rsidRPr="00B701F2" w:rsidRDefault="003E7B73" w:rsidP="00893F20">
            <w:pPr>
              <w:rPr>
                <w:sz w:val="16"/>
                <w:szCs w:val="16"/>
                <w:lang w:val="en"/>
              </w:rPr>
            </w:pPr>
          </w:p>
          <w:p w14:paraId="3B197C1A" w14:textId="77777777" w:rsidR="003E7B73" w:rsidRPr="00B701F2" w:rsidRDefault="003E7B73" w:rsidP="00893F20">
            <w:pPr>
              <w:rPr>
                <w:sz w:val="16"/>
                <w:szCs w:val="16"/>
                <w:lang w:val="en"/>
              </w:rPr>
            </w:pPr>
          </w:p>
          <w:p w14:paraId="5BBAB747" w14:textId="77777777" w:rsidR="003E7B73" w:rsidRPr="00B701F2" w:rsidRDefault="003E7B73" w:rsidP="00893F20">
            <w:pPr>
              <w:rPr>
                <w:sz w:val="16"/>
                <w:szCs w:val="16"/>
                <w:lang w:val="en"/>
              </w:rPr>
            </w:pPr>
          </w:p>
          <w:p w14:paraId="251603B9" w14:textId="77777777" w:rsidR="003E7B73" w:rsidRPr="00B701F2" w:rsidRDefault="003E7B73" w:rsidP="00893F20">
            <w:pPr>
              <w:rPr>
                <w:sz w:val="16"/>
                <w:szCs w:val="16"/>
                <w:lang w:val="en"/>
              </w:rPr>
            </w:pPr>
          </w:p>
          <w:p w14:paraId="58999D62" w14:textId="77777777" w:rsidR="003E7B73" w:rsidRPr="00B701F2" w:rsidRDefault="003E7B73" w:rsidP="00893F20">
            <w:pPr>
              <w:rPr>
                <w:sz w:val="16"/>
                <w:szCs w:val="16"/>
                <w:lang w:val="en"/>
              </w:rPr>
            </w:pPr>
            <w:r w:rsidRPr="00B701F2">
              <w:rPr>
                <w:sz w:val="16"/>
                <w:szCs w:val="16"/>
                <w:lang w:val="en"/>
              </w:rPr>
              <w:t>0,71</w:t>
            </w:r>
          </w:p>
        </w:tc>
      </w:tr>
      <w:tr w:rsidR="003E7B73" w:rsidRPr="006C2AED" w14:paraId="4B012223" w14:textId="77777777" w:rsidTr="00893F20">
        <w:trPr>
          <w:jc w:val="center"/>
        </w:trPr>
        <w:tc>
          <w:tcPr>
            <w:tcW w:w="2180" w:type="dxa"/>
            <w:vMerge/>
          </w:tcPr>
          <w:p w14:paraId="277E04C7" w14:textId="77777777" w:rsidR="003E7B73" w:rsidRPr="006C2AED" w:rsidRDefault="003E7B73" w:rsidP="00893F20">
            <w:pPr>
              <w:rPr>
                <w:sz w:val="16"/>
                <w:szCs w:val="16"/>
                <w:lang w:val="en"/>
              </w:rPr>
            </w:pPr>
          </w:p>
        </w:tc>
        <w:tc>
          <w:tcPr>
            <w:tcW w:w="1784" w:type="dxa"/>
            <w:shd w:val="clear" w:color="auto" w:fill="auto"/>
            <w:vAlign w:val="center"/>
          </w:tcPr>
          <w:p w14:paraId="2889FB92" w14:textId="77777777" w:rsidR="003E7B73" w:rsidRPr="009F67AC" w:rsidRDefault="003E7B73" w:rsidP="00893F20">
            <w:pPr>
              <w:ind w:hanging="24"/>
              <w:rPr>
                <w:sz w:val="16"/>
                <w:szCs w:val="16"/>
                <w:highlight w:val="cyan"/>
                <w:lang w:val="en"/>
              </w:rPr>
            </w:pPr>
            <w:r w:rsidRPr="009F67AC">
              <w:rPr>
                <w:sz w:val="16"/>
                <w:szCs w:val="16"/>
                <w:highlight w:val="cyan"/>
                <w:lang w:val="en-US"/>
              </w:rPr>
              <w:t>Leaders always seek feedback to improve interactions with others</w:t>
            </w:r>
          </w:p>
        </w:tc>
        <w:tc>
          <w:tcPr>
            <w:tcW w:w="1296" w:type="dxa"/>
            <w:vAlign w:val="center"/>
          </w:tcPr>
          <w:p w14:paraId="5084C922" w14:textId="77777777" w:rsidR="003E7B73" w:rsidRPr="006C2AED" w:rsidRDefault="003E7B73" w:rsidP="00893F20">
            <w:pPr>
              <w:rPr>
                <w:sz w:val="16"/>
                <w:szCs w:val="16"/>
                <w:lang w:val="en"/>
              </w:rPr>
            </w:pPr>
            <w:r w:rsidRPr="006C2AED">
              <w:rPr>
                <w:rFonts w:eastAsia="Times New Roman"/>
                <w:sz w:val="16"/>
                <w:szCs w:val="16"/>
                <w:lang w:eastAsia="en-ID"/>
              </w:rPr>
              <w:t>,915</w:t>
            </w:r>
          </w:p>
        </w:tc>
        <w:tc>
          <w:tcPr>
            <w:tcW w:w="1169" w:type="dxa"/>
            <w:vMerge/>
            <w:vAlign w:val="center"/>
          </w:tcPr>
          <w:p w14:paraId="112506EE" w14:textId="77777777" w:rsidR="003E7B73" w:rsidRPr="00B701F2" w:rsidRDefault="003E7B73" w:rsidP="00893F20">
            <w:pPr>
              <w:rPr>
                <w:sz w:val="16"/>
                <w:szCs w:val="16"/>
                <w:lang w:val="en"/>
              </w:rPr>
            </w:pPr>
          </w:p>
        </w:tc>
        <w:tc>
          <w:tcPr>
            <w:tcW w:w="1169" w:type="dxa"/>
            <w:vMerge/>
          </w:tcPr>
          <w:p w14:paraId="54878950" w14:textId="77777777" w:rsidR="003E7B73" w:rsidRPr="00B701F2" w:rsidRDefault="003E7B73" w:rsidP="00893F20">
            <w:pPr>
              <w:rPr>
                <w:sz w:val="16"/>
                <w:szCs w:val="16"/>
                <w:lang w:val="en"/>
              </w:rPr>
            </w:pPr>
          </w:p>
        </w:tc>
        <w:tc>
          <w:tcPr>
            <w:tcW w:w="1169" w:type="dxa"/>
            <w:vMerge/>
          </w:tcPr>
          <w:p w14:paraId="6EABAC62" w14:textId="77777777" w:rsidR="003E7B73" w:rsidRPr="00B701F2" w:rsidRDefault="003E7B73" w:rsidP="00893F20">
            <w:pPr>
              <w:rPr>
                <w:sz w:val="16"/>
                <w:szCs w:val="16"/>
                <w:lang w:val="en"/>
              </w:rPr>
            </w:pPr>
          </w:p>
        </w:tc>
      </w:tr>
      <w:tr w:rsidR="003E7B73" w:rsidRPr="006C2AED" w14:paraId="65D0B488" w14:textId="77777777" w:rsidTr="00893F20">
        <w:trPr>
          <w:jc w:val="center"/>
        </w:trPr>
        <w:tc>
          <w:tcPr>
            <w:tcW w:w="2180" w:type="dxa"/>
            <w:vMerge/>
          </w:tcPr>
          <w:p w14:paraId="05878058" w14:textId="77777777" w:rsidR="003E7B73" w:rsidRPr="006C2AED" w:rsidRDefault="003E7B73" w:rsidP="00893F20">
            <w:pPr>
              <w:rPr>
                <w:sz w:val="16"/>
                <w:szCs w:val="16"/>
                <w:lang w:val="en"/>
              </w:rPr>
            </w:pPr>
          </w:p>
        </w:tc>
        <w:tc>
          <w:tcPr>
            <w:tcW w:w="1784" w:type="dxa"/>
            <w:shd w:val="clear" w:color="auto" w:fill="auto"/>
            <w:vAlign w:val="center"/>
          </w:tcPr>
          <w:p w14:paraId="3A536B76" w14:textId="77777777" w:rsidR="003E7B73" w:rsidRPr="009F67AC" w:rsidRDefault="003E7B73" w:rsidP="00893F20">
            <w:pPr>
              <w:ind w:hanging="24"/>
              <w:rPr>
                <w:sz w:val="16"/>
                <w:szCs w:val="16"/>
                <w:highlight w:val="cyan"/>
                <w:lang w:val="en"/>
              </w:rPr>
            </w:pPr>
            <w:r w:rsidRPr="009F67AC">
              <w:rPr>
                <w:rFonts w:eastAsia="Times New Roman"/>
                <w:sz w:val="16"/>
                <w:szCs w:val="16"/>
                <w:highlight w:val="cyan"/>
                <w:lang w:eastAsia="en-ID"/>
              </w:rPr>
              <w:t>Leaders at our colleges demonstrate beliefs consistent with action.</w:t>
            </w:r>
          </w:p>
        </w:tc>
        <w:tc>
          <w:tcPr>
            <w:tcW w:w="1296" w:type="dxa"/>
            <w:vAlign w:val="center"/>
          </w:tcPr>
          <w:p w14:paraId="2D4E7040" w14:textId="77777777" w:rsidR="003E7B73" w:rsidRPr="006C2AED" w:rsidRDefault="003E7B73" w:rsidP="00893F20">
            <w:pPr>
              <w:rPr>
                <w:sz w:val="16"/>
                <w:szCs w:val="16"/>
                <w:lang w:val="en"/>
              </w:rPr>
            </w:pPr>
            <w:r w:rsidRPr="006C2AED">
              <w:rPr>
                <w:rFonts w:eastAsia="Times New Roman"/>
                <w:sz w:val="16"/>
                <w:szCs w:val="16"/>
                <w:lang w:eastAsia="en-ID"/>
              </w:rPr>
              <w:t>,911</w:t>
            </w:r>
          </w:p>
        </w:tc>
        <w:tc>
          <w:tcPr>
            <w:tcW w:w="1169" w:type="dxa"/>
            <w:vMerge/>
            <w:vAlign w:val="center"/>
          </w:tcPr>
          <w:p w14:paraId="35350DAF" w14:textId="77777777" w:rsidR="003E7B73" w:rsidRPr="00B701F2" w:rsidRDefault="003E7B73" w:rsidP="00893F20">
            <w:pPr>
              <w:rPr>
                <w:sz w:val="16"/>
                <w:szCs w:val="16"/>
                <w:lang w:val="en"/>
              </w:rPr>
            </w:pPr>
          </w:p>
        </w:tc>
        <w:tc>
          <w:tcPr>
            <w:tcW w:w="1169" w:type="dxa"/>
            <w:vMerge/>
          </w:tcPr>
          <w:p w14:paraId="4F5AC286" w14:textId="77777777" w:rsidR="003E7B73" w:rsidRPr="00B701F2" w:rsidRDefault="003E7B73" w:rsidP="00893F20">
            <w:pPr>
              <w:rPr>
                <w:sz w:val="16"/>
                <w:szCs w:val="16"/>
                <w:lang w:val="en"/>
              </w:rPr>
            </w:pPr>
          </w:p>
        </w:tc>
        <w:tc>
          <w:tcPr>
            <w:tcW w:w="1169" w:type="dxa"/>
            <w:vMerge/>
          </w:tcPr>
          <w:p w14:paraId="67E56140" w14:textId="77777777" w:rsidR="003E7B73" w:rsidRPr="00B701F2" w:rsidRDefault="003E7B73" w:rsidP="00893F20">
            <w:pPr>
              <w:rPr>
                <w:sz w:val="16"/>
                <w:szCs w:val="16"/>
                <w:lang w:val="en"/>
              </w:rPr>
            </w:pPr>
          </w:p>
        </w:tc>
      </w:tr>
      <w:tr w:rsidR="003E7B73" w:rsidRPr="006C2AED" w14:paraId="0B8BA5AF" w14:textId="77777777" w:rsidTr="00893F20">
        <w:trPr>
          <w:jc w:val="center"/>
        </w:trPr>
        <w:tc>
          <w:tcPr>
            <w:tcW w:w="2180" w:type="dxa"/>
            <w:vMerge/>
          </w:tcPr>
          <w:p w14:paraId="12AAAEE9" w14:textId="77777777" w:rsidR="003E7B73" w:rsidRPr="006C2AED" w:rsidRDefault="003E7B73" w:rsidP="00893F20">
            <w:pPr>
              <w:rPr>
                <w:sz w:val="16"/>
                <w:szCs w:val="16"/>
                <w:lang w:val="en"/>
              </w:rPr>
            </w:pPr>
          </w:p>
        </w:tc>
        <w:tc>
          <w:tcPr>
            <w:tcW w:w="1784" w:type="dxa"/>
            <w:shd w:val="clear" w:color="auto" w:fill="auto"/>
            <w:vAlign w:val="center"/>
          </w:tcPr>
          <w:p w14:paraId="3904CA88" w14:textId="77777777" w:rsidR="003E7B73" w:rsidRPr="009F67AC" w:rsidRDefault="003E7B73" w:rsidP="00893F20">
            <w:pPr>
              <w:ind w:hanging="24"/>
              <w:rPr>
                <w:sz w:val="16"/>
                <w:szCs w:val="16"/>
                <w:highlight w:val="cyan"/>
                <w:lang w:val="en"/>
              </w:rPr>
            </w:pPr>
            <w:r w:rsidRPr="009F67AC">
              <w:rPr>
                <w:sz w:val="16"/>
                <w:szCs w:val="16"/>
                <w:highlight w:val="cyan"/>
                <w:lang w:val="en-US"/>
              </w:rPr>
              <w:t>Leaders listen carefully and consider different points of view before concluding</w:t>
            </w:r>
          </w:p>
        </w:tc>
        <w:tc>
          <w:tcPr>
            <w:tcW w:w="1296" w:type="dxa"/>
            <w:vAlign w:val="center"/>
          </w:tcPr>
          <w:p w14:paraId="07DA8B7E" w14:textId="77777777" w:rsidR="003E7B73" w:rsidRPr="006C2AED" w:rsidRDefault="003E7B73" w:rsidP="00893F20">
            <w:pPr>
              <w:rPr>
                <w:sz w:val="16"/>
                <w:szCs w:val="16"/>
                <w:lang w:val="en"/>
              </w:rPr>
            </w:pPr>
            <w:r w:rsidRPr="006C2AED">
              <w:rPr>
                <w:rFonts w:eastAsia="Times New Roman"/>
                <w:sz w:val="16"/>
                <w:szCs w:val="16"/>
                <w:lang w:eastAsia="en-ID"/>
              </w:rPr>
              <w:t>,853</w:t>
            </w:r>
          </w:p>
        </w:tc>
        <w:tc>
          <w:tcPr>
            <w:tcW w:w="1169" w:type="dxa"/>
            <w:vMerge/>
            <w:vAlign w:val="center"/>
          </w:tcPr>
          <w:p w14:paraId="66260A35" w14:textId="77777777" w:rsidR="003E7B73" w:rsidRPr="00B701F2" w:rsidRDefault="003E7B73" w:rsidP="00893F20">
            <w:pPr>
              <w:rPr>
                <w:sz w:val="16"/>
                <w:szCs w:val="16"/>
                <w:lang w:val="en"/>
              </w:rPr>
            </w:pPr>
          </w:p>
        </w:tc>
        <w:tc>
          <w:tcPr>
            <w:tcW w:w="1169" w:type="dxa"/>
            <w:vMerge/>
          </w:tcPr>
          <w:p w14:paraId="5C627E40" w14:textId="77777777" w:rsidR="003E7B73" w:rsidRPr="00B701F2" w:rsidRDefault="003E7B73" w:rsidP="00893F20">
            <w:pPr>
              <w:rPr>
                <w:sz w:val="16"/>
                <w:szCs w:val="16"/>
                <w:lang w:val="en"/>
              </w:rPr>
            </w:pPr>
          </w:p>
        </w:tc>
        <w:tc>
          <w:tcPr>
            <w:tcW w:w="1169" w:type="dxa"/>
            <w:vMerge/>
          </w:tcPr>
          <w:p w14:paraId="499245C6" w14:textId="77777777" w:rsidR="003E7B73" w:rsidRPr="00B701F2" w:rsidRDefault="003E7B73" w:rsidP="00893F20">
            <w:pPr>
              <w:rPr>
                <w:sz w:val="16"/>
                <w:szCs w:val="16"/>
                <w:lang w:val="en"/>
              </w:rPr>
            </w:pPr>
          </w:p>
        </w:tc>
      </w:tr>
      <w:tr w:rsidR="003E7B73" w:rsidRPr="006C2AED" w14:paraId="219E089D" w14:textId="77777777" w:rsidTr="00893F20">
        <w:trPr>
          <w:jc w:val="center"/>
        </w:trPr>
        <w:tc>
          <w:tcPr>
            <w:tcW w:w="2180" w:type="dxa"/>
            <w:vMerge w:val="restart"/>
          </w:tcPr>
          <w:p w14:paraId="075FDB82" w14:textId="77777777" w:rsidR="003E7B73" w:rsidRPr="006C2AED" w:rsidRDefault="003E7B73" w:rsidP="00893F20">
            <w:pPr>
              <w:rPr>
                <w:sz w:val="16"/>
                <w:szCs w:val="16"/>
                <w:lang w:val="en"/>
              </w:rPr>
            </w:pPr>
            <w:r w:rsidRPr="006C2AED">
              <w:rPr>
                <w:rFonts w:eastAsia="Times New Roman"/>
                <w:sz w:val="16"/>
                <w:szCs w:val="16"/>
                <w:lang w:eastAsia="en-ID"/>
              </w:rPr>
              <w:t>Perceptio</w:t>
            </w:r>
            <w:r>
              <w:rPr>
                <w:rFonts w:eastAsia="Times New Roman"/>
                <w:sz w:val="16"/>
                <w:szCs w:val="16"/>
                <w:lang w:eastAsia="en-ID"/>
              </w:rPr>
              <w:t>ns of</w:t>
            </w:r>
            <w:r w:rsidRPr="006C2AED">
              <w:rPr>
                <w:rFonts w:eastAsia="Times New Roman"/>
                <w:sz w:val="16"/>
                <w:szCs w:val="16"/>
                <w:lang w:eastAsia="en-ID"/>
              </w:rPr>
              <w:t>_Organizational_Politics</w:t>
            </w:r>
          </w:p>
        </w:tc>
        <w:tc>
          <w:tcPr>
            <w:tcW w:w="1784" w:type="dxa"/>
            <w:shd w:val="clear" w:color="auto" w:fill="auto"/>
            <w:vAlign w:val="center"/>
          </w:tcPr>
          <w:p w14:paraId="0374AECC" w14:textId="77777777" w:rsidR="003E7B73" w:rsidRPr="009F67AC" w:rsidRDefault="003E7B73" w:rsidP="00893F20">
            <w:pPr>
              <w:ind w:hanging="24"/>
              <w:rPr>
                <w:sz w:val="16"/>
                <w:szCs w:val="16"/>
                <w:highlight w:val="cyan"/>
                <w:lang w:val="en"/>
              </w:rPr>
            </w:pPr>
            <w:r w:rsidRPr="009F67AC">
              <w:rPr>
                <w:rFonts w:eastAsia="Times New Roman"/>
                <w:sz w:val="16"/>
                <w:szCs w:val="16"/>
                <w:highlight w:val="cyan"/>
                <w:lang w:eastAsia="en-ID"/>
              </w:rPr>
              <w:t>The deciding factor for winning here is not merit, but rather favoritism.</w:t>
            </w:r>
          </w:p>
        </w:tc>
        <w:tc>
          <w:tcPr>
            <w:tcW w:w="1296" w:type="dxa"/>
            <w:vAlign w:val="center"/>
          </w:tcPr>
          <w:p w14:paraId="2E626DCD" w14:textId="77777777" w:rsidR="003E7B73" w:rsidRPr="006C2AED" w:rsidRDefault="003E7B73" w:rsidP="00893F20">
            <w:pPr>
              <w:rPr>
                <w:sz w:val="16"/>
                <w:szCs w:val="16"/>
                <w:lang w:val="en"/>
              </w:rPr>
            </w:pPr>
            <w:r w:rsidRPr="006C2AED">
              <w:rPr>
                <w:rFonts w:eastAsia="Times New Roman"/>
                <w:sz w:val="16"/>
                <w:szCs w:val="16"/>
                <w:lang w:eastAsia="en-ID"/>
              </w:rPr>
              <w:t>,705</w:t>
            </w:r>
          </w:p>
        </w:tc>
        <w:tc>
          <w:tcPr>
            <w:tcW w:w="1169" w:type="dxa"/>
            <w:vMerge w:val="restart"/>
            <w:vAlign w:val="center"/>
          </w:tcPr>
          <w:p w14:paraId="111B12F7" w14:textId="77777777" w:rsidR="003E7B73" w:rsidRPr="00B701F2" w:rsidRDefault="003E7B73" w:rsidP="00893F20">
            <w:pPr>
              <w:rPr>
                <w:sz w:val="16"/>
                <w:szCs w:val="16"/>
                <w:lang w:val="en"/>
              </w:rPr>
            </w:pPr>
            <w:r w:rsidRPr="00B701F2">
              <w:rPr>
                <w:sz w:val="16"/>
                <w:szCs w:val="16"/>
              </w:rPr>
              <w:t>0</w:t>
            </w:r>
            <w:r>
              <w:rPr>
                <w:sz w:val="16"/>
                <w:szCs w:val="16"/>
              </w:rPr>
              <w:t>,</w:t>
            </w:r>
            <w:r w:rsidRPr="00B701F2">
              <w:rPr>
                <w:sz w:val="16"/>
                <w:szCs w:val="16"/>
              </w:rPr>
              <w:t xml:space="preserve">919 </w:t>
            </w:r>
          </w:p>
          <w:p w14:paraId="56B337C4" w14:textId="77777777" w:rsidR="003E7B73" w:rsidRPr="00B701F2" w:rsidRDefault="003E7B73" w:rsidP="00893F20">
            <w:pPr>
              <w:rPr>
                <w:sz w:val="16"/>
                <w:szCs w:val="16"/>
                <w:lang w:val="en"/>
              </w:rPr>
            </w:pPr>
          </w:p>
        </w:tc>
        <w:tc>
          <w:tcPr>
            <w:tcW w:w="1169" w:type="dxa"/>
            <w:vMerge w:val="restart"/>
          </w:tcPr>
          <w:p w14:paraId="346F3039" w14:textId="77777777" w:rsidR="003E7B73" w:rsidRPr="00B701F2" w:rsidRDefault="003E7B73" w:rsidP="00893F20">
            <w:pPr>
              <w:rPr>
                <w:sz w:val="16"/>
                <w:szCs w:val="16"/>
                <w:lang w:val="en"/>
              </w:rPr>
            </w:pPr>
          </w:p>
          <w:p w14:paraId="2899C244" w14:textId="77777777" w:rsidR="003E7B73" w:rsidRPr="00B701F2" w:rsidRDefault="003E7B73" w:rsidP="00893F20">
            <w:pPr>
              <w:rPr>
                <w:sz w:val="16"/>
                <w:szCs w:val="16"/>
                <w:lang w:val="en"/>
              </w:rPr>
            </w:pPr>
          </w:p>
          <w:p w14:paraId="2DBE7017" w14:textId="77777777" w:rsidR="003E7B73" w:rsidRPr="00B701F2" w:rsidRDefault="003E7B73" w:rsidP="00893F20">
            <w:pPr>
              <w:rPr>
                <w:sz w:val="16"/>
                <w:szCs w:val="16"/>
                <w:lang w:val="en"/>
              </w:rPr>
            </w:pPr>
          </w:p>
          <w:p w14:paraId="7DDEDD78" w14:textId="77777777" w:rsidR="003E7B73" w:rsidRPr="00B701F2" w:rsidRDefault="003E7B73" w:rsidP="00893F20">
            <w:pPr>
              <w:rPr>
                <w:sz w:val="16"/>
                <w:szCs w:val="16"/>
                <w:lang w:val="en"/>
              </w:rPr>
            </w:pPr>
          </w:p>
          <w:p w14:paraId="69E350DB" w14:textId="77777777" w:rsidR="003E7B73" w:rsidRPr="00B701F2" w:rsidRDefault="003E7B73" w:rsidP="00893F20">
            <w:pPr>
              <w:rPr>
                <w:sz w:val="16"/>
                <w:szCs w:val="16"/>
                <w:lang w:val="en"/>
              </w:rPr>
            </w:pPr>
          </w:p>
          <w:p w14:paraId="50A1E2F6" w14:textId="77777777" w:rsidR="003E7B73" w:rsidRPr="00B701F2" w:rsidRDefault="003E7B73" w:rsidP="00893F20">
            <w:pPr>
              <w:rPr>
                <w:sz w:val="16"/>
                <w:szCs w:val="16"/>
                <w:lang w:val="en"/>
              </w:rPr>
            </w:pPr>
          </w:p>
          <w:p w14:paraId="6D8CC571" w14:textId="77777777" w:rsidR="003E7B73" w:rsidRPr="00B701F2" w:rsidRDefault="003E7B73" w:rsidP="00893F20">
            <w:pPr>
              <w:rPr>
                <w:sz w:val="16"/>
                <w:szCs w:val="16"/>
                <w:lang w:val="en"/>
              </w:rPr>
            </w:pPr>
          </w:p>
          <w:p w14:paraId="4C7F643B" w14:textId="77777777" w:rsidR="003E7B73" w:rsidRPr="00B701F2" w:rsidRDefault="003E7B73" w:rsidP="00893F20">
            <w:pPr>
              <w:rPr>
                <w:sz w:val="16"/>
                <w:szCs w:val="16"/>
                <w:lang w:val="en"/>
              </w:rPr>
            </w:pPr>
            <w:r w:rsidRPr="00B701F2">
              <w:rPr>
                <w:sz w:val="16"/>
                <w:szCs w:val="16"/>
                <w:lang w:val="en"/>
              </w:rPr>
              <w:t>0,91</w:t>
            </w:r>
          </w:p>
        </w:tc>
        <w:tc>
          <w:tcPr>
            <w:tcW w:w="1169" w:type="dxa"/>
            <w:vMerge w:val="restart"/>
          </w:tcPr>
          <w:p w14:paraId="4E34FFBA" w14:textId="77777777" w:rsidR="003E7B73" w:rsidRPr="00B701F2" w:rsidRDefault="003E7B73" w:rsidP="00893F20">
            <w:pPr>
              <w:rPr>
                <w:sz w:val="16"/>
                <w:szCs w:val="16"/>
                <w:lang w:val="en"/>
              </w:rPr>
            </w:pPr>
          </w:p>
          <w:p w14:paraId="624369AB" w14:textId="77777777" w:rsidR="003E7B73" w:rsidRPr="00B701F2" w:rsidRDefault="003E7B73" w:rsidP="00893F20">
            <w:pPr>
              <w:rPr>
                <w:sz w:val="16"/>
                <w:szCs w:val="16"/>
                <w:lang w:val="en"/>
              </w:rPr>
            </w:pPr>
          </w:p>
          <w:p w14:paraId="4F39C2ED" w14:textId="77777777" w:rsidR="003E7B73" w:rsidRPr="00B701F2" w:rsidRDefault="003E7B73" w:rsidP="00893F20">
            <w:pPr>
              <w:rPr>
                <w:sz w:val="16"/>
                <w:szCs w:val="16"/>
                <w:lang w:val="en"/>
              </w:rPr>
            </w:pPr>
          </w:p>
          <w:p w14:paraId="75F7D6F6" w14:textId="77777777" w:rsidR="003E7B73" w:rsidRPr="00B701F2" w:rsidRDefault="003E7B73" w:rsidP="00893F20">
            <w:pPr>
              <w:rPr>
                <w:sz w:val="16"/>
                <w:szCs w:val="16"/>
                <w:lang w:val="en"/>
              </w:rPr>
            </w:pPr>
          </w:p>
          <w:p w14:paraId="3FFE858A" w14:textId="77777777" w:rsidR="003E7B73" w:rsidRPr="00B701F2" w:rsidRDefault="003E7B73" w:rsidP="00893F20">
            <w:pPr>
              <w:rPr>
                <w:sz w:val="16"/>
                <w:szCs w:val="16"/>
                <w:lang w:val="en"/>
              </w:rPr>
            </w:pPr>
          </w:p>
          <w:p w14:paraId="2255E7CF" w14:textId="77777777" w:rsidR="003E7B73" w:rsidRPr="00B701F2" w:rsidRDefault="003E7B73" w:rsidP="00893F20">
            <w:pPr>
              <w:rPr>
                <w:sz w:val="16"/>
                <w:szCs w:val="16"/>
                <w:lang w:val="en"/>
              </w:rPr>
            </w:pPr>
          </w:p>
          <w:p w14:paraId="54AAC085" w14:textId="77777777" w:rsidR="003E7B73" w:rsidRPr="00B701F2" w:rsidRDefault="003E7B73" w:rsidP="00893F20">
            <w:pPr>
              <w:rPr>
                <w:sz w:val="16"/>
                <w:szCs w:val="16"/>
                <w:lang w:val="en"/>
              </w:rPr>
            </w:pPr>
          </w:p>
          <w:p w14:paraId="35A8A3BB" w14:textId="77777777" w:rsidR="003E7B73" w:rsidRPr="00B701F2" w:rsidRDefault="003E7B73" w:rsidP="00893F20">
            <w:pPr>
              <w:rPr>
                <w:sz w:val="16"/>
                <w:szCs w:val="16"/>
                <w:lang w:val="en"/>
              </w:rPr>
            </w:pPr>
            <w:r w:rsidRPr="00B701F2">
              <w:rPr>
                <w:sz w:val="16"/>
                <w:szCs w:val="16"/>
                <w:lang w:val="en"/>
              </w:rPr>
              <w:t>0,71</w:t>
            </w:r>
          </w:p>
        </w:tc>
      </w:tr>
      <w:tr w:rsidR="003E7B73" w:rsidRPr="006C2AED" w14:paraId="135C7B2F" w14:textId="77777777" w:rsidTr="00893F20">
        <w:trPr>
          <w:jc w:val="center"/>
        </w:trPr>
        <w:tc>
          <w:tcPr>
            <w:tcW w:w="2180" w:type="dxa"/>
            <w:vMerge/>
          </w:tcPr>
          <w:p w14:paraId="46BD340B" w14:textId="77777777" w:rsidR="003E7B73" w:rsidRPr="006C2AED" w:rsidRDefault="003E7B73" w:rsidP="00893F20">
            <w:pPr>
              <w:rPr>
                <w:sz w:val="16"/>
                <w:szCs w:val="16"/>
                <w:lang w:val="en"/>
              </w:rPr>
            </w:pPr>
          </w:p>
        </w:tc>
        <w:tc>
          <w:tcPr>
            <w:tcW w:w="1784" w:type="dxa"/>
            <w:shd w:val="clear" w:color="auto" w:fill="auto"/>
            <w:vAlign w:val="center"/>
          </w:tcPr>
          <w:p w14:paraId="63826EFF" w14:textId="77777777" w:rsidR="003E7B73" w:rsidRPr="009F67AC" w:rsidRDefault="003E7B73" w:rsidP="00893F20">
            <w:pPr>
              <w:ind w:hanging="24"/>
              <w:rPr>
                <w:sz w:val="16"/>
                <w:szCs w:val="16"/>
                <w:highlight w:val="cyan"/>
                <w:lang w:val="en"/>
              </w:rPr>
            </w:pPr>
            <w:r w:rsidRPr="009F67AC">
              <w:rPr>
                <w:rFonts w:eastAsia="Times New Roman"/>
                <w:sz w:val="16"/>
                <w:szCs w:val="16"/>
                <w:highlight w:val="cyan"/>
                <w:lang w:eastAsia="en-ID"/>
              </w:rPr>
              <w:t>Leaders in these organizations frequently employ selection procedures to exclusively recruit individuals who can offer assistance in the future or share similar perspectives.</w:t>
            </w:r>
          </w:p>
        </w:tc>
        <w:tc>
          <w:tcPr>
            <w:tcW w:w="1296" w:type="dxa"/>
            <w:vAlign w:val="center"/>
          </w:tcPr>
          <w:p w14:paraId="1DE92726" w14:textId="77777777" w:rsidR="003E7B73" w:rsidRPr="006C2AED" w:rsidRDefault="003E7B73" w:rsidP="00893F20">
            <w:pPr>
              <w:rPr>
                <w:sz w:val="16"/>
                <w:szCs w:val="16"/>
                <w:lang w:val="en"/>
              </w:rPr>
            </w:pPr>
            <w:r w:rsidRPr="006C2AED">
              <w:rPr>
                <w:rFonts w:eastAsia="Times New Roman"/>
                <w:sz w:val="16"/>
                <w:szCs w:val="16"/>
                <w:lang w:eastAsia="en-ID"/>
              </w:rPr>
              <w:t>,907</w:t>
            </w:r>
          </w:p>
        </w:tc>
        <w:tc>
          <w:tcPr>
            <w:tcW w:w="1169" w:type="dxa"/>
            <w:vMerge/>
            <w:vAlign w:val="center"/>
          </w:tcPr>
          <w:p w14:paraId="148F8F9C" w14:textId="77777777" w:rsidR="003E7B73" w:rsidRPr="00B701F2" w:rsidRDefault="003E7B73" w:rsidP="00893F20">
            <w:pPr>
              <w:rPr>
                <w:sz w:val="16"/>
                <w:szCs w:val="16"/>
                <w:lang w:val="en"/>
              </w:rPr>
            </w:pPr>
          </w:p>
        </w:tc>
        <w:tc>
          <w:tcPr>
            <w:tcW w:w="1169" w:type="dxa"/>
            <w:vMerge/>
          </w:tcPr>
          <w:p w14:paraId="62850CFE" w14:textId="77777777" w:rsidR="003E7B73" w:rsidRPr="00B701F2" w:rsidRDefault="003E7B73" w:rsidP="00893F20">
            <w:pPr>
              <w:rPr>
                <w:sz w:val="16"/>
                <w:szCs w:val="16"/>
                <w:lang w:val="en"/>
              </w:rPr>
            </w:pPr>
          </w:p>
        </w:tc>
        <w:tc>
          <w:tcPr>
            <w:tcW w:w="1169" w:type="dxa"/>
            <w:vMerge/>
          </w:tcPr>
          <w:p w14:paraId="25504464" w14:textId="77777777" w:rsidR="003E7B73" w:rsidRPr="00B701F2" w:rsidRDefault="003E7B73" w:rsidP="00893F20">
            <w:pPr>
              <w:rPr>
                <w:sz w:val="16"/>
                <w:szCs w:val="16"/>
                <w:lang w:val="en"/>
              </w:rPr>
            </w:pPr>
          </w:p>
        </w:tc>
      </w:tr>
      <w:tr w:rsidR="003E7B73" w:rsidRPr="006C2AED" w14:paraId="536BAF50" w14:textId="77777777" w:rsidTr="00893F20">
        <w:trPr>
          <w:jc w:val="center"/>
        </w:trPr>
        <w:tc>
          <w:tcPr>
            <w:tcW w:w="2180" w:type="dxa"/>
            <w:vMerge/>
          </w:tcPr>
          <w:p w14:paraId="5DEE7F28" w14:textId="77777777" w:rsidR="003E7B73" w:rsidRPr="006C2AED" w:rsidRDefault="003E7B73" w:rsidP="00893F20">
            <w:pPr>
              <w:rPr>
                <w:sz w:val="16"/>
                <w:szCs w:val="16"/>
                <w:lang w:val="en"/>
              </w:rPr>
            </w:pPr>
          </w:p>
        </w:tc>
        <w:tc>
          <w:tcPr>
            <w:tcW w:w="1784" w:type="dxa"/>
            <w:shd w:val="clear" w:color="auto" w:fill="auto"/>
            <w:vAlign w:val="center"/>
          </w:tcPr>
          <w:p w14:paraId="21910D81" w14:textId="77777777" w:rsidR="003E7B73" w:rsidRPr="009F67AC" w:rsidRDefault="003E7B73" w:rsidP="00893F20">
            <w:pPr>
              <w:ind w:hanging="24"/>
              <w:rPr>
                <w:sz w:val="16"/>
                <w:szCs w:val="16"/>
                <w:highlight w:val="cyan"/>
                <w:lang w:val="en"/>
              </w:rPr>
            </w:pPr>
            <w:r w:rsidRPr="009F67AC">
              <w:rPr>
                <w:rFonts w:eastAsia="Times New Roman"/>
                <w:sz w:val="16"/>
                <w:szCs w:val="16"/>
                <w:highlight w:val="cyan"/>
                <w:lang w:eastAsia="en-ID"/>
              </w:rPr>
              <w:t>Success depends on knowing the right people and seeking their help when needed.</w:t>
            </w:r>
          </w:p>
        </w:tc>
        <w:tc>
          <w:tcPr>
            <w:tcW w:w="1296" w:type="dxa"/>
            <w:vAlign w:val="center"/>
          </w:tcPr>
          <w:p w14:paraId="54BFDDE3" w14:textId="77777777" w:rsidR="003E7B73" w:rsidRPr="006C2AED" w:rsidRDefault="003E7B73" w:rsidP="00893F20">
            <w:pPr>
              <w:rPr>
                <w:sz w:val="16"/>
                <w:szCs w:val="16"/>
                <w:lang w:val="en"/>
              </w:rPr>
            </w:pPr>
            <w:r w:rsidRPr="006C2AED">
              <w:rPr>
                <w:rFonts w:eastAsia="Times New Roman"/>
                <w:sz w:val="16"/>
                <w:szCs w:val="16"/>
                <w:lang w:eastAsia="en-ID"/>
              </w:rPr>
              <w:t>,921</w:t>
            </w:r>
          </w:p>
        </w:tc>
        <w:tc>
          <w:tcPr>
            <w:tcW w:w="1169" w:type="dxa"/>
            <w:vMerge/>
            <w:vAlign w:val="center"/>
          </w:tcPr>
          <w:p w14:paraId="5FB02701" w14:textId="77777777" w:rsidR="003E7B73" w:rsidRPr="00B701F2" w:rsidRDefault="003E7B73" w:rsidP="00893F20">
            <w:pPr>
              <w:rPr>
                <w:sz w:val="16"/>
                <w:szCs w:val="16"/>
                <w:lang w:val="en"/>
              </w:rPr>
            </w:pPr>
          </w:p>
        </w:tc>
        <w:tc>
          <w:tcPr>
            <w:tcW w:w="1169" w:type="dxa"/>
            <w:vMerge/>
          </w:tcPr>
          <w:p w14:paraId="03D52D87" w14:textId="77777777" w:rsidR="003E7B73" w:rsidRPr="00B701F2" w:rsidRDefault="003E7B73" w:rsidP="00893F20">
            <w:pPr>
              <w:rPr>
                <w:sz w:val="16"/>
                <w:szCs w:val="16"/>
                <w:lang w:val="en"/>
              </w:rPr>
            </w:pPr>
          </w:p>
        </w:tc>
        <w:tc>
          <w:tcPr>
            <w:tcW w:w="1169" w:type="dxa"/>
            <w:vMerge/>
          </w:tcPr>
          <w:p w14:paraId="2440578E" w14:textId="77777777" w:rsidR="003E7B73" w:rsidRPr="00B701F2" w:rsidRDefault="003E7B73" w:rsidP="00893F20">
            <w:pPr>
              <w:rPr>
                <w:sz w:val="16"/>
                <w:szCs w:val="16"/>
                <w:lang w:val="en"/>
              </w:rPr>
            </w:pPr>
          </w:p>
        </w:tc>
      </w:tr>
      <w:tr w:rsidR="003E7B73" w:rsidRPr="006C2AED" w14:paraId="4CB50FF4" w14:textId="77777777" w:rsidTr="00893F20">
        <w:trPr>
          <w:jc w:val="center"/>
        </w:trPr>
        <w:tc>
          <w:tcPr>
            <w:tcW w:w="2180" w:type="dxa"/>
            <w:vMerge/>
          </w:tcPr>
          <w:p w14:paraId="653169E6" w14:textId="77777777" w:rsidR="003E7B73" w:rsidRPr="006C2AED" w:rsidRDefault="003E7B73" w:rsidP="00893F20">
            <w:pPr>
              <w:rPr>
                <w:sz w:val="16"/>
                <w:szCs w:val="16"/>
                <w:lang w:val="en"/>
              </w:rPr>
            </w:pPr>
          </w:p>
        </w:tc>
        <w:tc>
          <w:tcPr>
            <w:tcW w:w="1784" w:type="dxa"/>
            <w:shd w:val="clear" w:color="auto" w:fill="auto"/>
            <w:vAlign w:val="center"/>
          </w:tcPr>
          <w:p w14:paraId="33B89497" w14:textId="77777777" w:rsidR="003E7B73" w:rsidRPr="009F67AC" w:rsidRDefault="003E7B73" w:rsidP="00893F20">
            <w:pPr>
              <w:ind w:hanging="24"/>
              <w:rPr>
                <w:rFonts w:eastAsia="Times New Roman"/>
                <w:sz w:val="16"/>
                <w:szCs w:val="16"/>
                <w:highlight w:val="cyan"/>
                <w:lang w:eastAsia="en-ID"/>
              </w:rPr>
            </w:pPr>
            <w:r w:rsidRPr="009F67AC">
              <w:rPr>
                <w:sz w:val="16"/>
                <w:szCs w:val="16"/>
                <w:highlight w:val="cyan"/>
              </w:rPr>
              <w:t>There are always influential groups in these organizations due to gender, regionalism, school ties, and kinship.</w:t>
            </w:r>
          </w:p>
        </w:tc>
        <w:tc>
          <w:tcPr>
            <w:tcW w:w="1296" w:type="dxa"/>
            <w:vAlign w:val="center"/>
          </w:tcPr>
          <w:p w14:paraId="4B293E3F" w14:textId="77777777" w:rsidR="003E7B73" w:rsidRPr="006C2AED" w:rsidRDefault="003E7B73" w:rsidP="00893F20">
            <w:pPr>
              <w:rPr>
                <w:sz w:val="16"/>
                <w:szCs w:val="16"/>
                <w:lang w:val="en"/>
              </w:rPr>
            </w:pPr>
            <w:r w:rsidRPr="006C2AED">
              <w:rPr>
                <w:rFonts w:eastAsia="Times New Roman"/>
                <w:sz w:val="16"/>
                <w:szCs w:val="16"/>
                <w:lang w:eastAsia="en-ID"/>
              </w:rPr>
              <w:t>,816</w:t>
            </w:r>
          </w:p>
        </w:tc>
        <w:tc>
          <w:tcPr>
            <w:tcW w:w="1169" w:type="dxa"/>
            <w:vMerge/>
            <w:vAlign w:val="center"/>
          </w:tcPr>
          <w:p w14:paraId="0845C51E" w14:textId="77777777" w:rsidR="003E7B73" w:rsidRPr="00B701F2" w:rsidRDefault="003E7B73" w:rsidP="00893F20">
            <w:pPr>
              <w:rPr>
                <w:sz w:val="16"/>
                <w:szCs w:val="16"/>
                <w:lang w:val="en"/>
              </w:rPr>
            </w:pPr>
          </w:p>
        </w:tc>
        <w:tc>
          <w:tcPr>
            <w:tcW w:w="1169" w:type="dxa"/>
            <w:vMerge/>
          </w:tcPr>
          <w:p w14:paraId="77A7B549" w14:textId="77777777" w:rsidR="003E7B73" w:rsidRPr="00B701F2" w:rsidRDefault="003E7B73" w:rsidP="00893F20">
            <w:pPr>
              <w:rPr>
                <w:sz w:val="16"/>
                <w:szCs w:val="16"/>
                <w:lang w:val="en"/>
              </w:rPr>
            </w:pPr>
          </w:p>
        </w:tc>
        <w:tc>
          <w:tcPr>
            <w:tcW w:w="1169" w:type="dxa"/>
            <w:vMerge/>
          </w:tcPr>
          <w:p w14:paraId="77E2A3DB" w14:textId="77777777" w:rsidR="003E7B73" w:rsidRPr="00B701F2" w:rsidRDefault="003E7B73" w:rsidP="00893F20">
            <w:pPr>
              <w:rPr>
                <w:sz w:val="16"/>
                <w:szCs w:val="16"/>
                <w:lang w:val="en"/>
              </w:rPr>
            </w:pPr>
          </w:p>
        </w:tc>
      </w:tr>
      <w:tr w:rsidR="003E7B73" w:rsidRPr="006C2AED" w14:paraId="72FE7223" w14:textId="77777777" w:rsidTr="00893F20">
        <w:trPr>
          <w:jc w:val="center"/>
        </w:trPr>
        <w:tc>
          <w:tcPr>
            <w:tcW w:w="2180" w:type="dxa"/>
            <w:vMerge w:val="restart"/>
          </w:tcPr>
          <w:p w14:paraId="5931E62C" w14:textId="77777777" w:rsidR="003E7B73" w:rsidRPr="006C2AED" w:rsidRDefault="003E7B73" w:rsidP="00893F20">
            <w:pPr>
              <w:rPr>
                <w:sz w:val="16"/>
                <w:szCs w:val="16"/>
                <w:lang w:val="en"/>
              </w:rPr>
            </w:pPr>
            <w:r w:rsidRPr="006C2AED">
              <w:rPr>
                <w:rFonts w:eastAsia="Times New Roman"/>
                <w:sz w:val="16"/>
                <w:szCs w:val="16"/>
                <w:lang w:eastAsia="en-ID"/>
              </w:rPr>
              <w:t>Organizational_Committment</w:t>
            </w:r>
          </w:p>
        </w:tc>
        <w:tc>
          <w:tcPr>
            <w:tcW w:w="1784" w:type="dxa"/>
            <w:shd w:val="clear" w:color="auto" w:fill="auto"/>
            <w:vAlign w:val="center"/>
          </w:tcPr>
          <w:p w14:paraId="6A57FA5A" w14:textId="77777777" w:rsidR="003E7B73" w:rsidRPr="009F67AC" w:rsidRDefault="003E7B73" w:rsidP="00893F20">
            <w:pPr>
              <w:ind w:hanging="24"/>
              <w:rPr>
                <w:rFonts w:eastAsia="Times New Roman"/>
                <w:sz w:val="16"/>
                <w:szCs w:val="16"/>
                <w:highlight w:val="cyan"/>
                <w:lang w:eastAsia="en-ID"/>
              </w:rPr>
            </w:pPr>
            <w:r w:rsidRPr="009F67AC">
              <w:rPr>
                <w:sz w:val="16"/>
                <w:szCs w:val="16"/>
                <w:highlight w:val="cyan"/>
              </w:rPr>
              <w:t>I stay with this organization because I value loyalty and feel a moral obligation to remain.</w:t>
            </w:r>
          </w:p>
        </w:tc>
        <w:tc>
          <w:tcPr>
            <w:tcW w:w="1296" w:type="dxa"/>
            <w:vAlign w:val="center"/>
          </w:tcPr>
          <w:p w14:paraId="4C2C3CC4"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,814</w:t>
            </w:r>
          </w:p>
        </w:tc>
        <w:tc>
          <w:tcPr>
            <w:tcW w:w="1169" w:type="dxa"/>
            <w:vMerge w:val="restart"/>
            <w:vAlign w:val="center"/>
          </w:tcPr>
          <w:p w14:paraId="5823FE86" w14:textId="77777777" w:rsidR="003E7B73" w:rsidRPr="00B701F2" w:rsidRDefault="003E7B73" w:rsidP="00893F20">
            <w:pPr>
              <w:rPr>
                <w:sz w:val="16"/>
                <w:szCs w:val="16"/>
                <w:lang w:val="en"/>
              </w:rPr>
            </w:pPr>
            <w:r w:rsidRPr="00B701F2">
              <w:rPr>
                <w:sz w:val="16"/>
                <w:szCs w:val="16"/>
              </w:rPr>
              <w:t>0</w:t>
            </w:r>
            <w:r>
              <w:rPr>
                <w:sz w:val="16"/>
                <w:szCs w:val="16"/>
              </w:rPr>
              <w:t>,</w:t>
            </w:r>
            <w:r w:rsidRPr="00B701F2">
              <w:rPr>
                <w:sz w:val="16"/>
                <w:szCs w:val="16"/>
              </w:rPr>
              <w:t xml:space="preserve">902 </w:t>
            </w:r>
          </w:p>
        </w:tc>
        <w:tc>
          <w:tcPr>
            <w:tcW w:w="1169" w:type="dxa"/>
            <w:vMerge w:val="restart"/>
          </w:tcPr>
          <w:p w14:paraId="77E833EB" w14:textId="77777777" w:rsidR="003E7B73" w:rsidRPr="00B701F2" w:rsidRDefault="003E7B73" w:rsidP="00893F20">
            <w:pPr>
              <w:rPr>
                <w:sz w:val="16"/>
                <w:szCs w:val="16"/>
                <w:lang w:val="en"/>
              </w:rPr>
            </w:pPr>
          </w:p>
          <w:p w14:paraId="221CA506" w14:textId="77777777" w:rsidR="003E7B73" w:rsidRPr="00B701F2" w:rsidRDefault="003E7B73" w:rsidP="00893F20">
            <w:pPr>
              <w:rPr>
                <w:sz w:val="16"/>
                <w:szCs w:val="16"/>
                <w:lang w:val="en"/>
              </w:rPr>
            </w:pPr>
          </w:p>
          <w:p w14:paraId="3FF3AB53" w14:textId="77777777" w:rsidR="003E7B73" w:rsidRPr="00B701F2" w:rsidRDefault="003E7B73" w:rsidP="00893F20">
            <w:pPr>
              <w:rPr>
                <w:sz w:val="16"/>
                <w:szCs w:val="16"/>
                <w:lang w:val="en"/>
              </w:rPr>
            </w:pPr>
          </w:p>
          <w:p w14:paraId="02006852" w14:textId="77777777" w:rsidR="003E7B73" w:rsidRPr="00B701F2" w:rsidRDefault="003E7B73" w:rsidP="00893F20">
            <w:pPr>
              <w:rPr>
                <w:sz w:val="16"/>
                <w:szCs w:val="16"/>
                <w:lang w:val="en"/>
              </w:rPr>
            </w:pPr>
          </w:p>
          <w:p w14:paraId="64AECB1B" w14:textId="77777777" w:rsidR="003E7B73" w:rsidRPr="00B701F2" w:rsidRDefault="003E7B73" w:rsidP="00893F20">
            <w:pPr>
              <w:rPr>
                <w:sz w:val="16"/>
                <w:szCs w:val="16"/>
                <w:lang w:val="en"/>
              </w:rPr>
            </w:pPr>
          </w:p>
          <w:p w14:paraId="20B2C94B" w14:textId="77777777" w:rsidR="003E7B73" w:rsidRPr="00B701F2" w:rsidRDefault="003E7B73" w:rsidP="00893F20">
            <w:pPr>
              <w:rPr>
                <w:sz w:val="16"/>
                <w:szCs w:val="16"/>
                <w:lang w:val="en"/>
              </w:rPr>
            </w:pPr>
          </w:p>
          <w:p w14:paraId="05E0FDBE" w14:textId="77777777" w:rsidR="003E7B73" w:rsidRPr="00B701F2" w:rsidRDefault="003E7B73" w:rsidP="00893F20">
            <w:pPr>
              <w:rPr>
                <w:sz w:val="16"/>
                <w:szCs w:val="16"/>
                <w:lang w:val="en"/>
              </w:rPr>
            </w:pPr>
            <w:r w:rsidRPr="00B701F2">
              <w:rPr>
                <w:sz w:val="16"/>
                <w:szCs w:val="16"/>
                <w:lang w:val="en"/>
              </w:rPr>
              <w:t>0,92</w:t>
            </w:r>
          </w:p>
        </w:tc>
        <w:tc>
          <w:tcPr>
            <w:tcW w:w="1169" w:type="dxa"/>
            <w:vMerge w:val="restart"/>
          </w:tcPr>
          <w:p w14:paraId="23731E0B" w14:textId="77777777" w:rsidR="003E7B73" w:rsidRPr="00B701F2" w:rsidRDefault="003E7B73" w:rsidP="00893F20">
            <w:pPr>
              <w:rPr>
                <w:sz w:val="16"/>
                <w:szCs w:val="16"/>
                <w:lang w:val="en"/>
              </w:rPr>
            </w:pPr>
          </w:p>
          <w:p w14:paraId="1254526F" w14:textId="77777777" w:rsidR="003E7B73" w:rsidRPr="00B701F2" w:rsidRDefault="003E7B73" w:rsidP="00893F20">
            <w:pPr>
              <w:rPr>
                <w:sz w:val="16"/>
                <w:szCs w:val="16"/>
                <w:lang w:val="en"/>
              </w:rPr>
            </w:pPr>
          </w:p>
          <w:p w14:paraId="47EB15E9" w14:textId="77777777" w:rsidR="003E7B73" w:rsidRPr="00B701F2" w:rsidRDefault="003E7B73" w:rsidP="00893F20">
            <w:pPr>
              <w:rPr>
                <w:sz w:val="16"/>
                <w:szCs w:val="16"/>
                <w:lang w:val="en"/>
              </w:rPr>
            </w:pPr>
          </w:p>
          <w:p w14:paraId="20B45E38" w14:textId="77777777" w:rsidR="003E7B73" w:rsidRPr="00B701F2" w:rsidRDefault="003E7B73" w:rsidP="00893F20">
            <w:pPr>
              <w:rPr>
                <w:sz w:val="16"/>
                <w:szCs w:val="16"/>
                <w:lang w:val="en"/>
              </w:rPr>
            </w:pPr>
          </w:p>
          <w:p w14:paraId="428F4443" w14:textId="77777777" w:rsidR="003E7B73" w:rsidRPr="00B701F2" w:rsidRDefault="003E7B73" w:rsidP="00893F20">
            <w:pPr>
              <w:rPr>
                <w:sz w:val="16"/>
                <w:szCs w:val="16"/>
                <w:lang w:val="en"/>
              </w:rPr>
            </w:pPr>
          </w:p>
          <w:p w14:paraId="0D3AA7D8" w14:textId="77777777" w:rsidR="003E7B73" w:rsidRPr="00B701F2" w:rsidRDefault="003E7B73" w:rsidP="00893F20">
            <w:pPr>
              <w:rPr>
                <w:sz w:val="16"/>
                <w:szCs w:val="16"/>
                <w:lang w:val="en"/>
              </w:rPr>
            </w:pPr>
          </w:p>
          <w:p w14:paraId="1E45B35B" w14:textId="77777777" w:rsidR="003E7B73" w:rsidRPr="00B701F2" w:rsidRDefault="003E7B73" w:rsidP="00893F20">
            <w:pPr>
              <w:rPr>
                <w:sz w:val="16"/>
                <w:szCs w:val="16"/>
                <w:lang w:val="en"/>
              </w:rPr>
            </w:pPr>
            <w:r w:rsidRPr="00B701F2">
              <w:rPr>
                <w:sz w:val="16"/>
                <w:szCs w:val="16"/>
                <w:lang w:val="en"/>
              </w:rPr>
              <w:t>0,8</w:t>
            </w:r>
          </w:p>
        </w:tc>
      </w:tr>
      <w:tr w:rsidR="003E7B73" w:rsidRPr="006C2AED" w14:paraId="67682567" w14:textId="77777777" w:rsidTr="00893F20">
        <w:trPr>
          <w:jc w:val="center"/>
        </w:trPr>
        <w:tc>
          <w:tcPr>
            <w:tcW w:w="2180" w:type="dxa"/>
            <w:vMerge/>
          </w:tcPr>
          <w:p w14:paraId="266D9EE1" w14:textId="77777777" w:rsidR="003E7B73" w:rsidRPr="006C2AED" w:rsidRDefault="003E7B73" w:rsidP="00893F20">
            <w:pPr>
              <w:rPr>
                <w:sz w:val="16"/>
                <w:szCs w:val="16"/>
                <w:lang w:val="en"/>
              </w:rPr>
            </w:pPr>
          </w:p>
        </w:tc>
        <w:tc>
          <w:tcPr>
            <w:tcW w:w="1784" w:type="dxa"/>
            <w:shd w:val="clear" w:color="auto" w:fill="auto"/>
            <w:vAlign w:val="center"/>
          </w:tcPr>
          <w:p w14:paraId="5674E272" w14:textId="77777777" w:rsidR="003E7B73" w:rsidRPr="00275177" w:rsidRDefault="003E7B73" w:rsidP="00893F20">
            <w:pPr>
              <w:ind w:hanging="24"/>
              <w:rPr>
                <w:rFonts w:eastAsia="Times New Roman"/>
                <w:sz w:val="16"/>
                <w:szCs w:val="16"/>
                <w:highlight w:val="cyan"/>
                <w:lang w:eastAsia="en-ID"/>
              </w:rPr>
            </w:pPr>
            <w:r w:rsidRPr="00275177">
              <w:rPr>
                <w:sz w:val="16"/>
                <w:szCs w:val="16"/>
                <w:highlight w:val="cyan"/>
                <w:lang w:val="en-US"/>
              </w:rPr>
              <w:t>I feel proud to tell other parties that I am part of the PGRI organization</w:t>
            </w:r>
          </w:p>
        </w:tc>
        <w:tc>
          <w:tcPr>
            <w:tcW w:w="1296" w:type="dxa"/>
            <w:vAlign w:val="center"/>
          </w:tcPr>
          <w:p w14:paraId="5D201EE8"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,948</w:t>
            </w:r>
          </w:p>
        </w:tc>
        <w:tc>
          <w:tcPr>
            <w:tcW w:w="1169" w:type="dxa"/>
            <w:vMerge/>
            <w:vAlign w:val="center"/>
          </w:tcPr>
          <w:p w14:paraId="344E8EE9" w14:textId="77777777" w:rsidR="003E7B73" w:rsidRPr="00B701F2" w:rsidRDefault="003E7B73" w:rsidP="00893F20">
            <w:pPr>
              <w:rPr>
                <w:sz w:val="16"/>
                <w:szCs w:val="16"/>
                <w:lang w:val="en"/>
              </w:rPr>
            </w:pPr>
          </w:p>
        </w:tc>
        <w:tc>
          <w:tcPr>
            <w:tcW w:w="1169" w:type="dxa"/>
            <w:vMerge/>
          </w:tcPr>
          <w:p w14:paraId="44CD5850" w14:textId="77777777" w:rsidR="003E7B73" w:rsidRPr="00B701F2" w:rsidRDefault="003E7B73" w:rsidP="00893F20">
            <w:pPr>
              <w:rPr>
                <w:sz w:val="16"/>
                <w:szCs w:val="16"/>
                <w:lang w:val="en"/>
              </w:rPr>
            </w:pPr>
          </w:p>
        </w:tc>
        <w:tc>
          <w:tcPr>
            <w:tcW w:w="1169" w:type="dxa"/>
            <w:vMerge/>
          </w:tcPr>
          <w:p w14:paraId="14C1BC79" w14:textId="77777777" w:rsidR="003E7B73" w:rsidRPr="00B701F2" w:rsidRDefault="003E7B73" w:rsidP="00893F20">
            <w:pPr>
              <w:rPr>
                <w:sz w:val="16"/>
                <w:szCs w:val="16"/>
                <w:lang w:val="en"/>
              </w:rPr>
            </w:pPr>
          </w:p>
        </w:tc>
      </w:tr>
      <w:tr w:rsidR="003E7B73" w:rsidRPr="006C2AED" w14:paraId="008AF997" w14:textId="77777777" w:rsidTr="00893F20">
        <w:trPr>
          <w:jc w:val="center"/>
        </w:trPr>
        <w:tc>
          <w:tcPr>
            <w:tcW w:w="2180" w:type="dxa"/>
            <w:vMerge/>
          </w:tcPr>
          <w:p w14:paraId="216FCA25" w14:textId="77777777" w:rsidR="003E7B73" w:rsidRPr="006C2AED" w:rsidRDefault="003E7B73" w:rsidP="00893F20">
            <w:pPr>
              <w:rPr>
                <w:sz w:val="16"/>
                <w:szCs w:val="16"/>
                <w:lang w:val="en"/>
              </w:rPr>
            </w:pPr>
          </w:p>
        </w:tc>
        <w:tc>
          <w:tcPr>
            <w:tcW w:w="1784" w:type="dxa"/>
            <w:shd w:val="clear" w:color="auto" w:fill="auto"/>
            <w:vAlign w:val="center"/>
          </w:tcPr>
          <w:p w14:paraId="58AAAC3B" w14:textId="77777777" w:rsidR="003E7B73" w:rsidRPr="009F67AC" w:rsidRDefault="003E7B73" w:rsidP="00893F20">
            <w:pPr>
              <w:ind w:hanging="24"/>
              <w:rPr>
                <w:rFonts w:eastAsia="Times New Roman"/>
                <w:sz w:val="16"/>
                <w:szCs w:val="16"/>
                <w:highlight w:val="cyan"/>
                <w:lang w:eastAsia="en-ID"/>
              </w:rPr>
            </w:pPr>
            <w:r w:rsidRPr="009F67AC">
              <w:rPr>
                <w:sz w:val="16"/>
                <w:szCs w:val="16"/>
                <w:highlight w:val="cyan"/>
              </w:rPr>
              <w:t>I am eager to commit to a long and successful career with this organization.</w:t>
            </w:r>
          </w:p>
        </w:tc>
        <w:tc>
          <w:tcPr>
            <w:tcW w:w="1296" w:type="dxa"/>
            <w:vAlign w:val="center"/>
          </w:tcPr>
          <w:p w14:paraId="269E3584"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,916</w:t>
            </w:r>
          </w:p>
        </w:tc>
        <w:tc>
          <w:tcPr>
            <w:tcW w:w="1169" w:type="dxa"/>
            <w:vMerge/>
            <w:vAlign w:val="center"/>
          </w:tcPr>
          <w:p w14:paraId="1E77D9E1" w14:textId="77777777" w:rsidR="003E7B73" w:rsidRPr="00B701F2" w:rsidRDefault="003E7B73" w:rsidP="00893F20">
            <w:pPr>
              <w:rPr>
                <w:sz w:val="16"/>
                <w:szCs w:val="16"/>
                <w:lang w:val="en"/>
              </w:rPr>
            </w:pPr>
          </w:p>
        </w:tc>
        <w:tc>
          <w:tcPr>
            <w:tcW w:w="1169" w:type="dxa"/>
            <w:vMerge/>
          </w:tcPr>
          <w:p w14:paraId="76EE46CE" w14:textId="77777777" w:rsidR="003E7B73" w:rsidRPr="00B701F2" w:rsidRDefault="003E7B73" w:rsidP="00893F20">
            <w:pPr>
              <w:rPr>
                <w:sz w:val="16"/>
                <w:szCs w:val="16"/>
                <w:lang w:val="en"/>
              </w:rPr>
            </w:pPr>
          </w:p>
        </w:tc>
        <w:tc>
          <w:tcPr>
            <w:tcW w:w="1169" w:type="dxa"/>
            <w:vMerge/>
          </w:tcPr>
          <w:p w14:paraId="2E1F4446" w14:textId="77777777" w:rsidR="003E7B73" w:rsidRPr="00B701F2" w:rsidRDefault="003E7B73" w:rsidP="00893F20">
            <w:pPr>
              <w:rPr>
                <w:sz w:val="16"/>
                <w:szCs w:val="16"/>
                <w:lang w:val="en"/>
              </w:rPr>
            </w:pPr>
          </w:p>
        </w:tc>
      </w:tr>
      <w:tr w:rsidR="003E7B73" w:rsidRPr="006C2AED" w14:paraId="2C935C7D" w14:textId="77777777" w:rsidTr="00893F20">
        <w:trPr>
          <w:jc w:val="center"/>
        </w:trPr>
        <w:tc>
          <w:tcPr>
            <w:tcW w:w="2180" w:type="dxa"/>
            <w:vMerge w:val="restart"/>
          </w:tcPr>
          <w:p w14:paraId="6E95C642" w14:textId="77777777" w:rsidR="003E7B73" w:rsidRPr="006C2AED" w:rsidRDefault="003E7B73" w:rsidP="00893F20">
            <w:pPr>
              <w:rPr>
                <w:sz w:val="16"/>
                <w:szCs w:val="16"/>
                <w:lang w:val="en"/>
              </w:rPr>
            </w:pPr>
            <w:r w:rsidRPr="006C2AED">
              <w:rPr>
                <w:rFonts w:eastAsia="Times New Roman"/>
                <w:sz w:val="16"/>
                <w:szCs w:val="16"/>
                <w:lang w:eastAsia="en-ID"/>
              </w:rPr>
              <w:t>Employee_Silence_Retention</w:t>
            </w:r>
          </w:p>
        </w:tc>
        <w:tc>
          <w:tcPr>
            <w:tcW w:w="1784" w:type="dxa"/>
            <w:shd w:val="clear" w:color="auto" w:fill="auto"/>
            <w:vAlign w:val="center"/>
          </w:tcPr>
          <w:p w14:paraId="02E3B8DC" w14:textId="77777777" w:rsidR="003E7B73" w:rsidRPr="009F67AC" w:rsidRDefault="003E7B73" w:rsidP="00893F20">
            <w:pPr>
              <w:ind w:hanging="24"/>
              <w:rPr>
                <w:rFonts w:eastAsia="Times New Roman"/>
                <w:sz w:val="16"/>
                <w:szCs w:val="16"/>
                <w:highlight w:val="cyan"/>
                <w:lang w:eastAsia="en-ID"/>
              </w:rPr>
            </w:pPr>
            <w:r w:rsidRPr="009F67AC">
              <w:rPr>
                <w:rFonts w:eastAsia="Times New Roman"/>
                <w:sz w:val="16"/>
                <w:szCs w:val="16"/>
                <w:highlight w:val="cyan"/>
                <w:lang w:eastAsia="en-ID"/>
              </w:rPr>
              <w:t>I believe it might be unsafe to voice my concerns.</w:t>
            </w:r>
          </w:p>
        </w:tc>
        <w:tc>
          <w:tcPr>
            <w:tcW w:w="1296" w:type="dxa"/>
            <w:vAlign w:val="center"/>
          </w:tcPr>
          <w:p w14:paraId="753777B5"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,952</w:t>
            </w:r>
          </w:p>
        </w:tc>
        <w:tc>
          <w:tcPr>
            <w:tcW w:w="1169" w:type="dxa"/>
            <w:vMerge w:val="restart"/>
            <w:vAlign w:val="center"/>
          </w:tcPr>
          <w:p w14:paraId="6BF845E7" w14:textId="77777777" w:rsidR="003E7B73" w:rsidRPr="00B701F2" w:rsidRDefault="003E7B73" w:rsidP="00893F20">
            <w:pPr>
              <w:jc w:val="center"/>
              <w:rPr>
                <w:sz w:val="16"/>
                <w:szCs w:val="16"/>
                <w:lang w:val="en"/>
              </w:rPr>
            </w:pPr>
            <w:r w:rsidRPr="00B701F2">
              <w:rPr>
                <w:sz w:val="16"/>
                <w:szCs w:val="16"/>
              </w:rPr>
              <w:t>0</w:t>
            </w:r>
            <w:r>
              <w:rPr>
                <w:sz w:val="16"/>
                <w:szCs w:val="16"/>
              </w:rPr>
              <w:t>,</w:t>
            </w:r>
            <w:r w:rsidRPr="00B701F2">
              <w:rPr>
                <w:sz w:val="16"/>
                <w:szCs w:val="16"/>
              </w:rPr>
              <w:t>899</w:t>
            </w:r>
          </w:p>
        </w:tc>
        <w:tc>
          <w:tcPr>
            <w:tcW w:w="1169" w:type="dxa"/>
            <w:vMerge w:val="restart"/>
          </w:tcPr>
          <w:p w14:paraId="2E9E9618" w14:textId="77777777" w:rsidR="003E7B73" w:rsidRPr="00B701F2" w:rsidRDefault="003E7B73" w:rsidP="00893F20">
            <w:pPr>
              <w:jc w:val="center"/>
              <w:rPr>
                <w:sz w:val="16"/>
                <w:szCs w:val="16"/>
                <w:lang w:val="en"/>
              </w:rPr>
            </w:pPr>
          </w:p>
          <w:p w14:paraId="14F0F535" w14:textId="77777777" w:rsidR="003E7B73" w:rsidRPr="00B701F2" w:rsidRDefault="003E7B73" w:rsidP="00893F20">
            <w:pPr>
              <w:jc w:val="center"/>
              <w:rPr>
                <w:sz w:val="16"/>
                <w:szCs w:val="16"/>
                <w:lang w:val="en"/>
              </w:rPr>
            </w:pPr>
          </w:p>
          <w:p w14:paraId="7AFBA799" w14:textId="77777777" w:rsidR="003E7B73" w:rsidRPr="00B701F2" w:rsidRDefault="003E7B73" w:rsidP="00893F20">
            <w:pPr>
              <w:jc w:val="center"/>
              <w:rPr>
                <w:sz w:val="16"/>
                <w:szCs w:val="16"/>
                <w:lang w:val="en"/>
              </w:rPr>
            </w:pPr>
          </w:p>
          <w:p w14:paraId="2359A560" w14:textId="77777777" w:rsidR="003E7B73" w:rsidRPr="00B701F2" w:rsidRDefault="003E7B73" w:rsidP="00893F20">
            <w:pPr>
              <w:jc w:val="center"/>
              <w:rPr>
                <w:sz w:val="16"/>
                <w:szCs w:val="16"/>
                <w:lang w:val="en"/>
              </w:rPr>
            </w:pPr>
          </w:p>
          <w:p w14:paraId="412A130A" w14:textId="77777777" w:rsidR="003E7B73" w:rsidRPr="00B701F2" w:rsidRDefault="003E7B73" w:rsidP="00893F20">
            <w:pPr>
              <w:jc w:val="center"/>
              <w:rPr>
                <w:sz w:val="16"/>
                <w:szCs w:val="16"/>
                <w:lang w:val="en"/>
              </w:rPr>
            </w:pPr>
          </w:p>
          <w:p w14:paraId="06294532" w14:textId="77777777" w:rsidR="003E7B73" w:rsidRPr="00B701F2" w:rsidRDefault="003E7B73" w:rsidP="00893F20">
            <w:pPr>
              <w:jc w:val="center"/>
              <w:rPr>
                <w:sz w:val="16"/>
                <w:szCs w:val="16"/>
                <w:lang w:val="en"/>
              </w:rPr>
            </w:pPr>
            <w:r w:rsidRPr="00B701F2">
              <w:rPr>
                <w:sz w:val="16"/>
                <w:szCs w:val="16"/>
                <w:lang w:val="en"/>
              </w:rPr>
              <w:t>0,89</w:t>
            </w:r>
          </w:p>
        </w:tc>
        <w:tc>
          <w:tcPr>
            <w:tcW w:w="1169" w:type="dxa"/>
            <w:vMerge w:val="restart"/>
          </w:tcPr>
          <w:p w14:paraId="78504B7A" w14:textId="77777777" w:rsidR="003E7B73" w:rsidRPr="00B701F2" w:rsidRDefault="003E7B73" w:rsidP="00893F20">
            <w:pPr>
              <w:jc w:val="center"/>
              <w:rPr>
                <w:sz w:val="16"/>
                <w:szCs w:val="16"/>
                <w:lang w:val="en"/>
              </w:rPr>
            </w:pPr>
          </w:p>
          <w:p w14:paraId="3B6C8FFD" w14:textId="77777777" w:rsidR="003E7B73" w:rsidRPr="00B701F2" w:rsidRDefault="003E7B73" w:rsidP="00893F20">
            <w:pPr>
              <w:jc w:val="center"/>
              <w:rPr>
                <w:sz w:val="16"/>
                <w:szCs w:val="16"/>
                <w:lang w:val="en"/>
              </w:rPr>
            </w:pPr>
          </w:p>
          <w:p w14:paraId="4EDCC2BD" w14:textId="77777777" w:rsidR="003E7B73" w:rsidRPr="00B701F2" w:rsidRDefault="003E7B73" w:rsidP="00893F20">
            <w:pPr>
              <w:jc w:val="center"/>
              <w:rPr>
                <w:sz w:val="16"/>
                <w:szCs w:val="16"/>
                <w:lang w:val="en"/>
              </w:rPr>
            </w:pPr>
          </w:p>
          <w:p w14:paraId="0627A0BC" w14:textId="77777777" w:rsidR="003E7B73" w:rsidRPr="00B701F2" w:rsidRDefault="003E7B73" w:rsidP="00893F20">
            <w:pPr>
              <w:jc w:val="center"/>
              <w:rPr>
                <w:sz w:val="16"/>
                <w:szCs w:val="16"/>
                <w:lang w:val="en"/>
              </w:rPr>
            </w:pPr>
          </w:p>
          <w:p w14:paraId="394DF821" w14:textId="77777777" w:rsidR="003E7B73" w:rsidRPr="00B701F2" w:rsidRDefault="003E7B73" w:rsidP="00893F20">
            <w:pPr>
              <w:jc w:val="center"/>
              <w:rPr>
                <w:sz w:val="16"/>
                <w:szCs w:val="16"/>
                <w:lang w:val="en"/>
              </w:rPr>
            </w:pPr>
          </w:p>
          <w:p w14:paraId="7F34EDCA" w14:textId="77777777" w:rsidR="003E7B73" w:rsidRPr="00B701F2" w:rsidRDefault="003E7B73" w:rsidP="00893F20">
            <w:pPr>
              <w:jc w:val="center"/>
              <w:rPr>
                <w:sz w:val="16"/>
                <w:szCs w:val="16"/>
                <w:lang w:val="en"/>
              </w:rPr>
            </w:pPr>
            <w:r w:rsidRPr="00B701F2">
              <w:rPr>
                <w:sz w:val="16"/>
                <w:szCs w:val="16"/>
                <w:lang w:val="en"/>
              </w:rPr>
              <w:t>0,69</w:t>
            </w:r>
          </w:p>
        </w:tc>
      </w:tr>
      <w:tr w:rsidR="003E7B73" w:rsidRPr="006C2AED" w14:paraId="12951005" w14:textId="77777777" w:rsidTr="00893F20">
        <w:trPr>
          <w:jc w:val="center"/>
        </w:trPr>
        <w:tc>
          <w:tcPr>
            <w:tcW w:w="2180" w:type="dxa"/>
            <w:vMerge/>
          </w:tcPr>
          <w:p w14:paraId="2C4FF5DD" w14:textId="77777777" w:rsidR="003E7B73" w:rsidRPr="006C2AED" w:rsidRDefault="003E7B73" w:rsidP="00893F20">
            <w:pPr>
              <w:rPr>
                <w:sz w:val="16"/>
                <w:szCs w:val="16"/>
                <w:lang w:val="en"/>
              </w:rPr>
            </w:pPr>
          </w:p>
        </w:tc>
        <w:tc>
          <w:tcPr>
            <w:tcW w:w="1784" w:type="dxa"/>
            <w:shd w:val="clear" w:color="auto" w:fill="auto"/>
            <w:vAlign w:val="center"/>
          </w:tcPr>
          <w:p w14:paraId="1297D995" w14:textId="77777777" w:rsidR="003E7B73" w:rsidRPr="009F67AC" w:rsidRDefault="003E7B73" w:rsidP="00893F20">
            <w:pPr>
              <w:ind w:hanging="24"/>
              <w:rPr>
                <w:rFonts w:eastAsia="Times New Roman"/>
                <w:sz w:val="16"/>
                <w:szCs w:val="16"/>
                <w:highlight w:val="cyan"/>
                <w:lang w:eastAsia="en-ID"/>
              </w:rPr>
            </w:pPr>
            <w:r w:rsidRPr="009F67AC">
              <w:rPr>
                <w:rFonts w:eastAsia="Times New Roman"/>
                <w:sz w:val="16"/>
                <w:szCs w:val="16"/>
                <w:highlight w:val="cyan"/>
                <w:lang w:eastAsia="en-ID"/>
              </w:rPr>
              <w:t>I was concerned that sharing my thoughts and concerns could have a detrimental effect on my professional advancement.</w:t>
            </w:r>
          </w:p>
        </w:tc>
        <w:tc>
          <w:tcPr>
            <w:tcW w:w="1296" w:type="dxa"/>
            <w:vAlign w:val="center"/>
          </w:tcPr>
          <w:p w14:paraId="6682E8BE"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,942</w:t>
            </w:r>
          </w:p>
        </w:tc>
        <w:tc>
          <w:tcPr>
            <w:tcW w:w="1169" w:type="dxa"/>
            <w:vMerge/>
          </w:tcPr>
          <w:p w14:paraId="4727A308" w14:textId="77777777" w:rsidR="003E7B73" w:rsidRPr="006C2AED" w:rsidRDefault="003E7B73" w:rsidP="00893F20">
            <w:pPr>
              <w:rPr>
                <w:sz w:val="16"/>
                <w:szCs w:val="16"/>
                <w:lang w:val="en"/>
              </w:rPr>
            </w:pPr>
          </w:p>
        </w:tc>
        <w:tc>
          <w:tcPr>
            <w:tcW w:w="1169" w:type="dxa"/>
            <w:vMerge/>
          </w:tcPr>
          <w:p w14:paraId="56A633DC" w14:textId="77777777" w:rsidR="003E7B73" w:rsidRPr="006C2AED" w:rsidRDefault="003E7B73" w:rsidP="00893F20">
            <w:pPr>
              <w:rPr>
                <w:sz w:val="16"/>
                <w:szCs w:val="16"/>
                <w:lang w:val="en"/>
              </w:rPr>
            </w:pPr>
          </w:p>
        </w:tc>
        <w:tc>
          <w:tcPr>
            <w:tcW w:w="1169" w:type="dxa"/>
            <w:vMerge/>
          </w:tcPr>
          <w:p w14:paraId="4120637A" w14:textId="77777777" w:rsidR="003E7B73" w:rsidRPr="006C2AED" w:rsidRDefault="003E7B73" w:rsidP="00893F20">
            <w:pPr>
              <w:rPr>
                <w:sz w:val="16"/>
                <w:szCs w:val="16"/>
                <w:lang w:val="en"/>
              </w:rPr>
            </w:pPr>
          </w:p>
        </w:tc>
      </w:tr>
      <w:tr w:rsidR="003E7B73" w:rsidRPr="006C2AED" w14:paraId="49975385" w14:textId="77777777" w:rsidTr="00893F20">
        <w:trPr>
          <w:jc w:val="center"/>
        </w:trPr>
        <w:tc>
          <w:tcPr>
            <w:tcW w:w="2180" w:type="dxa"/>
            <w:vMerge/>
          </w:tcPr>
          <w:p w14:paraId="7B945B57" w14:textId="77777777" w:rsidR="003E7B73" w:rsidRPr="006C2AED" w:rsidRDefault="003E7B73" w:rsidP="00893F20">
            <w:pPr>
              <w:rPr>
                <w:sz w:val="16"/>
                <w:szCs w:val="16"/>
                <w:lang w:val="en"/>
              </w:rPr>
            </w:pPr>
          </w:p>
        </w:tc>
        <w:tc>
          <w:tcPr>
            <w:tcW w:w="1784" w:type="dxa"/>
            <w:shd w:val="clear" w:color="auto" w:fill="auto"/>
            <w:vAlign w:val="center"/>
          </w:tcPr>
          <w:p w14:paraId="05811C69" w14:textId="77777777" w:rsidR="003E7B73" w:rsidRPr="009F67AC" w:rsidRDefault="003E7B73" w:rsidP="00893F20">
            <w:pPr>
              <w:ind w:hanging="24"/>
              <w:rPr>
                <w:rFonts w:eastAsia="Times New Roman"/>
                <w:sz w:val="16"/>
                <w:szCs w:val="16"/>
                <w:highlight w:val="cyan"/>
                <w:lang w:eastAsia="en-ID"/>
              </w:rPr>
            </w:pPr>
            <w:r w:rsidRPr="009F67AC">
              <w:rPr>
                <w:rFonts w:eastAsia="Times New Roman"/>
                <w:sz w:val="16"/>
                <w:szCs w:val="16"/>
                <w:highlight w:val="cyan"/>
                <w:lang w:eastAsia="en-ID"/>
              </w:rPr>
              <w:t>To deliberately inflict harm on another individual.</w:t>
            </w:r>
          </w:p>
        </w:tc>
        <w:tc>
          <w:tcPr>
            <w:tcW w:w="1296" w:type="dxa"/>
            <w:vAlign w:val="center"/>
          </w:tcPr>
          <w:p w14:paraId="452B88BD"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,711</w:t>
            </w:r>
          </w:p>
        </w:tc>
        <w:tc>
          <w:tcPr>
            <w:tcW w:w="1169" w:type="dxa"/>
            <w:vMerge/>
          </w:tcPr>
          <w:p w14:paraId="32299506" w14:textId="77777777" w:rsidR="003E7B73" w:rsidRPr="006C2AED" w:rsidRDefault="003E7B73" w:rsidP="00893F20">
            <w:pPr>
              <w:rPr>
                <w:sz w:val="16"/>
                <w:szCs w:val="16"/>
                <w:lang w:val="en"/>
              </w:rPr>
            </w:pPr>
          </w:p>
        </w:tc>
        <w:tc>
          <w:tcPr>
            <w:tcW w:w="1169" w:type="dxa"/>
            <w:vMerge/>
          </w:tcPr>
          <w:p w14:paraId="0046E345" w14:textId="77777777" w:rsidR="003E7B73" w:rsidRPr="006C2AED" w:rsidRDefault="003E7B73" w:rsidP="00893F20">
            <w:pPr>
              <w:rPr>
                <w:sz w:val="16"/>
                <w:szCs w:val="16"/>
                <w:lang w:val="en"/>
              </w:rPr>
            </w:pPr>
          </w:p>
        </w:tc>
        <w:tc>
          <w:tcPr>
            <w:tcW w:w="1169" w:type="dxa"/>
            <w:vMerge/>
          </w:tcPr>
          <w:p w14:paraId="3A898A9C" w14:textId="77777777" w:rsidR="003E7B73" w:rsidRPr="006C2AED" w:rsidRDefault="003E7B73" w:rsidP="00893F20">
            <w:pPr>
              <w:rPr>
                <w:sz w:val="16"/>
                <w:szCs w:val="16"/>
                <w:lang w:val="en"/>
              </w:rPr>
            </w:pPr>
          </w:p>
        </w:tc>
      </w:tr>
      <w:tr w:rsidR="003E7B73" w:rsidRPr="006C2AED" w14:paraId="759E4008" w14:textId="77777777" w:rsidTr="00893F20">
        <w:trPr>
          <w:jc w:val="center"/>
        </w:trPr>
        <w:tc>
          <w:tcPr>
            <w:tcW w:w="2180" w:type="dxa"/>
            <w:vMerge/>
          </w:tcPr>
          <w:p w14:paraId="4D6BFD2B" w14:textId="77777777" w:rsidR="003E7B73" w:rsidRPr="006C2AED" w:rsidRDefault="003E7B73" w:rsidP="00893F20">
            <w:pPr>
              <w:rPr>
                <w:sz w:val="16"/>
                <w:szCs w:val="16"/>
                <w:lang w:val="en"/>
              </w:rPr>
            </w:pPr>
          </w:p>
        </w:tc>
        <w:tc>
          <w:tcPr>
            <w:tcW w:w="1784" w:type="dxa"/>
            <w:shd w:val="clear" w:color="auto" w:fill="auto"/>
            <w:vAlign w:val="center"/>
          </w:tcPr>
          <w:p w14:paraId="42DC2B05" w14:textId="77777777" w:rsidR="003E7B73" w:rsidRPr="009F67AC" w:rsidRDefault="003E7B73" w:rsidP="00893F20">
            <w:pPr>
              <w:ind w:hanging="24"/>
              <w:rPr>
                <w:rFonts w:eastAsia="Times New Roman"/>
                <w:sz w:val="16"/>
                <w:szCs w:val="16"/>
                <w:highlight w:val="cyan"/>
                <w:lang w:eastAsia="en-ID"/>
              </w:rPr>
            </w:pPr>
            <w:r w:rsidRPr="009F67AC">
              <w:rPr>
                <w:sz w:val="16"/>
                <w:szCs w:val="16"/>
                <w:highlight w:val="cyan"/>
                <w:lang w:val="en-US"/>
              </w:rPr>
              <w:t>I think expressing my thoughts and worries could potentially hinder my career progression.</w:t>
            </w:r>
          </w:p>
        </w:tc>
        <w:tc>
          <w:tcPr>
            <w:tcW w:w="1296" w:type="dxa"/>
            <w:vAlign w:val="center"/>
          </w:tcPr>
          <w:p w14:paraId="136B34D6" w14:textId="77777777" w:rsidR="003E7B73" w:rsidRPr="006C2AED" w:rsidRDefault="003E7B73" w:rsidP="00893F20">
            <w:pPr>
              <w:rPr>
                <w:rFonts w:eastAsia="Times New Roman"/>
                <w:sz w:val="16"/>
                <w:szCs w:val="16"/>
                <w:lang w:eastAsia="en-ID"/>
              </w:rPr>
            </w:pPr>
            <w:r w:rsidRPr="006C2AED">
              <w:rPr>
                <w:rFonts w:eastAsia="Times New Roman"/>
                <w:sz w:val="16"/>
                <w:szCs w:val="16"/>
                <w:lang w:eastAsia="en-ID"/>
              </w:rPr>
              <w:t>,677</w:t>
            </w:r>
          </w:p>
        </w:tc>
        <w:tc>
          <w:tcPr>
            <w:tcW w:w="1169" w:type="dxa"/>
            <w:vMerge/>
          </w:tcPr>
          <w:p w14:paraId="12D6BD4D" w14:textId="77777777" w:rsidR="003E7B73" w:rsidRPr="006C2AED" w:rsidRDefault="003E7B73" w:rsidP="00893F20">
            <w:pPr>
              <w:rPr>
                <w:sz w:val="16"/>
                <w:szCs w:val="16"/>
                <w:lang w:val="en"/>
              </w:rPr>
            </w:pPr>
          </w:p>
        </w:tc>
        <w:tc>
          <w:tcPr>
            <w:tcW w:w="1169" w:type="dxa"/>
            <w:vMerge/>
          </w:tcPr>
          <w:p w14:paraId="5328F85B" w14:textId="77777777" w:rsidR="003E7B73" w:rsidRPr="006C2AED" w:rsidRDefault="003E7B73" w:rsidP="00893F20">
            <w:pPr>
              <w:rPr>
                <w:sz w:val="16"/>
                <w:szCs w:val="16"/>
                <w:lang w:val="en"/>
              </w:rPr>
            </w:pPr>
          </w:p>
        </w:tc>
        <w:tc>
          <w:tcPr>
            <w:tcW w:w="1169" w:type="dxa"/>
            <w:vMerge/>
          </w:tcPr>
          <w:p w14:paraId="65CC9C8A" w14:textId="77777777" w:rsidR="003E7B73" w:rsidRPr="006C2AED" w:rsidRDefault="003E7B73" w:rsidP="00893F20">
            <w:pPr>
              <w:rPr>
                <w:sz w:val="16"/>
                <w:szCs w:val="16"/>
                <w:lang w:val="en"/>
              </w:rPr>
            </w:pPr>
          </w:p>
        </w:tc>
      </w:tr>
    </w:tbl>
    <w:p w14:paraId="530B744E" w14:textId="77777777" w:rsidR="003E7B73" w:rsidRPr="006C2AED" w:rsidRDefault="003E7B73" w:rsidP="003E7B73">
      <w:pPr>
        <w:spacing w:line="290" w:lineRule="atLeast"/>
        <w:ind w:firstLine="425"/>
        <w:rPr>
          <w:sz w:val="16"/>
          <w:szCs w:val="16"/>
          <w:lang w:val="en-US"/>
        </w:rPr>
      </w:pPr>
      <w:r w:rsidRPr="006C2AED">
        <w:rPr>
          <w:sz w:val="16"/>
          <w:szCs w:val="16"/>
          <w:lang w:val="en-US"/>
        </w:rPr>
        <w:t>Source: processed primary data (2024)</w:t>
      </w:r>
    </w:p>
    <w:p w14:paraId="7979C8D9" w14:textId="77777777" w:rsidR="003E7B73" w:rsidRPr="009F67AC" w:rsidRDefault="003E7B73" w:rsidP="003E7B73">
      <w:pPr>
        <w:rPr>
          <w:highlight w:val="cyan"/>
          <w:lang w:val="en-US"/>
        </w:rPr>
      </w:pPr>
      <w:r w:rsidRPr="009F67AC">
        <w:rPr>
          <w:highlight w:val="cyan"/>
          <w:lang w:val="en-US"/>
        </w:rPr>
        <w:lastRenderedPageBreak/>
        <w:t xml:space="preserve">The HTMT criterion for discriminant validity of first-order constructs, as suggested by </w:t>
      </w:r>
      <w:r w:rsidRPr="009F67AC">
        <w:rPr>
          <w:highlight w:val="cyan"/>
          <w:lang w:val="en-US"/>
        </w:rPr>
        <w:fldChar w:fldCharType="begin" w:fldLock="1"/>
      </w:r>
      <w:r>
        <w:rPr>
          <w:highlight w:val="cyan"/>
          <w:lang w:val="en-US"/>
        </w:rPr>
        <w:instrText>ADDIN CSL_CITATION {"citationItems":[{"id":"ITEM-1","itemData":{"ISSN":"2396-8303","abstract":"Numerous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108 J.F. Hair Jr. et 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use.","author":[{"dropping-particle":"","family":"Hair","given":"Joesep F.","non-dropping-particle":"","parse-names":false,"suffix":""},{"dropping-particle":"","family":"Matthews","given":"Lucy M.","non-dropping-particle":"","parse-names":false,"suffix":""},{"dropping-particle":"","family":"Matthews","given":"Ryan L.","non-dropping-particle":"","parse-names":false,"suffix":""},{"dropping-particle":"","family":"Sarstedt","given":"Marko","non-dropping-particle":"","parse-names":false,"suffix":""}],"container-title":"International Journal of Multivariate Data Analysis","id":"ITEM-1","issue":"2","issued":{"date-parts":[["2017"]]},"page":"107","title":"PLS-SEM or CB-SEM: Updated guidelines on which method to use","type":"article-journal","volume":"1"},"uris":["http://www.mendeley.com/documents/?uuid=9be26fa8-36bf-4a44-9e92-9b06c8ad523e"]}],"mendeley":{"formattedCitation":"(Hair et al., 2017)","plainTextFormattedCitation":"(Hair et al., 2017)","previouslyFormattedCitation":"(Hair et al., 2017)"},"properties":{"noteIndex":0},"schema":"https://github.com/citation-style-language/schema/raw/master/csl-citation.json"}</w:instrText>
      </w:r>
      <w:r w:rsidRPr="009F67AC">
        <w:rPr>
          <w:highlight w:val="cyan"/>
          <w:lang w:val="en-US"/>
        </w:rPr>
        <w:fldChar w:fldCharType="separate"/>
      </w:r>
      <w:r w:rsidRPr="009F67AC">
        <w:rPr>
          <w:noProof/>
          <w:highlight w:val="cyan"/>
          <w:lang w:val="en-US"/>
        </w:rPr>
        <w:t>(Hair et al., 2017)</w:t>
      </w:r>
      <w:r w:rsidRPr="009F67AC">
        <w:rPr>
          <w:highlight w:val="cyan"/>
          <w:lang w:val="en-US"/>
        </w:rPr>
        <w:fldChar w:fldCharType="end"/>
      </w:r>
      <w:r w:rsidRPr="009F67AC">
        <w:rPr>
          <w:highlight w:val="cyan"/>
          <w:lang w:val="en-US"/>
        </w:rPr>
        <w:t>, should not surpass 0</w:t>
      </w:r>
      <w:r>
        <w:rPr>
          <w:highlight w:val="cyan"/>
          <w:lang w:val="en-US"/>
        </w:rPr>
        <w:t>,</w:t>
      </w:r>
      <w:r w:rsidRPr="009F67AC">
        <w:rPr>
          <w:highlight w:val="cyan"/>
          <w:lang w:val="en-US"/>
        </w:rPr>
        <w:t>9. In the pairwise comparisons presented in Table 3, the HTMT value did not go beyond 0</w:t>
      </w:r>
      <w:r>
        <w:rPr>
          <w:highlight w:val="cyan"/>
          <w:lang w:val="en-US"/>
        </w:rPr>
        <w:t>,</w:t>
      </w:r>
      <w:r w:rsidRPr="009F67AC">
        <w:rPr>
          <w:highlight w:val="cyan"/>
          <w:lang w:val="en-US"/>
        </w:rPr>
        <w:t>9, thus confirming discriminant validity.</w:t>
      </w:r>
    </w:p>
    <w:p w14:paraId="501B17FB" w14:textId="77777777" w:rsidR="003E7B73" w:rsidRDefault="003E7B73" w:rsidP="003E7B73">
      <w:pPr>
        <w:spacing w:line="290" w:lineRule="atLeast"/>
        <w:jc w:val="center"/>
        <w:rPr>
          <w:highlight w:val="cyan"/>
        </w:rPr>
      </w:pPr>
    </w:p>
    <w:p w14:paraId="3A73C86F" w14:textId="77777777" w:rsidR="003E7B73" w:rsidRDefault="003E7B73" w:rsidP="003E7B73">
      <w:pPr>
        <w:spacing w:line="290" w:lineRule="atLeast"/>
        <w:jc w:val="center"/>
        <w:rPr>
          <w:highlight w:val="cyan"/>
        </w:rPr>
      </w:pPr>
    </w:p>
    <w:p w14:paraId="06DD1269" w14:textId="77777777" w:rsidR="003E7B73" w:rsidRPr="009F67AC" w:rsidRDefault="003E7B73" w:rsidP="003E7B73">
      <w:pPr>
        <w:spacing w:line="290" w:lineRule="atLeast"/>
        <w:jc w:val="center"/>
        <w:rPr>
          <w:highlight w:val="cyan"/>
          <w:lang w:val="en-US"/>
        </w:rPr>
      </w:pPr>
      <w:r w:rsidRPr="009F67AC">
        <w:rPr>
          <w:highlight w:val="cyan"/>
        </w:rPr>
        <w:t>Table</w:t>
      </w:r>
      <w:r>
        <w:rPr>
          <w:highlight w:val="cyan"/>
        </w:rPr>
        <w:t xml:space="preserve"> 2.</w:t>
      </w:r>
      <w:r w:rsidRPr="009F67AC">
        <w:rPr>
          <w:highlight w:val="cyan"/>
        </w:rPr>
        <w:t xml:space="preserve"> Discriminant validity Heterotrait – monotrait ration (HTMT) results</w:t>
      </w:r>
    </w:p>
    <w:tbl>
      <w:tblPr>
        <w:tblW w:w="4270" w:type="pct"/>
        <w:jc w:val="center"/>
        <w:tblLayout w:type="fixed"/>
        <w:tblCellMar>
          <w:top w:w="15" w:type="dxa"/>
          <w:left w:w="15" w:type="dxa"/>
          <w:bottom w:w="15" w:type="dxa"/>
          <w:right w:w="15" w:type="dxa"/>
        </w:tblCellMar>
        <w:tblLook w:val="04A0" w:firstRow="1" w:lastRow="0" w:firstColumn="1" w:lastColumn="0" w:noHBand="0" w:noVBand="1"/>
      </w:tblPr>
      <w:tblGrid>
        <w:gridCol w:w="2680"/>
        <w:gridCol w:w="1433"/>
        <w:gridCol w:w="1611"/>
        <w:gridCol w:w="1971"/>
      </w:tblGrid>
      <w:tr w:rsidR="003E7B73" w:rsidRPr="009F67AC" w14:paraId="56855736" w14:textId="77777777" w:rsidTr="00893F20">
        <w:trPr>
          <w:jc w:val="center"/>
        </w:trPr>
        <w:tc>
          <w:tcPr>
            <w:tcW w:w="1741" w:type="pct"/>
            <w:tcBorders>
              <w:top w:val="single" w:sz="6" w:space="0" w:color="000000"/>
              <w:left w:val="single" w:sz="6" w:space="0" w:color="000000"/>
              <w:bottom w:val="single" w:sz="6" w:space="0" w:color="000000"/>
              <w:right w:val="single" w:sz="6" w:space="0" w:color="000000"/>
            </w:tcBorders>
            <w:shd w:val="clear" w:color="auto" w:fill="BDD6EE" w:themeFill="accent5" w:themeFillTint="66"/>
            <w:tcMar>
              <w:top w:w="0" w:type="dxa"/>
              <w:left w:w="120" w:type="dxa"/>
              <w:bottom w:w="0" w:type="dxa"/>
              <w:right w:w="120" w:type="dxa"/>
            </w:tcMar>
            <w:vAlign w:val="center"/>
            <w:hideMark/>
          </w:tcPr>
          <w:p w14:paraId="6A17EF94" w14:textId="77777777" w:rsidR="003E7B73" w:rsidRPr="009F67AC" w:rsidRDefault="003E7B73" w:rsidP="00893F20">
            <w:pPr>
              <w:spacing w:line="240" w:lineRule="auto"/>
              <w:rPr>
                <w:sz w:val="16"/>
                <w:szCs w:val="16"/>
                <w:highlight w:val="cyan"/>
              </w:rPr>
            </w:pPr>
            <w:r w:rsidRPr="009F67AC">
              <w:rPr>
                <w:sz w:val="16"/>
                <w:szCs w:val="16"/>
                <w:highlight w:val="cyan"/>
              </w:rPr>
              <w:t>Constructs</w:t>
            </w:r>
          </w:p>
        </w:tc>
        <w:tc>
          <w:tcPr>
            <w:tcW w:w="931" w:type="pct"/>
            <w:tcBorders>
              <w:top w:val="single" w:sz="6" w:space="0" w:color="000000"/>
              <w:left w:val="single" w:sz="6" w:space="0" w:color="000000"/>
              <w:bottom w:val="single" w:sz="6" w:space="0" w:color="000000"/>
              <w:right w:val="single" w:sz="6" w:space="0" w:color="000000"/>
            </w:tcBorders>
            <w:shd w:val="clear" w:color="auto" w:fill="BDD6EE" w:themeFill="accent5" w:themeFillTint="66"/>
            <w:tcMar>
              <w:top w:w="0" w:type="dxa"/>
              <w:left w:w="120" w:type="dxa"/>
              <w:bottom w:w="0" w:type="dxa"/>
              <w:right w:w="120" w:type="dxa"/>
            </w:tcMar>
            <w:vAlign w:val="center"/>
            <w:hideMark/>
          </w:tcPr>
          <w:p w14:paraId="334EEBC4" w14:textId="77777777" w:rsidR="003E7B73" w:rsidRPr="009F67AC" w:rsidRDefault="003E7B73" w:rsidP="00893F20">
            <w:pPr>
              <w:spacing w:line="240" w:lineRule="auto"/>
              <w:rPr>
                <w:sz w:val="16"/>
                <w:szCs w:val="16"/>
                <w:highlight w:val="cyan"/>
              </w:rPr>
            </w:pPr>
            <w:r w:rsidRPr="009F67AC">
              <w:rPr>
                <w:sz w:val="16"/>
                <w:szCs w:val="16"/>
                <w:highlight w:val="cyan"/>
              </w:rPr>
              <w:t xml:space="preserve">Authentic leadership </w:t>
            </w:r>
          </w:p>
        </w:tc>
        <w:tc>
          <w:tcPr>
            <w:tcW w:w="1047" w:type="pct"/>
            <w:tcBorders>
              <w:top w:val="single" w:sz="6" w:space="0" w:color="000000"/>
              <w:left w:val="single" w:sz="6" w:space="0" w:color="000000"/>
              <w:bottom w:val="single" w:sz="6" w:space="0" w:color="000000"/>
              <w:right w:val="single" w:sz="6" w:space="0" w:color="000000"/>
            </w:tcBorders>
            <w:shd w:val="clear" w:color="auto" w:fill="BDD6EE" w:themeFill="accent5" w:themeFillTint="66"/>
            <w:tcMar>
              <w:top w:w="0" w:type="dxa"/>
              <w:left w:w="120" w:type="dxa"/>
              <w:bottom w:w="0" w:type="dxa"/>
              <w:right w:w="120" w:type="dxa"/>
            </w:tcMar>
            <w:vAlign w:val="center"/>
            <w:hideMark/>
          </w:tcPr>
          <w:p w14:paraId="75B7805D" w14:textId="77777777" w:rsidR="003E7B73" w:rsidRPr="009F67AC" w:rsidRDefault="003E7B73" w:rsidP="00893F20">
            <w:pPr>
              <w:spacing w:line="240" w:lineRule="auto"/>
              <w:rPr>
                <w:sz w:val="16"/>
                <w:szCs w:val="16"/>
                <w:highlight w:val="cyan"/>
              </w:rPr>
            </w:pPr>
            <w:r w:rsidRPr="009F67AC">
              <w:rPr>
                <w:sz w:val="16"/>
                <w:szCs w:val="16"/>
                <w:highlight w:val="cyan"/>
              </w:rPr>
              <w:t xml:space="preserve">Organizational committment </w:t>
            </w:r>
          </w:p>
        </w:tc>
        <w:tc>
          <w:tcPr>
            <w:tcW w:w="1281" w:type="pct"/>
            <w:tcBorders>
              <w:top w:val="single" w:sz="6" w:space="0" w:color="000000"/>
              <w:left w:val="single" w:sz="6" w:space="0" w:color="000000"/>
              <w:bottom w:val="single" w:sz="6" w:space="0" w:color="000000"/>
              <w:right w:val="single" w:sz="6" w:space="0" w:color="000000"/>
            </w:tcBorders>
            <w:shd w:val="clear" w:color="auto" w:fill="BDD6EE" w:themeFill="accent5" w:themeFillTint="66"/>
            <w:tcMar>
              <w:top w:w="0" w:type="dxa"/>
              <w:left w:w="120" w:type="dxa"/>
              <w:bottom w:w="0" w:type="dxa"/>
              <w:right w:w="120" w:type="dxa"/>
            </w:tcMar>
            <w:vAlign w:val="center"/>
            <w:hideMark/>
          </w:tcPr>
          <w:p w14:paraId="1BC4588A" w14:textId="77777777" w:rsidR="003E7B73" w:rsidRPr="009F67AC" w:rsidRDefault="003E7B73" w:rsidP="00893F20">
            <w:pPr>
              <w:spacing w:line="240" w:lineRule="auto"/>
              <w:rPr>
                <w:sz w:val="16"/>
                <w:szCs w:val="16"/>
                <w:highlight w:val="cyan"/>
              </w:rPr>
            </w:pPr>
            <w:r w:rsidRPr="009F67AC">
              <w:rPr>
                <w:sz w:val="16"/>
                <w:szCs w:val="16"/>
                <w:highlight w:val="cyan"/>
              </w:rPr>
              <w:t xml:space="preserve">employee silence intention </w:t>
            </w:r>
          </w:p>
        </w:tc>
      </w:tr>
      <w:tr w:rsidR="003E7B73" w:rsidRPr="009F67AC" w14:paraId="5BDE1D7E" w14:textId="77777777" w:rsidTr="00893F20">
        <w:trPr>
          <w:jc w:val="center"/>
        </w:trPr>
        <w:tc>
          <w:tcPr>
            <w:tcW w:w="17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6F8B7B" w14:textId="77777777" w:rsidR="003E7B73" w:rsidRPr="009F67AC" w:rsidRDefault="003E7B73" w:rsidP="00893F20">
            <w:pPr>
              <w:spacing w:line="240" w:lineRule="auto"/>
              <w:ind w:firstLine="10"/>
              <w:rPr>
                <w:sz w:val="16"/>
                <w:szCs w:val="16"/>
                <w:highlight w:val="cyan"/>
              </w:rPr>
            </w:pPr>
            <w:r w:rsidRPr="009F67AC">
              <w:rPr>
                <w:sz w:val="16"/>
                <w:szCs w:val="16"/>
                <w:highlight w:val="cyan"/>
              </w:rPr>
              <w:t xml:space="preserve">Authentic leadership </w:t>
            </w:r>
          </w:p>
        </w:tc>
        <w:tc>
          <w:tcPr>
            <w:tcW w:w="9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46D7DB" w14:textId="77777777" w:rsidR="003E7B73" w:rsidRPr="009F67AC" w:rsidRDefault="003E7B73" w:rsidP="00893F20">
            <w:pPr>
              <w:spacing w:line="240" w:lineRule="auto"/>
              <w:rPr>
                <w:sz w:val="16"/>
                <w:szCs w:val="16"/>
                <w:highlight w:val="cyan"/>
              </w:rPr>
            </w:pPr>
          </w:p>
        </w:tc>
        <w:tc>
          <w:tcPr>
            <w:tcW w:w="104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D3D528" w14:textId="77777777" w:rsidR="003E7B73" w:rsidRPr="009F67AC" w:rsidRDefault="003E7B73" w:rsidP="00893F20">
            <w:pPr>
              <w:spacing w:line="240" w:lineRule="auto"/>
              <w:rPr>
                <w:sz w:val="16"/>
                <w:szCs w:val="16"/>
                <w:highlight w:val="cyan"/>
              </w:rPr>
            </w:pPr>
          </w:p>
        </w:tc>
        <w:tc>
          <w:tcPr>
            <w:tcW w:w="12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A54F40" w14:textId="77777777" w:rsidR="003E7B73" w:rsidRPr="009F67AC" w:rsidRDefault="003E7B73" w:rsidP="00893F20">
            <w:pPr>
              <w:spacing w:line="240" w:lineRule="auto"/>
              <w:rPr>
                <w:sz w:val="16"/>
                <w:szCs w:val="16"/>
                <w:highlight w:val="cyan"/>
              </w:rPr>
            </w:pPr>
          </w:p>
        </w:tc>
      </w:tr>
      <w:tr w:rsidR="003E7B73" w:rsidRPr="009F67AC" w14:paraId="76488C4A" w14:textId="77777777" w:rsidTr="00893F20">
        <w:trPr>
          <w:jc w:val="center"/>
        </w:trPr>
        <w:tc>
          <w:tcPr>
            <w:tcW w:w="17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1E6368" w14:textId="77777777" w:rsidR="003E7B73" w:rsidRPr="009F67AC" w:rsidRDefault="003E7B73" w:rsidP="00893F20">
            <w:pPr>
              <w:spacing w:line="240" w:lineRule="auto"/>
              <w:ind w:firstLine="10"/>
              <w:rPr>
                <w:sz w:val="16"/>
                <w:szCs w:val="16"/>
                <w:highlight w:val="cyan"/>
              </w:rPr>
            </w:pPr>
            <w:r w:rsidRPr="009F67AC">
              <w:rPr>
                <w:sz w:val="16"/>
                <w:szCs w:val="16"/>
                <w:highlight w:val="cyan"/>
              </w:rPr>
              <w:t xml:space="preserve">Organizational committment </w:t>
            </w:r>
          </w:p>
        </w:tc>
        <w:tc>
          <w:tcPr>
            <w:tcW w:w="9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D8778D" w14:textId="77777777" w:rsidR="003E7B73" w:rsidRPr="009F67AC" w:rsidRDefault="003E7B73" w:rsidP="00893F20">
            <w:pPr>
              <w:spacing w:line="240" w:lineRule="auto"/>
              <w:ind w:firstLine="166"/>
              <w:rPr>
                <w:sz w:val="16"/>
                <w:szCs w:val="16"/>
                <w:highlight w:val="cyan"/>
              </w:rPr>
            </w:pPr>
            <w:r w:rsidRPr="009F67AC">
              <w:rPr>
                <w:sz w:val="16"/>
                <w:szCs w:val="16"/>
                <w:highlight w:val="cyan"/>
              </w:rPr>
              <w:t>0</w:t>
            </w:r>
            <w:r>
              <w:rPr>
                <w:sz w:val="16"/>
                <w:szCs w:val="16"/>
                <w:highlight w:val="cyan"/>
              </w:rPr>
              <w:t>,</w:t>
            </w:r>
            <w:r w:rsidRPr="009F67AC">
              <w:rPr>
                <w:sz w:val="16"/>
                <w:szCs w:val="16"/>
                <w:highlight w:val="cyan"/>
              </w:rPr>
              <w:t xml:space="preserve">792 </w:t>
            </w:r>
          </w:p>
        </w:tc>
        <w:tc>
          <w:tcPr>
            <w:tcW w:w="104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6F5648" w14:textId="77777777" w:rsidR="003E7B73" w:rsidRPr="009F67AC" w:rsidRDefault="003E7B73" w:rsidP="00893F20">
            <w:pPr>
              <w:spacing w:line="240" w:lineRule="auto"/>
              <w:rPr>
                <w:sz w:val="16"/>
                <w:szCs w:val="16"/>
                <w:highlight w:val="cyan"/>
              </w:rPr>
            </w:pPr>
          </w:p>
        </w:tc>
        <w:tc>
          <w:tcPr>
            <w:tcW w:w="12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4DDDF2" w14:textId="77777777" w:rsidR="003E7B73" w:rsidRPr="009F67AC" w:rsidRDefault="003E7B73" w:rsidP="00893F20">
            <w:pPr>
              <w:spacing w:line="240" w:lineRule="auto"/>
              <w:rPr>
                <w:sz w:val="16"/>
                <w:szCs w:val="16"/>
                <w:highlight w:val="cyan"/>
              </w:rPr>
            </w:pPr>
          </w:p>
        </w:tc>
      </w:tr>
      <w:tr w:rsidR="003E7B73" w:rsidRPr="009F67AC" w14:paraId="15741203" w14:textId="77777777" w:rsidTr="00893F20">
        <w:trPr>
          <w:jc w:val="center"/>
        </w:trPr>
        <w:tc>
          <w:tcPr>
            <w:tcW w:w="17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3AEAFE" w14:textId="77777777" w:rsidR="003E7B73" w:rsidRPr="009F67AC" w:rsidRDefault="003E7B73" w:rsidP="00893F20">
            <w:pPr>
              <w:spacing w:line="240" w:lineRule="auto"/>
              <w:ind w:firstLine="10"/>
              <w:rPr>
                <w:sz w:val="16"/>
                <w:szCs w:val="16"/>
                <w:highlight w:val="cyan"/>
              </w:rPr>
            </w:pPr>
            <w:r w:rsidRPr="009F67AC">
              <w:rPr>
                <w:sz w:val="16"/>
                <w:szCs w:val="16"/>
                <w:highlight w:val="cyan"/>
              </w:rPr>
              <w:t xml:space="preserve">employee silence intention </w:t>
            </w:r>
          </w:p>
        </w:tc>
        <w:tc>
          <w:tcPr>
            <w:tcW w:w="9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55F2B4" w14:textId="77777777" w:rsidR="003E7B73" w:rsidRPr="009F67AC" w:rsidRDefault="003E7B73" w:rsidP="00893F20">
            <w:pPr>
              <w:spacing w:line="240" w:lineRule="auto"/>
              <w:ind w:firstLine="166"/>
              <w:rPr>
                <w:sz w:val="16"/>
                <w:szCs w:val="16"/>
                <w:highlight w:val="cyan"/>
              </w:rPr>
            </w:pPr>
            <w:r w:rsidRPr="009F67AC">
              <w:rPr>
                <w:sz w:val="16"/>
                <w:szCs w:val="16"/>
                <w:highlight w:val="cyan"/>
              </w:rPr>
              <w:t>0</w:t>
            </w:r>
            <w:r>
              <w:rPr>
                <w:sz w:val="16"/>
                <w:szCs w:val="16"/>
                <w:highlight w:val="cyan"/>
              </w:rPr>
              <w:t>,</w:t>
            </w:r>
            <w:r w:rsidRPr="009F67AC">
              <w:rPr>
                <w:sz w:val="16"/>
                <w:szCs w:val="16"/>
                <w:highlight w:val="cyan"/>
              </w:rPr>
              <w:t xml:space="preserve">841 </w:t>
            </w:r>
          </w:p>
        </w:tc>
        <w:tc>
          <w:tcPr>
            <w:tcW w:w="104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4CDAD3" w14:textId="77777777" w:rsidR="003E7B73" w:rsidRPr="009F67AC" w:rsidRDefault="003E7B73" w:rsidP="00893F20">
            <w:pPr>
              <w:spacing w:line="240" w:lineRule="auto"/>
              <w:rPr>
                <w:sz w:val="16"/>
                <w:szCs w:val="16"/>
                <w:highlight w:val="cyan"/>
              </w:rPr>
            </w:pPr>
            <w:r w:rsidRPr="009F67AC">
              <w:rPr>
                <w:sz w:val="16"/>
                <w:szCs w:val="16"/>
                <w:highlight w:val="cyan"/>
              </w:rPr>
              <w:t>0</w:t>
            </w:r>
            <w:r>
              <w:rPr>
                <w:sz w:val="16"/>
                <w:szCs w:val="16"/>
                <w:highlight w:val="cyan"/>
              </w:rPr>
              <w:t>,</w:t>
            </w:r>
            <w:r w:rsidRPr="009F67AC">
              <w:rPr>
                <w:sz w:val="16"/>
                <w:szCs w:val="16"/>
                <w:highlight w:val="cyan"/>
              </w:rPr>
              <w:t xml:space="preserve">893 </w:t>
            </w:r>
          </w:p>
        </w:tc>
        <w:tc>
          <w:tcPr>
            <w:tcW w:w="12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73BF06" w14:textId="77777777" w:rsidR="003E7B73" w:rsidRPr="009F67AC" w:rsidRDefault="003E7B73" w:rsidP="00893F20">
            <w:pPr>
              <w:spacing w:line="240" w:lineRule="auto"/>
              <w:rPr>
                <w:sz w:val="16"/>
                <w:szCs w:val="16"/>
                <w:highlight w:val="cyan"/>
              </w:rPr>
            </w:pPr>
          </w:p>
        </w:tc>
      </w:tr>
      <w:tr w:rsidR="003E7B73" w:rsidRPr="009F67AC" w14:paraId="6350B8DF" w14:textId="77777777" w:rsidTr="00893F20">
        <w:trPr>
          <w:jc w:val="center"/>
        </w:trPr>
        <w:tc>
          <w:tcPr>
            <w:tcW w:w="17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E3C5D9" w14:textId="77777777" w:rsidR="003E7B73" w:rsidRPr="009F67AC" w:rsidRDefault="003E7B73" w:rsidP="00893F20">
            <w:pPr>
              <w:spacing w:line="240" w:lineRule="auto"/>
              <w:ind w:firstLine="10"/>
              <w:rPr>
                <w:sz w:val="16"/>
                <w:szCs w:val="16"/>
                <w:highlight w:val="cyan"/>
              </w:rPr>
            </w:pPr>
            <w:r w:rsidRPr="009F67AC">
              <w:rPr>
                <w:sz w:val="16"/>
                <w:szCs w:val="16"/>
                <w:highlight w:val="cyan"/>
              </w:rPr>
              <w:t xml:space="preserve">perceptions of organizational politics </w:t>
            </w:r>
          </w:p>
        </w:tc>
        <w:tc>
          <w:tcPr>
            <w:tcW w:w="9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29D79E" w14:textId="77777777" w:rsidR="003E7B73" w:rsidRPr="009F67AC" w:rsidRDefault="003E7B73" w:rsidP="00893F20">
            <w:pPr>
              <w:spacing w:line="240" w:lineRule="auto"/>
              <w:ind w:firstLine="166"/>
              <w:rPr>
                <w:sz w:val="16"/>
                <w:szCs w:val="16"/>
                <w:highlight w:val="cyan"/>
              </w:rPr>
            </w:pPr>
            <w:r w:rsidRPr="009F67AC">
              <w:rPr>
                <w:sz w:val="16"/>
                <w:szCs w:val="16"/>
                <w:highlight w:val="cyan"/>
              </w:rPr>
              <w:t>0</w:t>
            </w:r>
            <w:r>
              <w:rPr>
                <w:sz w:val="16"/>
                <w:szCs w:val="16"/>
                <w:highlight w:val="cyan"/>
              </w:rPr>
              <w:t>,</w:t>
            </w:r>
            <w:r w:rsidRPr="009F67AC">
              <w:rPr>
                <w:sz w:val="16"/>
                <w:szCs w:val="16"/>
                <w:highlight w:val="cyan"/>
              </w:rPr>
              <w:t xml:space="preserve">826 </w:t>
            </w:r>
          </w:p>
        </w:tc>
        <w:tc>
          <w:tcPr>
            <w:tcW w:w="104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41B4AC" w14:textId="77777777" w:rsidR="003E7B73" w:rsidRPr="009F67AC" w:rsidRDefault="003E7B73" w:rsidP="00893F20">
            <w:pPr>
              <w:spacing w:line="240" w:lineRule="auto"/>
              <w:rPr>
                <w:sz w:val="16"/>
                <w:szCs w:val="16"/>
                <w:highlight w:val="cyan"/>
              </w:rPr>
            </w:pPr>
            <w:r w:rsidRPr="009F67AC">
              <w:rPr>
                <w:sz w:val="16"/>
                <w:szCs w:val="16"/>
                <w:highlight w:val="cyan"/>
              </w:rPr>
              <w:t>0</w:t>
            </w:r>
            <w:r>
              <w:rPr>
                <w:sz w:val="16"/>
                <w:szCs w:val="16"/>
                <w:highlight w:val="cyan"/>
              </w:rPr>
              <w:t>,</w:t>
            </w:r>
            <w:r w:rsidRPr="009F67AC">
              <w:rPr>
                <w:sz w:val="16"/>
                <w:szCs w:val="16"/>
                <w:highlight w:val="cyan"/>
              </w:rPr>
              <w:t xml:space="preserve">810 </w:t>
            </w:r>
          </w:p>
        </w:tc>
        <w:tc>
          <w:tcPr>
            <w:tcW w:w="12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BCF004" w14:textId="77777777" w:rsidR="003E7B73" w:rsidRPr="009F67AC" w:rsidRDefault="003E7B73" w:rsidP="00893F20">
            <w:pPr>
              <w:spacing w:line="240" w:lineRule="auto"/>
              <w:rPr>
                <w:sz w:val="16"/>
                <w:szCs w:val="16"/>
                <w:highlight w:val="cyan"/>
              </w:rPr>
            </w:pPr>
            <w:r w:rsidRPr="009F67AC">
              <w:rPr>
                <w:sz w:val="16"/>
                <w:szCs w:val="16"/>
                <w:highlight w:val="cyan"/>
              </w:rPr>
              <w:t>0</w:t>
            </w:r>
            <w:r>
              <w:rPr>
                <w:sz w:val="16"/>
                <w:szCs w:val="16"/>
                <w:highlight w:val="cyan"/>
              </w:rPr>
              <w:t>,</w:t>
            </w:r>
            <w:r w:rsidRPr="009F67AC">
              <w:rPr>
                <w:sz w:val="16"/>
                <w:szCs w:val="16"/>
                <w:highlight w:val="cyan"/>
              </w:rPr>
              <w:t xml:space="preserve">851 </w:t>
            </w:r>
          </w:p>
        </w:tc>
      </w:tr>
    </w:tbl>
    <w:p w14:paraId="2AD120AC" w14:textId="77777777" w:rsidR="003E7B73" w:rsidRPr="006C2AED" w:rsidRDefault="003E7B73" w:rsidP="003E7B73">
      <w:pPr>
        <w:spacing w:line="290" w:lineRule="atLeast"/>
        <w:ind w:firstLine="425"/>
        <w:rPr>
          <w:sz w:val="16"/>
          <w:szCs w:val="16"/>
          <w:lang w:val="en-US"/>
        </w:rPr>
      </w:pPr>
      <w:r w:rsidRPr="009F67AC">
        <w:rPr>
          <w:sz w:val="16"/>
          <w:szCs w:val="16"/>
          <w:highlight w:val="cyan"/>
          <w:lang w:val="en-US"/>
        </w:rPr>
        <w:t>Source: processed primary data (2024)</w:t>
      </w:r>
    </w:p>
    <w:p w14:paraId="33DF4246" w14:textId="77777777" w:rsidR="003E7B73" w:rsidRPr="009F67AC" w:rsidRDefault="003E7B73" w:rsidP="003E7B73">
      <w:pPr>
        <w:spacing w:line="290" w:lineRule="atLeast"/>
        <w:ind w:firstLine="425"/>
        <w:rPr>
          <w:lang w:val="en-US"/>
        </w:rPr>
      </w:pPr>
      <w:r w:rsidRPr="00F910F9">
        <w:rPr>
          <w:lang w:val="en-US"/>
        </w:rPr>
        <w:t xml:space="preserve">After all statement items are declared valid and reliable, a full research model analysis is carried out to test the hypothesis. </w:t>
      </w:r>
      <w:r w:rsidRPr="002E5C30">
        <w:rPr>
          <w:lang w:val="en-US"/>
        </w:rPr>
        <w:t xml:space="preserve">The results of the hypothesis testing are presented in Figure </w:t>
      </w:r>
      <w:r>
        <w:rPr>
          <w:lang w:val="en-US"/>
        </w:rPr>
        <w:t>2</w:t>
      </w:r>
      <w:r w:rsidRPr="002E5C30">
        <w:rPr>
          <w:lang w:val="en-US"/>
        </w:rPr>
        <w:t>, Table 3, and Table 4.</w:t>
      </w:r>
    </w:p>
    <w:p w14:paraId="16FE3E77" w14:textId="77777777" w:rsidR="003E7B73" w:rsidRDefault="003E7B73" w:rsidP="003E7B73">
      <w:pPr>
        <w:spacing w:line="290" w:lineRule="atLeast"/>
        <w:ind w:firstLine="425"/>
        <w:rPr>
          <w:lang w:val="en-US"/>
        </w:rPr>
      </w:pPr>
      <w:r w:rsidRPr="006C2AED">
        <w:rPr>
          <w:b/>
          <w:bCs/>
          <w:lang w:val="en-US"/>
        </w:rPr>
        <w:t xml:space="preserve">Figure </w:t>
      </w:r>
      <w:r>
        <w:rPr>
          <w:b/>
          <w:bCs/>
          <w:lang w:val="en-US"/>
        </w:rPr>
        <w:t>2</w:t>
      </w:r>
      <w:r w:rsidRPr="006C2AED">
        <w:rPr>
          <w:b/>
          <w:bCs/>
          <w:lang w:val="en-US"/>
        </w:rPr>
        <w:t>:</w:t>
      </w:r>
      <w:r>
        <w:rPr>
          <w:lang w:val="en-US"/>
        </w:rPr>
        <w:t xml:space="preserve"> </w:t>
      </w:r>
      <w:r w:rsidRPr="00640AAD">
        <w:rPr>
          <w:lang w:val="en-US"/>
        </w:rPr>
        <w:t>Full Model Analysis</w:t>
      </w:r>
    </w:p>
    <w:p w14:paraId="32AF1633" w14:textId="77777777" w:rsidR="003E7B73" w:rsidRDefault="003E7B73" w:rsidP="003E7B73">
      <w:pPr>
        <w:spacing w:line="290" w:lineRule="atLeast"/>
        <w:ind w:firstLine="425"/>
        <w:rPr>
          <w:lang w:val="en-US"/>
        </w:rPr>
      </w:pPr>
      <w:r>
        <w:rPr>
          <w:noProof/>
        </w:rPr>
        <w:drawing>
          <wp:inline distT="0" distB="0" distL="0" distR="0" wp14:anchorId="08D662B5" wp14:editId="239569C9">
            <wp:extent cx="4536440" cy="2806442"/>
            <wp:effectExtent l="0" t="0" r="0" b="0"/>
            <wp:docPr id="24201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14804" name=""/>
                    <pic:cNvPicPr/>
                  </pic:nvPicPr>
                  <pic:blipFill rotWithShape="1">
                    <a:blip r:embed="rId13"/>
                    <a:srcRect l="25127" t="4727" r="7600" b="25783"/>
                    <a:stretch/>
                  </pic:blipFill>
                  <pic:spPr bwMode="auto">
                    <a:xfrm>
                      <a:off x="0" y="0"/>
                      <a:ext cx="4536440" cy="2806442"/>
                    </a:xfrm>
                    <a:prstGeom prst="rect">
                      <a:avLst/>
                    </a:prstGeom>
                    <a:ln>
                      <a:noFill/>
                    </a:ln>
                    <a:extLst>
                      <a:ext uri="{53640926-AAD7-44D8-BBD7-CCE9431645EC}">
                        <a14:shadowObscured xmlns:a14="http://schemas.microsoft.com/office/drawing/2010/main"/>
                      </a:ext>
                    </a:extLst>
                  </pic:spPr>
                </pic:pic>
              </a:graphicData>
            </a:graphic>
          </wp:inline>
        </w:drawing>
      </w:r>
    </w:p>
    <w:p w14:paraId="01F37A7F" w14:textId="77777777" w:rsidR="003E7B73" w:rsidRDefault="003E7B73" w:rsidP="003E7B73">
      <w:pPr>
        <w:spacing w:line="290" w:lineRule="atLeast"/>
        <w:rPr>
          <w:lang w:val="en-US"/>
        </w:rPr>
      </w:pPr>
      <w:r w:rsidRPr="001307DC">
        <w:rPr>
          <w:sz w:val="16"/>
          <w:szCs w:val="16"/>
          <w:shd w:val="clear" w:color="auto" w:fill="A8D08D" w:themeFill="accent6" w:themeFillTint="99"/>
          <w:lang w:val="en-US"/>
        </w:rPr>
        <w:t>Note: SA:</w:t>
      </w:r>
      <w:r>
        <w:rPr>
          <w:sz w:val="16"/>
          <w:szCs w:val="16"/>
          <w:shd w:val="clear" w:color="auto" w:fill="A8D08D" w:themeFill="accent6" w:themeFillTint="99"/>
          <w:lang w:val="en-US"/>
        </w:rPr>
        <w:t xml:space="preserve"> </w:t>
      </w:r>
      <w:r w:rsidRPr="001307DC">
        <w:rPr>
          <w:sz w:val="16"/>
          <w:szCs w:val="16"/>
          <w:shd w:val="clear" w:color="auto" w:fill="A8D08D" w:themeFill="accent6" w:themeFillTint="99"/>
          <w:lang w:val="en-US"/>
        </w:rPr>
        <w:t>Self awareness, RT: Relational transparency, BP: Balance processing, IMP: Internalized moral perspective; F : Favoritism; NP: Not achievement; G: Being a Good person’ A:there a clusters; AC: Af</w:t>
      </w:r>
      <w:r>
        <w:rPr>
          <w:sz w:val="16"/>
          <w:szCs w:val="16"/>
          <w:shd w:val="clear" w:color="auto" w:fill="A8D08D" w:themeFill="accent6" w:themeFillTint="99"/>
          <w:lang w:val="en-US"/>
        </w:rPr>
        <w:t>f</w:t>
      </w:r>
      <w:r w:rsidRPr="001307DC">
        <w:rPr>
          <w:sz w:val="16"/>
          <w:szCs w:val="16"/>
          <w:shd w:val="clear" w:color="auto" w:fill="A8D08D" w:themeFill="accent6" w:themeFillTint="99"/>
          <w:lang w:val="en-US"/>
        </w:rPr>
        <w:t>ective commitment, CC: Continuance Commitment, NC: Normative commitment; AS: acquiescent silence, DS: defensive silence, PS: prosocial silence, and OS: opportunistic silence</w:t>
      </w:r>
      <w:r>
        <w:rPr>
          <w:lang w:val="en-US"/>
        </w:rPr>
        <w:t xml:space="preserve">. </w:t>
      </w:r>
    </w:p>
    <w:p w14:paraId="74AF170D" w14:textId="77777777" w:rsidR="003E7B73" w:rsidRDefault="003E7B73" w:rsidP="003E7B73">
      <w:pPr>
        <w:spacing w:line="290" w:lineRule="atLeast"/>
        <w:ind w:firstLine="425"/>
        <w:rPr>
          <w:lang w:val="en-US"/>
        </w:rPr>
      </w:pPr>
      <w:r w:rsidRPr="00640AAD">
        <w:rPr>
          <w:lang w:val="en-US"/>
        </w:rPr>
        <w:t xml:space="preserve">Based on the data analysis results in Table </w:t>
      </w:r>
      <w:r>
        <w:rPr>
          <w:lang w:val="en-US"/>
        </w:rPr>
        <w:t>3</w:t>
      </w:r>
      <w:r w:rsidRPr="00640AAD">
        <w:rPr>
          <w:lang w:val="en-US"/>
        </w:rPr>
        <w:t>, the p-value obtained from the direct relationship between the variables tested in hypotheses 1 – 5 is 0</w:t>
      </w:r>
      <w:r>
        <w:rPr>
          <w:lang w:val="en-US"/>
        </w:rPr>
        <w:t>,</w:t>
      </w:r>
      <w:r w:rsidRPr="00640AAD">
        <w:rPr>
          <w:lang w:val="en-US"/>
        </w:rPr>
        <w:t>000, with a statistical t-value greater than 1</w:t>
      </w:r>
      <w:r>
        <w:rPr>
          <w:lang w:val="en-US"/>
        </w:rPr>
        <w:t>,</w:t>
      </w:r>
      <w:r w:rsidRPr="00640AAD">
        <w:rPr>
          <w:lang w:val="en-US"/>
        </w:rPr>
        <w:t>96. These results show that the direct influence on hypotheses 1 – 5 is proven to be significant, so this hypothesis is supported by the research results.</w:t>
      </w:r>
    </w:p>
    <w:p w14:paraId="7C144169" w14:textId="77777777" w:rsidR="003E7B73" w:rsidRPr="006C2AED" w:rsidRDefault="003E7B73" w:rsidP="003E7B73">
      <w:pPr>
        <w:spacing w:line="240" w:lineRule="auto"/>
        <w:jc w:val="center"/>
        <w:rPr>
          <w:sz w:val="20"/>
          <w:szCs w:val="20"/>
        </w:rPr>
      </w:pPr>
      <w:r w:rsidRPr="006C2AED">
        <w:rPr>
          <w:b/>
          <w:bCs/>
          <w:sz w:val="20"/>
          <w:szCs w:val="20"/>
        </w:rPr>
        <w:t xml:space="preserve">Table </w:t>
      </w:r>
      <w:r>
        <w:rPr>
          <w:b/>
          <w:bCs/>
          <w:sz w:val="20"/>
          <w:szCs w:val="20"/>
        </w:rPr>
        <w:t>3</w:t>
      </w:r>
      <w:r w:rsidRPr="006C2AED">
        <w:rPr>
          <w:sz w:val="20"/>
          <w:szCs w:val="20"/>
        </w:rPr>
        <w:t>. Direct Effect Hypothesis Test Results</w:t>
      </w:r>
    </w:p>
    <w:tbl>
      <w:tblPr>
        <w:tblStyle w:val="TableGrid"/>
        <w:tblW w:w="8217" w:type="dxa"/>
        <w:tblLook w:val="04A0" w:firstRow="1" w:lastRow="0" w:firstColumn="1" w:lastColumn="0" w:noHBand="0" w:noVBand="1"/>
      </w:tblPr>
      <w:tblGrid>
        <w:gridCol w:w="4019"/>
        <w:gridCol w:w="1081"/>
        <w:gridCol w:w="693"/>
        <w:gridCol w:w="836"/>
        <w:gridCol w:w="690"/>
        <w:gridCol w:w="898"/>
      </w:tblGrid>
      <w:tr w:rsidR="003E7B73" w:rsidRPr="006C2AED" w14:paraId="4B97F2FC" w14:textId="77777777" w:rsidTr="00893F20">
        <w:tc>
          <w:tcPr>
            <w:tcW w:w="4141" w:type="dxa"/>
            <w:shd w:val="clear" w:color="auto" w:fill="B4C6E7" w:themeFill="accent1" w:themeFillTint="66"/>
          </w:tcPr>
          <w:p w14:paraId="301E5B72" w14:textId="77777777" w:rsidR="003E7B73" w:rsidRPr="006C2AED" w:rsidRDefault="003E7B73" w:rsidP="00893F20">
            <w:pPr>
              <w:rPr>
                <w:b/>
                <w:bCs/>
                <w:sz w:val="16"/>
                <w:szCs w:val="16"/>
                <w:lang w:val="en"/>
              </w:rPr>
            </w:pPr>
            <w:r w:rsidRPr="006C2AED">
              <w:rPr>
                <w:b/>
                <w:bCs/>
                <w:sz w:val="16"/>
                <w:szCs w:val="16"/>
                <w:lang w:val="en"/>
              </w:rPr>
              <w:t>Direct effect</w:t>
            </w:r>
          </w:p>
          <w:p w14:paraId="17A6F976" w14:textId="77777777" w:rsidR="003E7B73" w:rsidRPr="006C2AED" w:rsidRDefault="003E7B73" w:rsidP="00893F20">
            <w:pPr>
              <w:rPr>
                <w:b/>
                <w:bCs/>
                <w:sz w:val="16"/>
                <w:szCs w:val="16"/>
                <w:lang w:val="en"/>
              </w:rPr>
            </w:pPr>
          </w:p>
        </w:tc>
        <w:tc>
          <w:tcPr>
            <w:tcW w:w="1099" w:type="dxa"/>
            <w:shd w:val="clear" w:color="auto" w:fill="B4C6E7" w:themeFill="accent1" w:themeFillTint="66"/>
          </w:tcPr>
          <w:p w14:paraId="7BBCDD8F" w14:textId="77777777" w:rsidR="003E7B73" w:rsidRPr="006C2AED" w:rsidRDefault="003E7B73" w:rsidP="00893F20">
            <w:pPr>
              <w:ind w:firstLine="65"/>
              <w:rPr>
                <w:b/>
                <w:bCs/>
                <w:sz w:val="16"/>
                <w:szCs w:val="16"/>
                <w:lang w:val="en"/>
              </w:rPr>
            </w:pPr>
            <w:r w:rsidRPr="006C2AED">
              <w:rPr>
                <w:b/>
                <w:bCs/>
                <w:sz w:val="16"/>
                <w:szCs w:val="16"/>
                <w:lang w:val="en"/>
              </w:rPr>
              <w:lastRenderedPageBreak/>
              <w:t>Estimate</w:t>
            </w:r>
          </w:p>
        </w:tc>
        <w:tc>
          <w:tcPr>
            <w:tcW w:w="709" w:type="dxa"/>
            <w:shd w:val="clear" w:color="auto" w:fill="B4C6E7" w:themeFill="accent1" w:themeFillTint="66"/>
          </w:tcPr>
          <w:p w14:paraId="178CB1E9" w14:textId="77777777" w:rsidR="003E7B73" w:rsidRPr="006C2AED" w:rsidRDefault="003E7B73" w:rsidP="00893F20">
            <w:pPr>
              <w:rPr>
                <w:b/>
                <w:bCs/>
                <w:sz w:val="16"/>
                <w:szCs w:val="16"/>
                <w:lang w:val="en"/>
              </w:rPr>
            </w:pPr>
            <w:r w:rsidRPr="006C2AED">
              <w:rPr>
                <w:b/>
                <w:bCs/>
                <w:sz w:val="16"/>
                <w:szCs w:val="16"/>
                <w:lang w:val="en"/>
              </w:rPr>
              <w:t>S.E.</w:t>
            </w:r>
          </w:p>
        </w:tc>
        <w:tc>
          <w:tcPr>
            <w:tcW w:w="850" w:type="dxa"/>
            <w:shd w:val="clear" w:color="auto" w:fill="A8D08D" w:themeFill="accent6" w:themeFillTint="99"/>
          </w:tcPr>
          <w:p w14:paraId="0B91EDF9" w14:textId="77777777" w:rsidR="003E7B73" w:rsidRPr="006C2AED" w:rsidRDefault="003E7B73" w:rsidP="00893F20">
            <w:pPr>
              <w:rPr>
                <w:b/>
                <w:bCs/>
                <w:sz w:val="16"/>
                <w:szCs w:val="16"/>
                <w:lang w:val="en"/>
              </w:rPr>
            </w:pPr>
            <w:r>
              <w:rPr>
                <w:b/>
                <w:bCs/>
                <w:sz w:val="16"/>
                <w:szCs w:val="16"/>
                <w:lang w:val="en"/>
              </w:rPr>
              <w:t>CR</w:t>
            </w:r>
          </w:p>
        </w:tc>
        <w:tc>
          <w:tcPr>
            <w:tcW w:w="709" w:type="dxa"/>
            <w:shd w:val="clear" w:color="auto" w:fill="B4C6E7" w:themeFill="accent1" w:themeFillTint="66"/>
          </w:tcPr>
          <w:p w14:paraId="78631104" w14:textId="77777777" w:rsidR="003E7B73" w:rsidRPr="006C2AED" w:rsidRDefault="003E7B73" w:rsidP="00893F20">
            <w:pPr>
              <w:rPr>
                <w:b/>
                <w:bCs/>
                <w:sz w:val="16"/>
                <w:szCs w:val="16"/>
                <w:lang w:val="en"/>
              </w:rPr>
            </w:pPr>
            <w:r w:rsidRPr="006C2AED">
              <w:rPr>
                <w:b/>
                <w:bCs/>
                <w:sz w:val="16"/>
                <w:szCs w:val="16"/>
                <w:lang w:val="en"/>
              </w:rPr>
              <w:t>P</w:t>
            </w:r>
          </w:p>
        </w:tc>
        <w:tc>
          <w:tcPr>
            <w:tcW w:w="709" w:type="dxa"/>
            <w:shd w:val="clear" w:color="auto" w:fill="B4C6E7" w:themeFill="accent1" w:themeFillTint="66"/>
          </w:tcPr>
          <w:p w14:paraId="0B90C310" w14:textId="77777777" w:rsidR="003E7B73" w:rsidRPr="006C2AED" w:rsidRDefault="003E7B73" w:rsidP="00893F20">
            <w:pPr>
              <w:rPr>
                <w:b/>
                <w:bCs/>
                <w:sz w:val="16"/>
                <w:szCs w:val="16"/>
                <w:lang w:val="en"/>
              </w:rPr>
            </w:pPr>
            <w:r>
              <w:rPr>
                <w:b/>
                <w:bCs/>
                <w:sz w:val="16"/>
                <w:szCs w:val="16"/>
                <w:lang w:val="en"/>
              </w:rPr>
              <w:t>Decision</w:t>
            </w:r>
          </w:p>
        </w:tc>
      </w:tr>
      <w:tr w:rsidR="003E7B73" w:rsidRPr="006C2AED" w14:paraId="6C087499" w14:textId="77777777" w:rsidTr="00893F20">
        <w:tc>
          <w:tcPr>
            <w:tcW w:w="4141" w:type="dxa"/>
          </w:tcPr>
          <w:p w14:paraId="1F5193E7" w14:textId="77777777" w:rsidR="003E7B73" w:rsidRPr="006C2AED" w:rsidRDefault="003E7B73" w:rsidP="00893F20">
            <w:pPr>
              <w:rPr>
                <w:sz w:val="16"/>
                <w:szCs w:val="16"/>
                <w:lang w:val="en"/>
              </w:rPr>
            </w:pPr>
            <w:r w:rsidRPr="006C2AED">
              <w:rPr>
                <w:rFonts w:eastAsia="Times New Roman"/>
                <w:sz w:val="16"/>
                <w:szCs w:val="16"/>
                <w:lang w:eastAsia="en-ID"/>
              </w:rPr>
              <w:t>Authentic_Leadership and Perception</w:t>
            </w:r>
            <w:r>
              <w:rPr>
                <w:rFonts w:eastAsia="Times New Roman"/>
                <w:sz w:val="16"/>
                <w:szCs w:val="16"/>
                <w:lang w:eastAsia="en-ID"/>
              </w:rPr>
              <w:t>s</w:t>
            </w:r>
            <w:r w:rsidRPr="006C2AED">
              <w:rPr>
                <w:rFonts w:eastAsia="Times New Roman"/>
                <w:sz w:val="16"/>
                <w:szCs w:val="16"/>
                <w:lang w:eastAsia="en-ID"/>
              </w:rPr>
              <w:t>_Organizational_Politics</w:t>
            </w:r>
          </w:p>
        </w:tc>
        <w:tc>
          <w:tcPr>
            <w:tcW w:w="1099" w:type="dxa"/>
            <w:vAlign w:val="center"/>
          </w:tcPr>
          <w:p w14:paraId="17A3BD0B" w14:textId="77777777" w:rsidR="003E7B73" w:rsidRPr="006C2AED" w:rsidRDefault="003E7B73" w:rsidP="00893F20">
            <w:pPr>
              <w:ind w:firstLine="65"/>
              <w:jc w:val="center"/>
              <w:rPr>
                <w:sz w:val="16"/>
                <w:szCs w:val="16"/>
                <w:lang w:val="en"/>
              </w:rPr>
            </w:pPr>
            <w:r w:rsidRPr="006C2AED">
              <w:rPr>
                <w:rFonts w:eastAsia="Times New Roman"/>
                <w:sz w:val="16"/>
                <w:szCs w:val="16"/>
                <w:lang w:eastAsia="en-ID"/>
              </w:rPr>
              <w:t>-,</w:t>
            </w:r>
            <w:r>
              <w:rPr>
                <w:rFonts w:eastAsia="Times New Roman"/>
                <w:sz w:val="16"/>
                <w:szCs w:val="16"/>
                <w:lang w:eastAsia="en-ID"/>
              </w:rPr>
              <w:t>833</w:t>
            </w:r>
          </w:p>
        </w:tc>
        <w:tc>
          <w:tcPr>
            <w:tcW w:w="709" w:type="dxa"/>
            <w:vAlign w:val="center"/>
          </w:tcPr>
          <w:p w14:paraId="7F980457" w14:textId="77777777" w:rsidR="003E7B73" w:rsidRPr="006C2AED" w:rsidRDefault="003E7B73" w:rsidP="00893F20">
            <w:pPr>
              <w:jc w:val="center"/>
              <w:rPr>
                <w:sz w:val="16"/>
                <w:szCs w:val="16"/>
                <w:lang w:val="en"/>
              </w:rPr>
            </w:pPr>
            <w:r w:rsidRPr="006C2AED">
              <w:rPr>
                <w:rFonts w:eastAsia="Times New Roman"/>
                <w:sz w:val="16"/>
                <w:szCs w:val="16"/>
                <w:lang w:eastAsia="en-ID"/>
              </w:rPr>
              <w:t>,08</w:t>
            </w:r>
            <w:r>
              <w:rPr>
                <w:rFonts w:eastAsia="Times New Roman"/>
                <w:sz w:val="16"/>
                <w:szCs w:val="16"/>
                <w:lang w:eastAsia="en-ID"/>
              </w:rPr>
              <w:t>5</w:t>
            </w:r>
          </w:p>
        </w:tc>
        <w:tc>
          <w:tcPr>
            <w:tcW w:w="850" w:type="dxa"/>
            <w:vAlign w:val="center"/>
          </w:tcPr>
          <w:p w14:paraId="05EB8A66" w14:textId="77777777" w:rsidR="003E7B73" w:rsidRPr="006C2AED" w:rsidRDefault="003E7B73" w:rsidP="00893F20">
            <w:pPr>
              <w:jc w:val="center"/>
              <w:rPr>
                <w:sz w:val="16"/>
                <w:szCs w:val="16"/>
                <w:lang w:val="en"/>
              </w:rPr>
            </w:pPr>
            <w:r>
              <w:rPr>
                <w:rFonts w:eastAsia="Times New Roman"/>
                <w:sz w:val="16"/>
                <w:szCs w:val="16"/>
                <w:lang w:eastAsia="en-ID"/>
              </w:rPr>
              <w:t>9,755</w:t>
            </w:r>
          </w:p>
        </w:tc>
        <w:tc>
          <w:tcPr>
            <w:tcW w:w="709" w:type="dxa"/>
            <w:vAlign w:val="center"/>
          </w:tcPr>
          <w:p w14:paraId="38292A38" w14:textId="77777777" w:rsidR="003E7B73" w:rsidRPr="006C2AED" w:rsidRDefault="003E7B73" w:rsidP="00893F20">
            <w:pPr>
              <w:jc w:val="center"/>
              <w:rPr>
                <w:sz w:val="16"/>
                <w:szCs w:val="16"/>
                <w:lang w:val="en"/>
              </w:rPr>
            </w:pPr>
            <w:r w:rsidRPr="006C2AED">
              <w:rPr>
                <w:sz w:val="16"/>
                <w:szCs w:val="16"/>
                <w:lang w:val="en"/>
              </w:rPr>
              <w:t>***</w:t>
            </w:r>
          </w:p>
        </w:tc>
        <w:tc>
          <w:tcPr>
            <w:tcW w:w="709" w:type="dxa"/>
            <w:shd w:val="clear" w:color="auto" w:fill="A8D08D" w:themeFill="accent6" w:themeFillTint="99"/>
          </w:tcPr>
          <w:p w14:paraId="1E4584E8" w14:textId="77777777" w:rsidR="003E7B73" w:rsidRPr="006C2AED" w:rsidRDefault="003E7B73" w:rsidP="00893F20">
            <w:pPr>
              <w:jc w:val="center"/>
              <w:rPr>
                <w:sz w:val="16"/>
                <w:szCs w:val="16"/>
                <w:lang w:val="en"/>
              </w:rPr>
            </w:pPr>
            <w:r>
              <w:rPr>
                <w:sz w:val="16"/>
                <w:szCs w:val="16"/>
                <w:lang w:val="en"/>
              </w:rPr>
              <w:t>Supported</w:t>
            </w:r>
          </w:p>
        </w:tc>
      </w:tr>
      <w:tr w:rsidR="003E7B73" w:rsidRPr="006C2AED" w14:paraId="4A620123" w14:textId="77777777" w:rsidTr="00893F20">
        <w:tc>
          <w:tcPr>
            <w:tcW w:w="4141" w:type="dxa"/>
          </w:tcPr>
          <w:p w14:paraId="1B6DF3E4" w14:textId="77777777" w:rsidR="003E7B73" w:rsidRPr="006C2AED" w:rsidRDefault="003E7B73" w:rsidP="00893F20">
            <w:pPr>
              <w:rPr>
                <w:sz w:val="16"/>
                <w:szCs w:val="16"/>
                <w:lang w:val="en"/>
              </w:rPr>
            </w:pPr>
            <w:r w:rsidRPr="006C2AED">
              <w:rPr>
                <w:rFonts w:eastAsia="Times New Roman"/>
                <w:sz w:val="16"/>
                <w:szCs w:val="16"/>
                <w:lang w:eastAsia="en-ID"/>
              </w:rPr>
              <w:t>Authentic_Leadership and Organizational_Committment</w:t>
            </w:r>
          </w:p>
        </w:tc>
        <w:tc>
          <w:tcPr>
            <w:tcW w:w="1099" w:type="dxa"/>
            <w:vAlign w:val="center"/>
          </w:tcPr>
          <w:p w14:paraId="6432314A" w14:textId="77777777" w:rsidR="003E7B73" w:rsidRPr="006C2AED" w:rsidRDefault="003E7B73" w:rsidP="00893F20">
            <w:pPr>
              <w:ind w:firstLine="65"/>
              <w:jc w:val="center"/>
              <w:rPr>
                <w:sz w:val="16"/>
                <w:szCs w:val="16"/>
                <w:lang w:val="en"/>
              </w:rPr>
            </w:pPr>
            <w:r w:rsidRPr="006C2AED">
              <w:rPr>
                <w:rFonts w:eastAsia="Times New Roman"/>
                <w:sz w:val="16"/>
                <w:szCs w:val="16"/>
                <w:lang w:eastAsia="en-ID"/>
              </w:rPr>
              <w:t>,</w:t>
            </w:r>
            <w:r w:rsidRPr="006C2AED">
              <w:rPr>
                <w:sz w:val="16"/>
                <w:szCs w:val="16"/>
                <w:lang w:val="en"/>
              </w:rPr>
              <w:t>8</w:t>
            </w:r>
            <w:r>
              <w:rPr>
                <w:sz w:val="16"/>
                <w:szCs w:val="16"/>
                <w:lang w:val="en"/>
              </w:rPr>
              <w:t>40</w:t>
            </w:r>
          </w:p>
        </w:tc>
        <w:tc>
          <w:tcPr>
            <w:tcW w:w="709" w:type="dxa"/>
            <w:vAlign w:val="center"/>
          </w:tcPr>
          <w:p w14:paraId="7499DE50" w14:textId="77777777" w:rsidR="003E7B73" w:rsidRPr="006C2AED" w:rsidRDefault="003E7B73" w:rsidP="00893F20">
            <w:pPr>
              <w:jc w:val="center"/>
              <w:rPr>
                <w:sz w:val="16"/>
                <w:szCs w:val="16"/>
                <w:lang w:val="en"/>
              </w:rPr>
            </w:pPr>
            <w:r w:rsidRPr="006C2AED">
              <w:rPr>
                <w:rFonts w:eastAsia="Times New Roman"/>
                <w:sz w:val="16"/>
                <w:szCs w:val="16"/>
                <w:lang w:eastAsia="en-ID"/>
              </w:rPr>
              <w:t>,08</w:t>
            </w:r>
            <w:r>
              <w:rPr>
                <w:rFonts w:eastAsia="Times New Roman"/>
                <w:sz w:val="16"/>
                <w:szCs w:val="16"/>
                <w:lang w:eastAsia="en-ID"/>
              </w:rPr>
              <w:t>0</w:t>
            </w:r>
          </w:p>
        </w:tc>
        <w:tc>
          <w:tcPr>
            <w:tcW w:w="850" w:type="dxa"/>
            <w:vAlign w:val="center"/>
          </w:tcPr>
          <w:p w14:paraId="4DF29B9F" w14:textId="77777777" w:rsidR="003E7B73" w:rsidRPr="006C2AED" w:rsidRDefault="003E7B73" w:rsidP="00893F20">
            <w:pPr>
              <w:jc w:val="center"/>
              <w:rPr>
                <w:sz w:val="16"/>
                <w:szCs w:val="16"/>
                <w:lang w:val="en"/>
              </w:rPr>
            </w:pPr>
            <w:r w:rsidRPr="006C2AED">
              <w:rPr>
                <w:rFonts w:eastAsia="Times New Roman"/>
                <w:sz w:val="16"/>
                <w:szCs w:val="16"/>
                <w:lang w:eastAsia="en-ID"/>
              </w:rPr>
              <w:t>10,</w:t>
            </w:r>
            <w:r>
              <w:rPr>
                <w:rFonts w:eastAsia="Times New Roman"/>
                <w:sz w:val="16"/>
                <w:szCs w:val="16"/>
                <w:lang w:eastAsia="en-ID"/>
              </w:rPr>
              <w:t>469</w:t>
            </w:r>
          </w:p>
        </w:tc>
        <w:tc>
          <w:tcPr>
            <w:tcW w:w="709" w:type="dxa"/>
            <w:vAlign w:val="center"/>
          </w:tcPr>
          <w:p w14:paraId="6F4906A3" w14:textId="77777777" w:rsidR="003E7B73" w:rsidRPr="006C2AED" w:rsidRDefault="003E7B73" w:rsidP="00893F20">
            <w:pPr>
              <w:jc w:val="center"/>
              <w:rPr>
                <w:sz w:val="16"/>
                <w:szCs w:val="16"/>
                <w:lang w:val="en"/>
              </w:rPr>
            </w:pPr>
            <w:r w:rsidRPr="006C2AED">
              <w:rPr>
                <w:sz w:val="16"/>
                <w:szCs w:val="16"/>
                <w:lang w:val="en"/>
              </w:rPr>
              <w:t>***</w:t>
            </w:r>
          </w:p>
        </w:tc>
        <w:tc>
          <w:tcPr>
            <w:tcW w:w="709" w:type="dxa"/>
            <w:shd w:val="clear" w:color="auto" w:fill="A8D08D" w:themeFill="accent6" w:themeFillTint="99"/>
          </w:tcPr>
          <w:p w14:paraId="5F90A049" w14:textId="77777777" w:rsidR="003E7B73" w:rsidRPr="006C2AED" w:rsidRDefault="003E7B73" w:rsidP="00893F20">
            <w:pPr>
              <w:jc w:val="center"/>
              <w:rPr>
                <w:sz w:val="16"/>
                <w:szCs w:val="16"/>
                <w:lang w:val="en"/>
              </w:rPr>
            </w:pPr>
            <w:r>
              <w:rPr>
                <w:sz w:val="16"/>
                <w:szCs w:val="16"/>
                <w:lang w:val="en"/>
              </w:rPr>
              <w:t>Supported</w:t>
            </w:r>
          </w:p>
        </w:tc>
      </w:tr>
      <w:tr w:rsidR="003E7B73" w:rsidRPr="006C2AED" w14:paraId="37E82394" w14:textId="77777777" w:rsidTr="00893F20">
        <w:tc>
          <w:tcPr>
            <w:tcW w:w="4141" w:type="dxa"/>
          </w:tcPr>
          <w:p w14:paraId="2CD275C8" w14:textId="77777777" w:rsidR="003E7B73" w:rsidRPr="006C2AED" w:rsidRDefault="003E7B73" w:rsidP="00893F20">
            <w:pPr>
              <w:rPr>
                <w:sz w:val="16"/>
                <w:szCs w:val="16"/>
                <w:lang w:val="en"/>
              </w:rPr>
            </w:pPr>
            <w:r w:rsidRPr="006C2AED">
              <w:rPr>
                <w:rFonts w:eastAsia="Times New Roman"/>
                <w:sz w:val="16"/>
                <w:szCs w:val="16"/>
                <w:lang w:eastAsia="en-ID"/>
              </w:rPr>
              <w:t>Perception</w:t>
            </w:r>
            <w:r>
              <w:rPr>
                <w:rFonts w:eastAsia="Times New Roman"/>
                <w:sz w:val="16"/>
                <w:szCs w:val="16"/>
                <w:lang w:eastAsia="en-ID"/>
              </w:rPr>
              <w:t>s</w:t>
            </w:r>
            <w:r w:rsidRPr="006C2AED">
              <w:rPr>
                <w:rFonts w:eastAsia="Times New Roman"/>
                <w:sz w:val="16"/>
                <w:szCs w:val="16"/>
                <w:lang w:eastAsia="en-ID"/>
              </w:rPr>
              <w:t>_Organizational_Politics and Employee_Silence_Retention</w:t>
            </w:r>
          </w:p>
        </w:tc>
        <w:tc>
          <w:tcPr>
            <w:tcW w:w="1099" w:type="dxa"/>
            <w:vAlign w:val="center"/>
          </w:tcPr>
          <w:p w14:paraId="20FD39DF" w14:textId="77777777" w:rsidR="003E7B73" w:rsidRPr="006C2AED" w:rsidRDefault="003E7B73" w:rsidP="00893F20">
            <w:pPr>
              <w:ind w:firstLine="65"/>
              <w:jc w:val="center"/>
              <w:rPr>
                <w:sz w:val="16"/>
                <w:szCs w:val="16"/>
                <w:lang w:val="en"/>
              </w:rPr>
            </w:pPr>
            <w:r w:rsidRPr="006C2AED">
              <w:rPr>
                <w:rFonts w:eastAsia="Times New Roman"/>
                <w:sz w:val="16"/>
                <w:szCs w:val="16"/>
                <w:lang w:eastAsia="en-ID"/>
              </w:rPr>
              <w:t>,</w:t>
            </w:r>
            <w:r>
              <w:rPr>
                <w:rFonts w:eastAsia="Times New Roman"/>
                <w:sz w:val="16"/>
                <w:szCs w:val="16"/>
                <w:lang w:eastAsia="en-ID"/>
              </w:rPr>
              <w:t>229</w:t>
            </w:r>
          </w:p>
        </w:tc>
        <w:tc>
          <w:tcPr>
            <w:tcW w:w="709" w:type="dxa"/>
            <w:vAlign w:val="center"/>
          </w:tcPr>
          <w:p w14:paraId="2DA1ED0A" w14:textId="77777777" w:rsidR="003E7B73" w:rsidRPr="006C2AED" w:rsidRDefault="003E7B73" w:rsidP="00893F20">
            <w:pPr>
              <w:jc w:val="center"/>
              <w:rPr>
                <w:sz w:val="16"/>
                <w:szCs w:val="16"/>
                <w:lang w:val="en"/>
              </w:rPr>
            </w:pPr>
            <w:r w:rsidRPr="006C2AED">
              <w:rPr>
                <w:rFonts w:eastAsia="Times New Roman"/>
                <w:sz w:val="16"/>
                <w:szCs w:val="16"/>
                <w:lang w:eastAsia="en-ID"/>
              </w:rPr>
              <w:t>,</w:t>
            </w:r>
            <w:r w:rsidRPr="006C2AED">
              <w:rPr>
                <w:sz w:val="16"/>
                <w:szCs w:val="16"/>
                <w:lang w:val="en"/>
              </w:rPr>
              <w:t>0</w:t>
            </w:r>
            <w:r>
              <w:rPr>
                <w:sz w:val="16"/>
                <w:szCs w:val="16"/>
                <w:lang w:val="en"/>
              </w:rPr>
              <w:t>79</w:t>
            </w:r>
          </w:p>
        </w:tc>
        <w:tc>
          <w:tcPr>
            <w:tcW w:w="850" w:type="dxa"/>
            <w:vAlign w:val="center"/>
          </w:tcPr>
          <w:p w14:paraId="380F67FC" w14:textId="77777777" w:rsidR="003E7B73" w:rsidRPr="006C2AED" w:rsidRDefault="003E7B73" w:rsidP="00893F20">
            <w:pPr>
              <w:jc w:val="center"/>
              <w:rPr>
                <w:sz w:val="16"/>
                <w:szCs w:val="16"/>
                <w:lang w:val="en"/>
              </w:rPr>
            </w:pPr>
            <w:r>
              <w:rPr>
                <w:sz w:val="16"/>
                <w:szCs w:val="16"/>
              </w:rPr>
              <w:t>2,902</w:t>
            </w:r>
          </w:p>
        </w:tc>
        <w:tc>
          <w:tcPr>
            <w:tcW w:w="709" w:type="dxa"/>
            <w:vAlign w:val="center"/>
          </w:tcPr>
          <w:p w14:paraId="4214EFBC" w14:textId="77777777" w:rsidR="003E7B73" w:rsidRPr="006C2AED" w:rsidRDefault="003E7B73" w:rsidP="00893F20">
            <w:pPr>
              <w:jc w:val="center"/>
              <w:rPr>
                <w:sz w:val="16"/>
                <w:szCs w:val="16"/>
                <w:lang w:val="en"/>
              </w:rPr>
            </w:pPr>
            <w:r>
              <w:rPr>
                <w:rFonts w:eastAsia="Times New Roman"/>
                <w:sz w:val="16"/>
                <w:szCs w:val="16"/>
                <w:lang w:eastAsia="en-ID"/>
              </w:rPr>
              <w:t>004</w:t>
            </w:r>
          </w:p>
        </w:tc>
        <w:tc>
          <w:tcPr>
            <w:tcW w:w="709" w:type="dxa"/>
            <w:shd w:val="clear" w:color="auto" w:fill="A8D08D" w:themeFill="accent6" w:themeFillTint="99"/>
          </w:tcPr>
          <w:p w14:paraId="383DDA30" w14:textId="77777777" w:rsidR="003E7B73" w:rsidRDefault="003E7B73" w:rsidP="00893F20">
            <w:pPr>
              <w:jc w:val="center"/>
              <w:rPr>
                <w:rFonts w:eastAsia="Times New Roman"/>
                <w:sz w:val="16"/>
                <w:szCs w:val="16"/>
                <w:lang w:eastAsia="en-ID"/>
              </w:rPr>
            </w:pPr>
            <w:r>
              <w:rPr>
                <w:sz w:val="16"/>
                <w:szCs w:val="16"/>
                <w:lang w:val="en"/>
              </w:rPr>
              <w:t>Supported</w:t>
            </w:r>
          </w:p>
        </w:tc>
      </w:tr>
      <w:tr w:rsidR="003E7B73" w:rsidRPr="006C2AED" w14:paraId="0B656C9C" w14:textId="77777777" w:rsidTr="00893F20">
        <w:tc>
          <w:tcPr>
            <w:tcW w:w="4141" w:type="dxa"/>
          </w:tcPr>
          <w:p w14:paraId="5FA9AAD2" w14:textId="77777777" w:rsidR="003E7B73" w:rsidRPr="006C2AED" w:rsidRDefault="003E7B73" w:rsidP="00893F20">
            <w:pPr>
              <w:rPr>
                <w:sz w:val="16"/>
                <w:szCs w:val="16"/>
                <w:lang w:val="en"/>
              </w:rPr>
            </w:pPr>
            <w:r w:rsidRPr="006C2AED">
              <w:rPr>
                <w:rFonts w:eastAsia="Times New Roman"/>
                <w:sz w:val="16"/>
                <w:szCs w:val="16"/>
                <w:lang w:eastAsia="en-ID"/>
              </w:rPr>
              <w:t>Organizational_Committment and Employee_Silence_Retention</w:t>
            </w:r>
          </w:p>
        </w:tc>
        <w:tc>
          <w:tcPr>
            <w:tcW w:w="1099" w:type="dxa"/>
            <w:vAlign w:val="center"/>
          </w:tcPr>
          <w:p w14:paraId="0B0B3420" w14:textId="77777777" w:rsidR="003E7B73" w:rsidRPr="006C2AED" w:rsidRDefault="003E7B73" w:rsidP="00893F20">
            <w:pPr>
              <w:ind w:firstLine="65"/>
              <w:jc w:val="center"/>
              <w:rPr>
                <w:sz w:val="16"/>
                <w:szCs w:val="16"/>
                <w:lang w:val="en"/>
              </w:rPr>
            </w:pPr>
            <w:r w:rsidRPr="006C2AED">
              <w:rPr>
                <w:rFonts w:eastAsia="Times New Roman"/>
                <w:sz w:val="16"/>
                <w:szCs w:val="16"/>
                <w:lang w:eastAsia="en-ID"/>
              </w:rPr>
              <w:t>-,</w:t>
            </w:r>
            <w:r>
              <w:rPr>
                <w:rFonts w:eastAsia="Times New Roman"/>
                <w:sz w:val="16"/>
                <w:szCs w:val="16"/>
                <w:lang w:eastAsia="en-ID"/>
              </w:rPr>
              <w:t>295</w:t>
            </w:r>
          </w:p>
        </w:tc>
        <w:tc>
          <w:tcPr>
            <w:tcW w:w="709" w:type="dxa"/>
            <w:vAlign w:val="center"/>
          </w:tcPr>
          <w:p w14:paraId="47DB7070" w14:textId="77777777" w:rsidR="003E7B73" w:rsidRPr="006C2AED" w:rsidRDefault="003E7B73" w:rsidP="00893F20">
            <w:pPr>
              <w:jc w:val="center"/>
              <w:rPr>
                <w:sz w:val="16"/>
                <w:szCs w:val="16"/>
                <w:lang w:val="en"/>
              </w:rPr>
            </w:pPr>
            <w:r w:rsidRPr="006C2AED">
              <w:rPr>
                <w:rFonts w:eastAsia="Times New Roman"/>
                <w:sz w:val="16"/>
                <w:szCs w:val="16"/>
                <w:lang w:eastAsia="en-ID"/>
              </w:rPr>
              <w:t>,</w:t>
            </w:r>
            <w:r>
              <w:rPr>
                <w:rFonts w:eastAsia="Times New Roman"/>
                <w:sz w:val="16"/>
                <w:szCs w:val="16"/>
                <w:lang w:eastAsia="en-ID"/>
              </w:rPr>
              <w:t>131</w:t>
            </w:r>
          </w:p>
        </w:tc>
        <w:tc>
          <w:tcPr>
            <w:tcW w:w="850" w:type="dxa"/>
            <w:vAlign w:val="center"/>
          </w:tcPr>
          <w:p w14:paraId="48755719" w14:textId="77777777" w:rsidR="003E7B73" w:rsidRPr="006C2AED" w:rsidRDefault="003E7B73" w:rsidP="00893F20">
            <w:pPr>
              <w:jc w:val="center"/>
              <w:rPr>
                <w:sz w:val="16"/>
                <w:szCs w:val="16"/>
                <w:lang w:val="en"/>
              </w:rPr>
            </w:pPr>
            <w:r>
              <w:rPr>
                <w:sz w:val="16"/>
                <w:szCs w:val="16"/>
              </w:rPr>
              <w:t>2,248</w:t>
            </w:r>
          </w:p>
        </w:tc>
        <w:tc>
          <w:tcPr>
            <w:tcW w:w="709" w:type="dxa"/>
            <w:vAlign w:val="center"/>
          </w:tcPr>
          <w:p w14:paraId="589B2ED3" w14:textId="77777777" w:rsidR="003E7B73" w:rsidRPr="006C2AED" w:rsidRDefault="003E7B73" w:rsidP="00893F20">
            <w:pPr>
              <w:jc w:val="center"/>
              <w:rPr>
                <w:rFonts w:eastAsia="Times New Roman"/>
                <w:sz w:val="16"/>
                <w:szCs w:val="16"/>
                <w:lang w:eastAsia="en-ID"/>
              </w:rPr>
            </w:pPr>
            <w:r>
              <w:rPr>
                <w:rFonts w:eastAsia="Times New Roman"/>
                <w:sz w:val="16"/>
                <w:szCs w:val="16"/>
                <w:lang w:eastAsia="en-ID"/>
              </w:rPr>
              <w:t>025</w:t>
            </w:r>
          </w:p>
        </w:tc>
        <w:tc>
          <w:tcPr>
            <w:tcW w:w="709" w:type="dxa"/>
            <w:shd w:val="clear" w:color="auto" w:fill="A8D08D" w:themeFill="accent6" w:themeFillTint="99"/>
          </w:tcPr>
          <w:p w14:paraId="54603F33" w14:textId="77777777" w:rsidR="003E7B73" w:rsidRDefault="003E7B73" w:rsidP="00893F20">
            <w:pPr>
              <w:jc w:val="center"/>
              <w:rPr>
                <w:rFonts w:eastAsia="Times New Roman"/>
                <w:sz w:val="16"/>
                <w:szCs w:val="16"/>
                <w:lang w:eastAsia="en-ID"/>
              </w:rPr>
            </w:pPr>
            <w:r>
              <w:rPr>
                <w:sz w:val="16"/>
                <w:szCs w:val="16"/>
                <w:lang w:val="en"/>
              </w:rPr>
              <w:t>Supported</w:t>
            </w:r>
          </w:p>
        </w:tc>
      </w:tr>
      <w:tr w:rsidR="003E7B73" w:rsidRPr="006C2AED" w14:paraId="4A7C7E95" w14:textId="77777777" w:rsidTr="00893F20">
        <w:tc>
          <w:tcPr>
            <w:tcW w:w="4141" w:type="dxa"/>
          </w:tcPr>
          <w:p w14:paraId="4D04516C" w14:textId="77777777" w:rsidR="003E7B73" w:rsidRPr="006C2AED" w:rsidRDefault="003E7B73" w:rsidP="00893F20">
            <w:pPr>
              <w:rPr>
                <w:sz w:val="16"/>
                <w:szCs w:val="16"/>
                <w:lang w:val="en"/>
              </w:rPr>
            </w:pPr>
            <w:r w:rsidRPr="006C2AED">
              <w:rPr>
                <w:rFonts w:eastAsia="Times New Roman"/>
                <w:sz w:val="16"/>
                <w:szCs w:val="16"/>
                <w:lang w:eastAsia="en-ID"/>
              </w:rPr>
              <w:t>Authentic_Leadership and Employee_Silence_Retention</w:t>
            </w:r>
          </w:p>
        </w:tc>
        <w:tc>
          <w:tcPr>
            <w:tcW w:w="1099" w:type="dxa"/>
            <w:vAlign w:val="center"/>
          </w:tcPr>
          <w:p w14:paraId="39B47147" w14:textId="77777777" w:rsidR="003E7B73" w:rsidRPr="006C2AED" w:rsidRDefault="003E7B73" w:rsidP="00893F20">
            <w:pPr>
              <w:ind w:firstLine="65"/>
              <w:jc w:val="center"/>
              <w:rPr>
                <w:sz w:val="16"/>
                <w:szCs w:val="16"/>
                <w:lang w:val="en"/>
              </w:rPr>
            </w:pPr>
            <w:r w:rsidRPr="006C2AED">
              <w:rPr>
                <w:rFonts w:eastAsia="Times New Roman"/>
                <w:sz w:val="16"/>
                <w:szCs w:val="16"/>
                <w:lang w:eastAsia="en-ID"/>
              </w:rPr>
              <w:t>-,</w:t>
            </w:r>
            <w:r w:rsidRPr="006C2AED">
              <w:rPr>
                <w:sz w:val="16"/>
                <w:szCs w:val="16"/>
                <w:lang w:val="en"/>
              </w:rPr>
              <w:t>4</w:t>
            </w:r>
            <w:r>
              <w:rPr>
                <w:sz w:val="16"/>
                <w:szCs w:val="16"/>
                <w:lang w:val="en"/>
              </w:rPr>
              <w:t>07</w:t>
            </w:r>
          </w:p>
        </w:tc>
        <w:tc>
          <w:tcPr>
            <w:tcW w:w="709" w:type="dxa"/>
            <w:vAlign w:val="center"/>
          </w:tcPr>
          <w:p w14:paraId="5A6A90DA" w14:textId="77777777" w:rsidR="003E7B73" w:rsidRPr="006C2AED" w:rsidRDefault="003E7B73" w:rsidP="00893F20">
            <w:pPr>
              <w:jc w:val="center"/>
              <w:rPr>
                <w:sz w:val="16"/>
                <w:szCs w:val="16"/>
                <w:lang w:val="en"/>
              </w:rPr>
            </w:pPr>
            <w:r w:rsidRPr="006C2AED">
              <w:rPr>
                <w:rFonts w:eastAsia="Times New Roman"/>
                <w:sz w:val="16"/>
                <w:szCs w:val="16"/>
                <w:lang w:eastAsia="en-ID"/>
              </w:rPr>
              <w:t>,1</w:t>
            </w:r>
            <w:r>
              <w:rPr>
                <w:rFonts w:eastAsia="Times New Roman"/>
                <w:sz w:val="16"/>
                <w:szCs w:val="16"/>
                <w:lang w:eastAsia="en-ID"/>
              </w:rPr>
              <w:t>34</w:t>
            </w:r>
          </w:p>
        </w:tc>
        <w:tc>
          <w:tcPr>
            <w:tcW w:w="850" w:type="dxa"/>
            <w:vAlign w:val="center"/>
          </w:tcPr>
          <w:p w14:paraId="4543CFCA" w14:textId="77777777" w:rsidR="003E7B73" w:rsidRPr="006C2AED" w:rsidRDefault="003E7B73" w:rsidP="00893F20">
            <w:pPr>
              <w:jc w:val="center"/>
              <w:rPr>
                <w:sz w:val="16"/>
                <w:szCs w:val="16"/>
                <w:lang w:val="en"/>
              </w:rPr>
            </w:pPr>
            <w:r>
              <w:rPr>
                <w:rFonts w:eastAsia="Times New Roman"/>
                <w:sz w:val="16"/>
                <w:szCs w:val="16"/>
                <w:lang w:eastAsia="en-ID"/>
              </w:rPr>
              <w:t>3,028</w:t>
            </w:r>
          </w:p>
        </w:tc>
        <w:tc>
          <w:tcPr>
            <w:tcW w:w="709" w:type="dxa"/>
            <w:vAlign w:val="center"/>
          </w:tcPr>
          <w:p w14:paraId="558754FE" w14:textId="77777777" w:rsidR="003E7B73" w:rsidRPr="006C2AED" w:rsidRDefault="003E7B73" w:rsidP="00893F20">
            <w:pPr>
              <w:jc w:val="center"/>
              <w:rPr>
                <w:sz w:val="16"/>
                <w:szCs w:val="16"/>
                <w:lang w:val="en"/>
              </w:rPr>
            </w:pPr>
            <w:r>
              <w:rPr>
                <w:rFonts w:eastAsia="Times New Roman"/>
                <w:sz w:val="16"/>
                <w:szCs w:val="16"/>
                <w:lang w:eastAsia="en-ID"/>
              </w:rPr>
              <w:t>003</w:t>
            </w:r>
          </w:p>
        </w:tc>
        <w:tc>
          <w:tcPr>
            <w:tcW w:w="709" w:type="dxa"/>
            <w:shd w:val="clear" w:color="auto" w:fill="A8D08D" w:themeFill="accent6" w:themeFillTint="99"/>
          </w:tcPr>
          <w:p w14:paraId="43D48198" w14:textId="77777777" w:rsidR="003E7B73" w:rsidRDefault="003E7B73" w:rsidP="00893F20">
            <w:pPr>
              <w:jc w:val="center"/>
              <w:rPr>
                <w:rFonts w:eastAsia="Times New Roman"/>
                <w:sz w:val="16"/>
                <w:szCs w:val="16"/>
                <w:lang w:eastAsia="en-ID"/>
              </w:rPr>
            </w:pPr>
            <w:r>
              <w:rPr>
                <w:sz w:val="16"/>
                <w:szCs w:val="16"/>
                <w:lang w:val="en"/>
              </w:rPr>
              <w:t>Supported</w:t>
            </w:r>
          </w:p>
        </w:tc>
      </w:tr>
    </w:tbl>
    <w:p w14:paraId="2510F638" w14:textId="77777777" w:rsidR="003E7B73" w:rsidRPr="006C2AED" w:rsidRDefault="003E7B73" w:rsidP="003E7B73">
      <w:pPr>
        <w:spacing w:line="290" w:lineRule="atLeast"/>
        <w:ind w:firstLine="425"/>
        <w:rPr>
          <w:sz w:val="16"/>
          <w:szCs w:val="16"/>
          <w:lang w:val="en-US"/>
        </w:rPr>
      </w:pPr>
      <w:r w:rsidRPr="006C2AED">
        <w:rPr>
          <w:sz w:val="16"/>
          <w:szCs w:val="16"/>
          <w:lang w:val="en-US"/>
        </w:rPr>
        <w:t>Source: processed primary data (2024)</w:t>
      </w:r>
    </w:p>
    <w:p w14:paraId="16C27EE3" w14:textId="77777777" w:rsidR="003E7B73" w:rsidRPr="00DE13D6" w:rsidRDefault="003E7B73" w:rsidP="003E7B73">
      <w:pPr>
        <w:spacing w:line="290" w:lineRule="atLeast"/>
        <w:ind w:firstLine="425"/>
        <w:rPr>
          <w:lang w:val="en-US"/>
        </w:rPr>
      </w:pPr>
      <w:r w:rsidRPr="00DE13D6">
        <w:rPr>
          <w:highlight w:val="cyan"/>
          <w:lang w:val="en-US"/>
        </w:rPr>
        <w:t>Table 4 shows the output of the indirect effect analysis, where perceptions of organizational politics and organizational commitment mediate the influence of authentic leadership and employee silence intention. The p-value of the indirect relationship between authentic leadership and employee silence intention is 0</w:t>
      </w:r>
      <w:r>
        <w:rPr>
          <w:highlight w:val="cyan"/>
          <w:lang w:val="en-US"/>
        </w:rPr>
        <w:t>,</w:t>
      </w:r>
      <w:r w:rsidRPr="00DE13D6">
        <w:rPr>
          <w:highlight w:val="cyan"/>
          <w:lang w:val="en-US"/>
        </w:rPr>
        <w:t>000, with a t-statistic value greater than 1</w:t>
      </w:r>
      <w:r>
        <w:rPr>
          <w:highlight w:val="cyan"/>
          <w:lang w:val="en-US"/>
        </w:rPr>
        <w:t>,</w:t>
      </w:r>
      <w:r w:rsidRPr="00DE13D6">
        <w:rPr>
          <w:highlight w:val="cyan"/>
          <w:lang w:val="en-US"/>
        </w:rPr>
        <w:t>96. Likewise, the p-value of authentic leadership and employee silence intention is mediated by organizational commitment. These results indicate that the indirect effect on hypotheses 6 and 7 is significant, so the study's results support this hypothesis.</w:t>
      </w:r>
    </w:p>
    <w:p w14:paraId="3E8A9B50" w14:textId="77777777" w:rsidR="003E7B73" w:rsidRPr="005409D5" w:rsidRDefault="003E7B73" w:rsidP="003E7B73">
      <w:pPr>
        <w:spacing w:line="240" w:lineRule="auto"/>
        <w:jc w:val="center"/>
        <w:rPr>
          <w:sz w:val="20"/>
          <w:szCs w:val="20"/>
          <w:highlight w:val="cyan"/>
        </w:rPr>
      </w:pPr>
      <w:r w:rsidRPr="006C2AED">
        <w:rPr>
          <w:b/>
          <w:bCs/>
          <w:sz w:val="20"/>
          <w:szCs w:val="20"/>
        </w:rPr>
        <w:t xml:space="preserve">Table </w:t>
      </w:r>
      <w:r>
        <w:rPr>
          <w:b/>
          <w:bCs/>
          <w:sz w:val="20"/>
          <w:szCs w:val="20"/>
        </w:rPr>
        <w:t>4</w:t>
      </w:r>
      <w:r w:rsidRPr="006C2AED">
        <w:rPr>
          <w:sz w:val="20"/>
          <w:szCs w:val="20"/>
        </w:rPr>
        <w:t xml:space="preserve">. </w:t>
      </w:r>
      <w:r w:rsidRPr="005409D5">
        <w:rPr>
          <w:sz w:val="20"/>
          <w:szCs w:val="20"/>
          <w:highlight w:val="cyan"/>
        </w:rPr>
        <w:t>Indirect Effect Hypothesis Test Results</w:t>
      </w:r>
    </w:p>
    <w:tbl>
      <w:tblPr>
        <w:tblStyle w:val="TableGrid"/>
        <w:tblW w:w="8217" w:type="dxa"/>
        <w:tblLook w:val="04A0" w:firstRow="1" w:lastRow="0" w:firstColumn="1" w:lastColumn="0" w:noHBand="0" w:noVBand="1"/>
      </w:tblPr>
      <w:tblGrid>
        <w:gridCol w:w="3993"/>
        <w:gridCol w:w="1087"/>
        <w:gridCol w:w="699"/>
        <w:gridCol w:w="837"/>
        <w:gridCol w:w="703"/>
        <w:gridCol w:w="898"/>
      </w:tblGrid>
      <w:tr w:rsidR="003E7B73" w:rsidRPr="005409D5" w14:paraId="637031BD" w14:textId="77777777" w:rsidTr="00893F20">
        <w:tc>
          <w:tcPr>
            <w:tcW w:w="4141" w:type="dxa"/>
            <w:shd w:val="clear" w:color="auto" w:fill="B4C6E7" w:themeFill="accent1" w:themeFillTint="66"/>
          </w:tcPr>
          <w:p w14:paraId="66752586" w14:textId="77777777" w:rsidR="003E7B73" w:rsidRPr="005409D5" w:rsidRDefault="003E7B73" w:rsidP="00893F20">
            <w:pPr>
              <w:rPr>
                <w:b/>
                <w:bCs/>
                <w:sz w:val="16"/>
                <w:szCs w:val="16"/>
                <w:highlight w:val="cyan"/>
                <w:lang w:val="en"/>
              </w:rPr>
            </w:pPr>
            <w:r>
              <w:rPr>
                <w:b/>
                <w:bCs/>
                <w:sz w:val="16"/>
                <w:szCs w:val="16"/>
                <w:highlight w:val="cyan"/>
                <w:lang w:val="en"/>
              </w:rPr>
              <w:t>Ind</w:t>
            </w:r>
            <w:r w:rsidRPr="005409D5">
              <w:rPr>
                <w:b/>
                <w:bCs/>
                <w:sz w:val="16"/>
                <w:szCs w:val="16"/>
                <w:highlight w:val="cyan"/>
                <w:lang w:val="en"/>
              </w:rPr>
              <w:t>irect effect</w:t>
            </w:r>
          </w:p>
          <w:p w14:paraId="372D813D" w14:textId="77777777" w:rsidR="003E7B73" w:rsidRPr="005409D5" w:rsidRDefault="003E7B73" w:rsidP="00893F20">
            <w:pPr>
              <w:rPr>
                <w:b/>
                <w:bCs/>
                <w:sz w:val="16"/>
                <w:szCs w:val="16"/>
                <w:highlight w:val="cyan"/>
                <w:lang w:val="en"/>
              </w:rPr>
            </w:pPr>
          </w:p>
        </w:tc>
        <w:tc>
          <w:tcPr>
            <w:tcW w:w="1099" w:type="dxa"/>
            <w:shd w:val="clear" w:color="auto" w:fill="B4C6E7" w:themeFill="accent1" w:themeFillTint="66"/>
          </w:tcPr>
          <w:p w14:paraId="67C3C8CA" w14:textId="77777777" w:rsidR="003E7B73" w:rsidRPr="005409D5" w:rsidRDefault="003E7B73" w:rsidP="00893F20">
            <w:pPr>
              <w:ind w:firstLine="65"/>
              <w:rPr>
                <w:b/>
                <w:bCs/>
                <w:sz w:val="16"/>
                <w:szCs w:val="16"/>
                <w:highlight w:val="cyan"/>
                <w:lang w:val="en"/>
              </w:rPr>
            </w:pPr>
            <w:r w:rsidRPr="005409D5">
              <w:rPr>
                <w:b/>
                <w:bCs/>
                <w:sz w:val="16"/>
                <w:szCs w:val="16"/>
                <w:highlight w:val="cyan"/>
                <w:lang w:val="en"/>
              </w:rPr>
              <w:t>Estimate</w:t>
            </w:r>
          </w:p>
        </w:tc>
        <w:tc>
          <w:tcPr>
            <w:tcW w:w="709" w:type="dxa"/>
            <w:shd w:val="clear" w:color="auto" w:fill="B4C6E7" w:themeFill="accent1" w:themeFillTint="66"/>
          </w:tcPr>
          <w:p w14:paraId="5CFAE019" w14:textId="77777777" w:rsidR="003E7B73" w:rsidRPr="005409D5" w:rsidRDefault="003E7B73" w:rsidP="00893F20">
            <w:pPr>
              <w:rPr>
                <w:b/>
                <w:bCs/>
                <w:sz w:val="16"/>
                <w:szCs w:val="16"/>
                <w:highlight w:val="cyan"/>
                <w:lang w:val="en"/>
              </w:rPr>
            </w:pPr>
            <w:r w:rsidRPr="005409D5">
              <w:rPr>
                <w:b/>
                <w:bCs/>
                <w:sz w:val="16"/>
                <w:szCs w:val="16"/>
                <w:highlight w:val="cyan"/>
                <w:lang w:val="en"/>
              </w:rPr>
              <w:t>S.E.</w:t>
            </w:r>
          </w:p>
        </w:tc>
        <w:tc>
          <w:tcPr>
            <w:tcW w:w="850" w:type="dxa"/>
            <w:shd w:val="clear" w:color="auto" w:fill="A8D08D" w:themeFill="accent6" w:themeFillTint="99"/>
          </w:tcPr>
          <w:p w14:paraId="1F73FC72" w14:textId="77777777" w:rsidR="003E7B73" w:rsidRPr="005409D5" w:rsidRDefault="003E7B73" w:rsidP="00893F20">
            <w:pPr>
              <w:rPr>
                <w:b/>
                <w:bCs/>
                <w:sz w:val="16"/>
                <w:szCs w:val="16"/>
                <w:highlight w:val="cyan"/>
                <w:lang w:val="en"/>
              </w:rPr>
            </w:pPr>
            <w:r>
              <w:rPr>
                <w:b/>
                <w:bCs/>
                <w:sz w:val="16"/>
                <w:szCs w:val="16"/>
                <w:highlight w:val="cyan"/>
                <w:lang w:val="en"/>
              </w:rPr>
              <w:t>CR</w:t>
            </w:r>
          </w:p>
        </w:tc>
        <w:tc>
          <w:tcPr>
            <w:tcW w:w="709" w:type="dxa"/>
            <w:shd w:val="clear" w:color="auto" w:fill="B4C6E7" w:themeFill="accent1" w:themeFillTint="66"/>
          </w:tcPr>
          <w:p w14:paraId="3FA86154" w14:textId="77777777" w:rsidR="003E7B73" w:rsidRPr="005409D5" w:rsidRDefault="003E7B73" w:rsidP="00893F20">
            <w:pPr>
              <w:rPr>
                <w:b/>
                <w:bCs/>
                <w:sz w:val="16"/>
                <w:szCs w:val="16"/>
                <w:highlight w:val="cyan"/>
                <w:lang w:val="en"/>
              </w:rPr>
            </w:pPr>
            <w:r w:rsidRPr="005409D5">
              <w:rPr>
                <w:b/>
                <w:bCs/>
                <w:sz w:val="16"/>
                <w:szCs w:val="16"/>
                <w:highlight w:val="cyan"/>
                <w:lang w:val="en"/>
              </w:rPr>
              <w:t>P</w:t>
            </w:r>
          </w:p>
        </w:tc>
        <w:tc>
          <w:tcPr>
            <w:tcW w:w="709" w:type="dxa"/>
            <w:shd w:val="clear" w:color="auto" w:fill="A8D08D" w:themeFill="accent6" w:themeFillTint="99"/>
          </w:tcPr>
          <w:p w14:paraId="39AAAB08" w14:textId="77777777" w:rsidR="003E7B73" w:rsidRPr="005409D5" w:rsidRDefault="003E7B73" w:rsidP="00893F20">
            <w:pPr>
              <w:rPr>
                <w:b/>
                <w:bCs/>
                <w:sz w:val="16"/>
                <w:szCs w:val="16"/>
                <w:highlight w:val="cyan"/>
                <w:lang w:val="en"/>
              </w:rPr>
            </w:pPr>
            <w:r>
              <w:rPr>
                <w:b/>
                <w:bCs/>
                <w:sz w:val="16"/>
                <w:szCs w:val="16"/>
                <w:highlight w:val="cyan"/>
                <w:lang w:val="en"/>
              </w:rPr>
              <w:t>Decision</w:t>
            </w:r>
          </w:p>
        </w:tc>
      </w:tr>
      <w:tr w:rsidR="003E7B73" w:rsidRPr="005409D5" w14:paraId="795028CF" w14:textId="77777777" w:rsidTr="00893F20">
        <w:tc>
          <w:tcPr>
            <w:tcW w:w="4141" w:type="dxa"/>
          </w:tcPr>
          <w:p w14:paraId="623105B6" w14:textId="77777777" w:rsidR="003E7B73" w:rsidRPr="005409D5" w:rsidRDefault="003E7B73" w:rsidP="00893F20">
            <w:pPr>
              <w:rPr>
                <w:sz w:val="16"/>
                <w:szCs w:val="16"/>
                <w:highlight w:val="cyan"/>
                <w:lang w:val="en"/>
              </w:rPr>
            </w:pPr>
            <w:r w:rsidRPr="005409D5">
              <w:rPr>
                <w:rFonts w:eastAsia="Times New Roman"/>
                <w:sz w:val="16"/>
                <w:szCs w:val="16"/>
                <w:highlight w:val="cyan"/>
                <w:lang w:eastAsia="en-ID"/>
              </w:rPr>
              <w:t>Perceptions of organizational politics mediate authentic leadership and employee silence intention.</w:t>
            </w:r>
          </w:p>
        </w:tc>
        <w:tc>
          <w:tcPr>
            <w:tcW w:w="1099" w:type="dxa"/>
            <w:vAlign w:val="center"/>
          </w:tcPr>
          <w:p w14:paraId="0DB50018" w14:textId="77777777" w:rsidR="003E7B73" w:rsidRPr="005409D5" w:rsidRDefault="003E7B73" w:rsidP="00893F20">
            <w:pPr>
              <w:ind w:firstLine="65"/>
              <w:jc w:val="center"/>
              <w:rPr>
                <w:sz w:val="16"/>
                <w:szCs w:val="16"/>
                <w:highlight w:val="cyan"/>
                <w:lang w:val="en"/>
              </w:rPr>
            </w:pPr>
            <w:r w:rsidRPr="005409D5">
              <w:rPr>
                <w:rFonts w:eastAsia="Times New Roman"/>
                <w:sz w:val="16"/>
                <w:szCs w:val="16"/>
                <w:highlight w:val="cyan"/>
                <w:lang w:eastAsia="en-ID"/>
              </w:rPr>
              <w:t>-,190</w:t>
            </w:r>
          </w:p>
        </w:tc>
        <w:tc>
          <w:tcPr>
            <w:tcW w:w="709" w:type="dxa"/>
            <w:vAlign w:val="center"/>
          </w:tcPr>
          <w:p w14:paraId="73D15E8D" w14:textId="77777777" w:rsidR="003E7B73" w:rsidRPr="005409D5" w:rsidRDefault="003E7B73" w:rsidP="00893F20">
            <w:pPr>
              <w:jc w:val="center"/>
              <w:rPr>
                <w:sz w:val="16"/>
                <w:szCs w:val="16"/>
                <w:highlight w:val="cyan"/>
                <w:lang w:val="en"/>
              </w:rPr>
            </w:pPr>
            <w:r w:rsidRPr="005409D5">
              <w:rPr>
                <w:rFonts w:eastAsia="Times New Roman"/>
                <w:sz w:val="16"/>
                <w:szCs w:val="16"/>
                <w:highlight w:val="cyan"/>
                <w:lang w:eastAsia="en-ID"/>
              </w:rPr>
              <w:t>,068</w:t>
            </w:r>
          </w:p>
        </w:tc>
        <w:tc>
          <w:tcPr>
            <w:tcW w:w="850" w:type="dxa"/>
            <w:vAlign w:val="center"/>
          </w:tcPr>
          <w:p w14:paraId="42252C27" w14:textId="77777777" w:rsidR="003E7B73" w:rsidRPr="005409D5" w:rsidRDefault="003E7B73" w:rsidP="00893F20">
            <w:pPr>
              <w:jc w:val="center"/>
              <w:rPr>
                <w:sz w:val="16"/>
                <w:szCs w:val="16"/>
                <w:highlight w:val="cyan"/>
                <w:lang w:val="en"/>
              </w:rPr>
            </w:pPr>
            <w:r w:rsidRPr="005409D5">
              <w:rPr>
                <w:rFonts w:eastAsia="Times New Roman"/>
                <w:sz w:val="16"/>
                <w:szCs w:val="16"/>
                <w:highlight w:val="cyan"/>
                <w:lang w:eastAsia="en-ID"/>
              </w:rPr>
              <w:t>2,815</w:t>
            </w:r>
          </w:p>
        </w:tc>
        <w:tc>
          <w:tcPr>
            <w:tcW w:w="709" w:type="dxa"/>
            <w:vAlign w:val="center"/>
          </w:tcPr>
          <w:p w14:paraId="271BA16C" w14:textId="77777777" w:rsidR="003E7B73" w:rsidRPr="005409D5" w:rsidRDefault="003E7B73" w:rsidP="00893F20">
            <w:pPr>
              <w:jc w:val="center"/>
              <w:rPr>
                <w:sz w:val="16"/>
                <w:szCs w:val="16"/>
                <w:highlight w:val="cyan"/>
                <w:lang w:val="en"/>
              </w:rPr>
            </w:pPr>
            <w:r w:rsidRPr="005409D5">
              <w:rPr>
                <w:sz w:val="16"/>
                <w:szCs w:val="16"/>
                <w:highlight w:val="cyan"/>
                <w:lang w:val="en"/>
              </w:rPr>
              <w:t>0,005</w:t>
            </w:r>
          </w:p>
        </w:tc>
        <w:tc>
          <w:tcPr>
            <w:tcW w:w="709" w:type="dxa"/>
            <w:shd w:val="clear" w:color="auto" w:fill="A8D08D" w:themeFill="accent6" w:themeFillTint="99"/>
          </w:tcPr>
          <w:p w14:paraId="6A0C6A1F" w14:textId="77777777" w:rsidR="003E7B73" w:rsidRPr="005409D5" w:rsidRDefault="003E7B73" w:rsidP="00893F20">
            <w:pPr>
              <w:jc w:val="center"/>
              <w:rPr>
                <w:sz w:val="16"/>
                <w:szCs w:val="16"/>
                <w:highlight w:val="cyan"/>
                <w:lang w:val="en"/>
              </w:rPr>
            </w:pPr>
            <w:r>
              <w:rPr>
                <w:sz w:val="16"/>
                <w:szCs w:val="16"/>
                <w:highlight w:val="cyan"/>
                <w:lang w:val="en"/>
              </w:rPr>
              <w:t>Supported</w:t>
            </w:r>
          </w:p>
        </w:tc>
      </w:tr>
      <w:tr w:rsidR="003E7B73" w:rsidRPr="005409D5" w14:paraId="1B4B4BC9" w14:textId="77777777" w:rsidTr="00893F20">
        <w:tc>
          <w:tcPr>
            <w:tcW w:w="4141" w:type="dxa"/>
          </w:tcPr>
          <w:p w14:paraId="133A8F94" w14:textId="77777777" w:rsidR="003E7B73" w:rsidRPr="005409D5" w:rsidRDefault="003E7B73" w:rsidP="00893F20">
            <w:pPr>
              <w:rPr>
                <w:sz w:val="16"/>
                <w:szCs w:val="16"/>
                <w:highlight w:val="cyan"/>
                <w:lang w:val="en"/>
              </w:rPr>
            </w:pPr>
            <w:r w:rsidRPr="005409D5">
              <w:rPr>
                <w:rFonts w:eastAsia="Times New Roman"/>
                <w:sz w:val="16"/>
                <w:szCs w:val="16"/>
                <w:highlight w:val="cyan"/>
                <w:lang w:eastAsia="en-ID"/>
              </w:rPr>
              <w:t>Organizational commitment mediates authentic leadership and employee silence intention.</w:t>
            </w:r>
          </w:p>
        </w:tc>
        <w:tc>
          <w:tcPr>
            <w:tcW w:w="1099" w:type="dxa"/>
            <w:vAlign w:val="center"/>
          </w:tcPr>
          <w:p w14:paraId="48A2D657" w14:textId="77777777" w:rsidR="003E7B73" w:rsidRPr="005409D5" w:rsidRDefault="003E7B73" w:rsidP="00893F20">
            <w:pPr>
              <w:ind w:firstLine="65"/>
              <w:jc w:val="center"/>
              <w:rPr>
                <w:sz w:val="16"/>
                <w:szCs w:val="16"/>
                <w:highlight w:val="cyan"/>
                <w:lang w:val="en"/>
              </w:rPr>
            </w:pPr>
            <w:r w:rsidRPr="005409D5">
              <w:rPr>
                <w:rFonts w:eastAsia="Times New Roman"/>
                <w:sz w:val="16"/>
                <w:szCs w:val="16"/>
                <w:highlight w:val="cyan"/>
                <w:lang w:eastAsia="en-ID"/>
              </w:rPr>
              <w:t>-0,247</w:t>
            </w:r>
          </w:p>
        </w:tc>
        <w:tc>
          <w:tcPr>
            <w:tcW w:w="709" w:type="dxa"/>
            <w:vAlign w:val="center"/>
          </w:tcPr>
          <w:p w14:paraId="2A059C93" w14:textId="77777777" w:rsidR="003E7B73" w:rsidRPr="005409D5" w:rsidRDefault="003E7B73" w:rsidP="00893F20">
            <w:pPr>
              <w:jc w:val="center"/>
              <w:rPr>
                <w:sz w:val="16"/>
                <w:szCs w:val="16"/>
                <w:highlight w:val="cyan"/>
                <w:lang w:val="en"/>
              </w:rPr>
            </w:pPr>
            <w:r w:rsidRPr="005409D5">
              <w:rPr>
                <w:rFonts w:eastAsia="Times New Roman"/>
                <w:sz w:val="16"/>
                <w:szCs w:val="16"/>
                <w:highlight w:val="cyan"/>
                <w:lang w:eastAsia="en-ID"/>
              </w:rPr>
              <w:t>,116</w:t>
            </w:r>
          </w:p>
        </w:tc>
        <w:tc>
          <w:tcPr>
            <w:tcW w:w="850" w:type="dxa"/>
            <w:vAlign w:val="center"/>
          </w:tcPr>
          <w:p w14:paraId="34548C7E" w14:textId="77777777" w:rsidR="003E7B73" w:rsidRPr="005409D5" w:rsidRDefault="003E7B73" w:rsidP="00893F20">
            <w:pPr>
              <w:jc w:val="center"/>
              <w:rPr>
                <w:sz w:val="16"/>
                <w:szCs w:val="16"/>
                <w:highlight w:val="cyan"/>
                <w:lang w:val="en"/>
              </w:rPr>
            </w:pPr>
            <w:r w:rsidRPr="005409D5">
              <w:rPr>
                <w:rFonts w:eastAsia="Times New Roman"/>
                <w:sz w:val="16"/>
                <w:szCs w:val="16"/>
                <w:highlight w:val="cyan"/>
                <w:lang w:eastAsia="en-ID"/>
              </w:rPr>
              <w:t>2,133</w:t>
            </w:r>
          </w:p>
        </w:tc>
        <w:tc>
          <w:tcPr>
            <w:tcW w:w="709" w:type="dxa"/>
            <w:vAlign w:val="center"/>
          </w:tcPr>
          <w:p w14:paraId="2A9E967D" w14:textId="77777777" w:rsidR="003E7B73" w:rsidRPr="005409D5" w:rsidRDefault="003E7B73" w:rsidP="00893F20">
            <w:pPr>
              <w:jc w:val="center"/>
              <w:rPr>
                <w:sz w:val="16"/>
                <w:szCs w:val="16"/>
                <w:highlight w:val="cyan"/>
                <w:lang w:val="en"/>
              </w:rPr>
            </w:pPr>
            <w:r w:rsidRPr="005409D5">
              <w:rPr>
                <w:sz w:val="16"/>
                <w:szCs w:val="16"/>
                <w:highlight w:val="cyan"/>
                <w:lang w:val="en"/>
              </w:rPr>
              <w:t>0,033</w:t>
            </w:r>
          </w:p>
        </w:tc>
        <w:tc>
          <w:tcPr>
            <w:tcW w:w="709" w:type="dxa"/>
            <w:shd w:val="clear" w:color="auto" w:fill="A8D08D" w:themeFill="accent6" w:themeFillTint="99"/>
          </w:tcPr>
          <w:p w14:paraId="210015A6" w14:textId="77777777" w:rsidR="003E7B73" w:rsidRPr="005409D5" w:rsidRDefault="003E7B73" w:rsidP="00893F20">
            <w:pPr>
              <w:jc w:val="center"/>
              <w:rPr>
                <w:sz w:val="16"/>
                <w:szCs w:val="16"/>
                <w:highlight w:val="cyan"/>
                <w:lang w:val="en"/>
              </w:rPr>
            </w:pPr>
            <w:r>
              <w:rPr>
                <w:sz w:val="16"/>
                <w:szCs w:val="16"/>
                <w:highlight w:val="cyan"/>
                <w:lang w:val="en"/>
              </w:rPr>
              <w:t>Supported</w:t>
            </w:r>
          </w:p>
        </w:tc>
      </w:tr>
    </w:tbl>
    <w:p w14:paraId="32A726A0" w14:textId="77777777" w:rsidR="003E7B73" w:rsidRPr="006C2AED" w:rsidRDefault="003E7B73" w:rsidP="003E7B73">
      <w:pPr>
        <w:spacing w:line="290" w:lineRule="atLeast"/>
        <w:ind w:firstLine="425"/>
        <w:rPr>
          <w:sz w:val="16"/>
          <w:szCs w:val="16"/>
          <w:lang w:val="en-US"/>
        </w:rPr>
      </w:pPr>
      <w:r w:rsidRPr="005409D5">
        <w:rPr>
          <w:sz w:val="16"/>
          <w:szCs w:val="16"/>
          <w:highlight w:val="cyan"/>
          <w:lang w:val="en-US"/>
        </w:rPr>
        <w:t>Source: processed primary data (2024)</w:t>
      </w:r>
    </w:p>
    <w:p w14:paraId="5181A257" w14:textId="77777777" w:rsidR="003E7B73" w:rsidRDefault="003E7B73" w:rsidP="003E7B73">
      <w:pPr>
        <w:spacing w:line="290" w:lineRule="atLeast"/>
        <w:ind w:firstLine="425"/>
        <w:rPr>
          <w:lang w:val="en-US"/>
        </w:rPr>
      </w:pPr>
    </w:p>
    <w:p w14:paraId="753DB1C1" w14:textId="77777777" w:rsidR="003E7B73" w:rsidRPr="00187ACD" w:rsidRDefault="003E7B73" w:rsidP="003E7B73">
      <w:pPr>
        <w:tabs>
          <w:tab w:val="left" w:pos="2410"/>
          <w:tab w:val="right" w:pos="7144"/>
        </w:tabs>
        <w:spacing w:line="240" w:lineRule="auto"/>
        <w:rPr>
          <w:i/>
          <w:color w:val="CC9900"/>
          <w:lang w:val="en-US"/>
        </w:rPr>
      </w:pPr>
    </w:p>
    <w:p w14:paraId="5AD92442" w14:textId="77777777" w:rsidR="003E7B73" w:rsidRPr="0089682B" w:rsidRDefault="003E7B73" w:rsidP="003E7B73">
      <w:pPr>
        <w:pStyle w:val="Heading1"/>
        <w:numPr>
          <w:ilvl w:val="0"/>
          <w:numId w:val="36"/>
        </w:numPr>
        <w:ind w:left="426" w:hanging="426"/>
        <w:rPr>
          <w:sz w:val="24"/>
        </w:rPr>
      </w:pPr>
      <w:r>
        <w:rPr>
          <w:sz w:val="24"/>
        </w:rPr>
        <w:t>Discussion</w:t>
      </w:r>
    </w:p>
    <w:p w14:paraId="5750EE96" w14:textId="77777777" w:rsidR="003E7B73" w:rsidRPr="00187ACD" w:rsidRDefault="003E7B73" w:rsidP="003E7B73">
      <w:pPr>
        <w:tabs>
          <w:tab w:val="left" w:pos="2410"/>
          <w:tab w:val="right" w:pos="7144"/>
        </w:tabs>
        <w:spacing w:line="240" w:lineRule="auto"/>
        <w:rPr>
          <w:i/>
          <w:color w:val="CC9900"/>
          <w:lang w:val="en-US"/>
        </w:rPr>
      </w:pPr>
    </w:p>
    <w:p w14:paraId="56DDDEEF" w14:textId="77777777" w:rsidR="003E7B73" w:rsidRPr="009B40CE" w:rsidRDefault="003E7B73" w:rsidP="003E7B73">
      <w:pPr>
        <w:spacing w:line="290" w:lineRule="atLeast"/>
      </w:pPr>
      <w:r w:rsidRPr="009B40CE">
        <w:t>The finding of the first hypothesis, where authentic leadership negatively influences employee silence intention, adds to the empirical findings of studies conducted</w:t>
      </w:r>
      <w:r>
        <w:t xml:space="preserve"> </w:t>
      </w:r>
      <w:r w:rsidRPr="00EF78F5">
        <w:rPr>
          <w:lang w:val="en"/>
        </w:rPr>
        <w:fldChar w:fldCharType="begin" w:fldLock="1"/>
      </w:r>
      <w:r>
        <w:rPr>
          <w:lang w:val="en"/>
        </w:rPr>
        <w:instrText>ADDIN CSL_CITATION {"citationItems":[{"id":"ITEM-1","itemData":{"DOI":"10.1177/2397002216649896","ISSN":"23970030","abstract":"Organizational silence is a state of affairs in which employees refrain from voicing problematic issues at work. It often results from the dilemma between considering the short-term interests of the leader, who might perceive voicing problems as disloyal, and the long-term interests of the organization, which might suffer severe costs because of silence. In this article we propose a theoretical model that bridges authentic leadership and organizational identification to test their joint effect on organizational silence responses (exit, loyalty and neglect). Based on previous work, we hypothesized that authentic leadership is positively related to employees’ loyalty (a passive yet constructive response). However, in dilemmatic situations this effect should be buffered by a high organizational identification (as a result of conflicting loyalties). Similarly, in such situations, we predicted that the influence of authentic leadership on employees’ destructive responses may be counter-productive if not matched with a high organizational identification. We tested our proposed model with an online vignette study that involved 458 employees from German-speaking countries from diverse work sectors. We used a realistic scenario comprising a dilemmatic situation, in which a decision between voice and silence had to be made. Our results partially support the hypotheses. Implications for management and future research directions are discussed.","author":[{"dropping-particle":"","family":"Monzani","given":"Lucas","non-dropping-particle":"","parse-names":false,"suffix":""},{"dropping-particle":"","family":"Braun","given":"Stephan","non-dropping-particle":"","parse-names":false,"suffix":""},{"dropping-particle":"","family":"Dick","given":"Rolf","non-dropping-particle":"van","parse-names":false,"suffix":""}],"container-title":"German Journal of Human Resource Management","id":"ITEM-1","issue":"3-4","issued":{"date-parts":[["2016"]]},"page":"246-266","title":"It takes two to tango: The interactive effect of authentic leadership and organizational identification on employee silence intentions","type":"article-journal","volume":"30"},"uris":["http://www.mendeley.com/documents/?uuid=f3c0c84c-6883-4b66-b380-29130e21e691"]},{"id":"ITEM-2","itemData":{"DOI":"10.1111/apps.12076","ISSN":"14640597","abstract":"Leadership may help break the silence in teams, but this may not be equally true for all employees. Using behavioral plasticity theory, we propose that authentic leadership—a set of leadership behaviors through which leaders enact their true selves—reduces silence and motivates speaking up in employees low on proactive personality, but hardly affects employees who are proactive by nature, because proactive employees are less susceptible to social influences. Using data from 223 employees (nested in 45 work teams), we indeed find authentic leadership to reduce silence in employees with less proactive personalities, but not in more proactive employees. We discuss theoretical and practical implications for silence and authentic leadership.","author":[{"dropping-particle":"","family":"Guenter","given":"Hannes","non-dropping-particle":"","parse-names":false,"suffix":""},{"dropping-particle":"","family":"Schreurs","given":"Bert","non-dropping-particle":"","parse-names":false,"suffix":""},{"dropping-particle":"","family":"Emmerik","given":"IJ Hetty","non-dropping-particle":"van","parse-names":false,"suffix":""},{"dropping-particle":"","family":"Sun","given":"Shuhua","non-dropping-particle":"","parse-names":false,"suffix":""}],"container-title":"Applied Psychology","id":"ITEM-2","issue":"1","issued":{"date-parts":[["2017"]]},"page":"49-77","title":"What Does it Take to Break the Silence in Teams: Authentic Leadership and/or Proactive Followership?","type":"article-journal","volume":"66"},"uris":["http://www.mendeley.com/documents/?uuid=92d0846a-3324-4b83-a93b-708a4570e09c"]},{"id":"ITEM-3","itemData":{"DOI":"10.31842/jurnalinobis.v5i4.243","abstract":"A study that tries to explain more deeply the mechanism underlying the relationship between authentic leadership and silence behavior has not been explored. Hence, the study trying to investigate it is still needed. This study endeavor to explain the relationship between authentic leadership and subordinates’ silence behavior. Specifically, this study utilized happiness at work as a psychological mechanism underlying the relationship between the two variables. The current study involved 310 full-time worker who work as government officers in government institutions in a province in Indonesia and used PLS-SEM analysis to test hypotheses. The study finding revealed that authentic leadership has a negative effect on subordinates’ silence behavior. Furthermore, this study also revealed that happiness at work mediates the relationship between authentic leadership and subordinates’ silence behavior. The study finding provides advanced knowledge about the function of authentic leadership in organizations to shapes positive attitudes and prevents negative behaviors, such as silence behavior..","author":[{"dropping-particle":"","family":"Abdillah","given":"Muhammad Rasyid","non-dropping-particle":"","parse-names":false,"suffix":""},{"dropping-particle":"","family":"Anita","given":"Rizqa","non-dropping-particle":"","parse-names":false,"suffix":""},{"dropping-particle":"","family":"Agusanto","given":"Agusanto","non-dropping-particle":"","parse-names":false,"suffix":""},{"dropping-particle":"","family":"Rahmat","given":"Adi","non-dropping-particle":"","parse-names":false,"suffix":""}],"container-title":"INOBIS: Jurnal Inovasi Bisnis dan Manajemen Indonesia","id":"ITEM-3","issue":"4","issued":{"date-parts":[["2022"]]},"page":"443-460","title":"Authentic Leader and Employee’s Silence Behavior: Testing a Happiness at Work Mechanism","type":"article-journal","volume":"5"},"uris":["http://www.mendeley.com/documents/?uuid=1b17f841-048b-46c9-9c35-fff3de09a25f"]}],"mendeley":{"formattedCitation":"(Abdillah et al., 2022; Guenter et al., 2017; Monzani et al., 2016)","plainTextFormattedCitation":"(Abdillah et al., 2022; Guenter et al., 2017; Monzani et al., 2016)","previouslyFormattedCitation":"(Abdillah et al., 2022; Guenter et al., 2017; Monzani et al., 2016)"},"properties":{"noteIndex":0},"schema":"https://github.com/citation-style-language/schema/raw/master/csl-citation.json"}</w:instrText>
      </w:r>
      <w:r w:rsidRPr="00EF78F5">
        <w:rPr>
          <w:lang w:val="en"/>
        </w:rPr>
        <w:fldChar w:fldCharType="separate"/>
      </w:r>
      <w:r w:rsidRPr="00EF78F5">
        <w:rPr>
          <w:noProof/>
          <w:lang w:val="en"/>
        </w:rPr>
        <w:t>(Abdillah et al., 2022; Guenter et al., 2017; Monzani et al., 2016)</w:t>
      </w:r>
      <w:r w:rsidRPr="00EF78F5">
        <w:rPr>
          <w:lang w:val="en"/>
        </w:rPr>
        <w:fldChar w:fldCharType="end"/>
      </w:r>
      <w:r w:rsidRPr="00EF78F5">
        <w:rPr>
          <w:lang w:val="en"/>
        </w:rPr>
        <w:t>.</w:t>
      </w:r>
      <w:r>
        <w:rPr>
          <w:lang w:val="en"/>
        </w:rPr>
        <w:t xml:space="preserve"> </w:t>
      </w:r>
      <w:r w:rsidRPr="009B40CE">
        <w:t xml:space="preserve">Based on the study findings, authentic leadership is necessary for creating a positive and productive work environment through openness, trust, and involvement, reducing employees' tendency to remain silent and encouraging more significant contributions from all team members. </w:t>
      </w:r>
      <w:r w:rsidRPr="005409D5">
        <w:rPr>
          <w:highlight w:val="cyan"/>
          <w:shd w:val="clear" w:color="auto" w:fill="F7CAAC" w:themeFill="accent2" w:themeFillTint="66"/>
        </w:rPr>
        <w:t>When employees perceive their leaders as honest and transparent, trust in them increases, reducing their apprehension about potential negative consequences when expressing their opinions</w:t>
      </w:r>
      <w:r w:rsidRPr="00AE12B1">
        <w:t xml:space="preserve"> </w:t>
      </w:r>
      <w:r>
        <w:rPr>
          <w:lang w:val="en"/>
        </w:rPr>
        <w:fldChar w:fldCharType="begin" w:fldLock="1"/>
      </w:r>
      <w:r>
        <w:rPr>
          <w:lang w:val="en"/>
        </w:rPr>
        <w:instrText>ADDIN CSL_CITATION {"citationItems":[{"id":"ITEM-1","itemData":{"DOI":"10.1177/0021886315617531","ISSN":"15526879","abstract":"Despite the increasing interest in emotions at work, there is still a need for more research that focus on the antecedents of emotions in organizational change contexts. Moreover, literature on the subject considers leadership and trust to be fundamental when dealing with change processes. Taking into account both ideas, it is proposed here that authentic leadership (AL) perception can influence followers’ trust and emotions during change. To test these hypotheses, we gathered and analyzed the experience of 102 Spanish human resource managers using structural equation modeling based on partial least squares. Findings show that AL is directly and positively related to followers’ trust in the leader and the experience of positive emotions. Furthermore, we found that trust mediates the relation between AL perception and the experience of negative emotions. Based on these findings, some practical implications are proposed, such as the implementation of training initiatives in order to provide human resource managers with a better understanding of the AL concept and facilitate different actions that could be carried out by them so as to contribute to trust building.","author":[{"dropping-particle":"","family":"Agote","given":"Laida","non-dropping-particle":"","parse-names":false,"suffix":""},{"dropping-particle":"","family":"Aramburu","given":"Nekane","non-dropping-particle":"","parse-names":false,"suffix":""},{"dropping-particle":"","family":"Lines","given":"Rune","non-dropping-particle":"","parse-names":false,"suffix":""}],"container-title":"Journal of Applied Behavioral Science","id":"ITEM-1","issue":"1","issued":{"date-parts":[["2016"]]},"page":"35-63","title":"Authentic Leadership Perception, Trust in the Leader, and Followers’ Emotions in Organizational Change Processes","type":"article-journal","volume":"52"},"uris":["http://www.mendeley.com/documents/?uuid=a0cc800f-ff57-4763-ad04-11c282128074"]}],"mendeley":{"formattedCitation":"(Agote et al., 2016)","plainTextFormattedCitation":"(Agote et al., 2016)","previouslyFormattedCitation":"(Agote et al., 2016)"},"properties":{"noteIndex":0},"schema":"https://github.com/citation-style-language/schema/raw/master/csl-citation.json"}</w:instrText>
      </w:r>
      <w:r>
        <w:rPr>
          <w:lang w:val="en"/>
        </w:rPr>
        <w:fldChar w:fldCharType="separate"/>
      </w:r>
      <w:r w:rsidRPr="00EF78F5">
        <w:rPr>
          <w:noProof/>
          <w:lang w:val="en"/>
        </w:rPr>
        <w:t>(Agote et al., 2016)</w:t>
      </w:r>
      <w:r>
        <w:rPr>
          <w:lang w:val="en"/>
        </w:rPr>
        <w:fldChar w:fldCharType="end"/>
      </w:r>
      <w:r w:rsidRPr="009B40CE">
        <w:t>. Employees are likelier to speak up and participate actively in discussions and decision-making. These conditions not only improve the organization's overall health but also encourage innovation and continuous improvement.</w:t>
      </w:r>
    </w:p>
    <w:p w14:paraId="18BE6CFD" w14:textId="77777777" w:rsidR="003E7B73" w:rsidRDefault="003E7B73" w:rsidP="003E7B73">
      <w:pPr>
        <w:spacing w:line="290" w:lineRule="atLeast"/>
      </w:pPr>
      <w:r w:rsidRPr="009B40CE">
        <w:t>The second hypothesis is also supported by research results, where Authentic Leadership also negatively influences Perception</w:t>
      </w:r>
      <w:r>
        <w:t xml:space="preserve"> of</w:t>
      </w:r>
      <w:r w:rsidRPr="009B40CE">
        <w:t xml:space="preserve"> Organizational Politics. Authentic leaders consistently behave honestly and openly, which helps reduce suspicion and perceptions of manipulation among employees </w:t>
      </w:r>
      <w:r w:rsidRPr="00EF78F5">
        <w:rPr>
          <w:lang w:val="en"/>
        </w:rPr>
        <w:fldChar w:fldCharType="begin" w:fldLock="1"/>
      </w:r>
      <w:r>
        <w:rPr>
          <w:lang w:val="en"/>
        </w:rPr>
        <w:instrText>ADDIN CSL_CITATION {"citationItems":[{"id":"ITEM-1","itemData":{"DOI":"10.1016/j.leaqua.2019.04.001","ISSN":"10489843","abstract":"We study authentic leadership as a prominent but problematic example of positive leadership that we use as a more general “warning” against the current fashion of excessive positivity in leadership studies. Without trying to cover “everything”, we critically examine the principal tenets of mainstream authentic leadership theory and reveal a number of fundamental flaws: shaky philosophical and theoretical foundations, tautological reasoning, weak empirical studies, nonsensical measurement tools, unsupported knowledge claims, and a generally simplistic and out of date view of corporate life. Even though our study focuses on authentic leadership, much of our criticism is also applicable to other popular positive leadership theories, such as transformational, servant, ethical, and spiritual leadership.","author":[{"dropping-particle":"","family":"Alvesson","given":"Mats","non-dropping-particle":"","parse-names":false,"suffix":""},{"dropping-particle":"","family":"Einola","given":"Katja","non-dropping-particle":"","parse-names":false,"suffix":""}],"container-title":"Leadership Quarterly","id":"ITEM-1","issue":"4","issued":{"date-parts":[["2019"]]},"page":"383-395","publisher":"Elsevier","title":"Warning for excessive positivity: Authentic leadership and other traps in leadership studies","type":"article-journal","volume":"30"},"uris":["http://www.mendeley.com/documents/?uuid=b3104051-ec8c-4b62-8032-6d4e465f51e3"]}],"mendeley":{"formattedCitation":"(Alvesson &amp; Einola, 2019)","plainTextFormattedCitation":"(Alvesson &amp; Einola, 2019)","previouslyFormattedCitation":"(Alvesson &amp; Einola, 2019)"},"properties":{"noteIndex":0},"schema":"https://github.com/citation-style-language/schema/raw/master/csl-citation.json"}</w:instrText>
      </w:r>
      <w:r w:rsidRPr="00EF78F5">
        <w:rPr>
          <w:lang w:val="en"/>
        </w:rPr>
        <w:fldChar w:fldCharType="separate"/>
      </w:r>
      <w:r w:rsidRPr="00EF78F5">
        <w:rPr>
          <w:noProof/>
          <w:lang w:val="en"/>
        </w:rPr>
        <w:t>(Alvesson &amp; Einola, 2019)</w:t>
      </w:r>
      <w:r w:rsidRPr="00EF78F5">
        <w:rPr>
          <w:lang w:val="en"/>
        </w:rPr>
        <w:fldChar w:fldCharType="end"/>
      </w:r>
      <w:r w:rsidRPr="009B40CE">
        <w:t xml:space="preserve">. When employees see that their leaders operate with integrity, their trust in the organization increases, and perceptions of organizational politics decrease </w:t>
      </w:r>
      <w:r>
        <w:rPr>
          <w:lang w:val="en"/>
        </w:rPr>
        <w:fldChar w:fldCharType="begin" w:fldLock="1"/>
      </w:r>
      <w:r>
        <w:rPr>
          <w:lang w:val="en"/>
        </w:rPr>
        <w:instrText>ADDIN CSL_CITATION {"citationItems":[{"id":"ITEM-1","itemData":{"DOI":"10.1016/j.emj.2018.07.005","ISSN":"02632373","abstract":"The implementation of strategic decisions is a complex and demanding process that requires an open and lateral communication of free-flowing information to make sense of and champion a firm's intended changes. For the process to be effective, middle managers need to operate within an environment that nurtures a pro-social mindset and helps to cope with stressors caused by the possibility of harm done by the intended changes to their vested interests. Drawing from the job demands-resources model, we argue that organisational politics represent an organisational demand, which may hinder the implementation of strategic decisions. To cope with this demand, implementers recruit organisational resources (i.e. trust in the top management team) that may moderate the negative effects of dysfunctional politics. To test our hypotheses, we drew on a sample of 228 middle managers from 114 private Greek firms with more than 100 employees across various industries. We found that when organisational politics were high during the implementation process, implementation success diminished. However, their negative impact was reduced when trust in the top management team was high. Conversely, when organisational politics were low, middle managers reported a higher implementation success regardless of how highly the top management team was trusted. Our study is the first to test the influence of organisational politics on the success of the implementation process from a middle manager's perspective. In addition, we show that implementation success can be viewed through a demands-resources lens, which provides a meaningful contribution to research on strategy implementation.","author":[{"dropping-particle":"","family":"Lampaki","given":"Antonia","non-dropping-particle":"","parse-names":false,"suffix":""},{"dropping-particle":"","family":"Papadakis","given":"Vassilis","non-dropping-particle":"","parse-names":false,"suffix":""}],"container-title":"European Management Journal","id":"ITEM-1","issue":"5","issued":{"date-parts":[["2018"]]},"page":"627-637","publisher":"Elsevier Ltd","title":"The impact of organisational politics and trust in the top management team on strategic decision implementation success: A middle-manager's perspective","type":"article-journal","volume":"36"},"uris":["http://www.mendeley.com/documents/?uuid=7265da05-d44a-474e-86f0-197d2b85aff5"]}],"mendeley":{"formattedCitation":"(Lampaki &amp; Papadakis, 2018)","plainTextFormattedCitation":"(Lampaki &amp; Papadakis, 2018)","previouslyFormattedCitation":"(Lampaki &amp; Papadakis, 2018)"},"properties":{"noteIndex":0},"schema":"https://github.com/citation-style-language/schema/raw/master/csl-citation.json"}</w:instrText>
      </w:r>
      <w:r>
        <w:rPr>
          <w:lang w:val="en"/>
        </w:rPr>
        <w:fldChar w:fldCharType="separate"/>
      </w:r>
      <w:r w:rsidRPr="00C3567E">
        <w:rPr>
          <w:noProof/>
          <w:lang w:val="en"/>
        </w:rPr>
        <w:t>(Lampaki &amp; Papadakis, 2018)</w:t>
      </w:r>
      <w:r>
        <w:rPr>
          <w:lang w:val="en"/>
        </w:rPr>
        <w:fldChar w:fldCharType="end"/>
      </w:r>
      <w:r w:rsidRPr="007F76C4">
        <w:rPr>
          <w:lang w:val="en"/>
        </w:rPr>
        <w:t>.</w:t>
      </w:r>
      <w:r w:rsidRPr="009B40CE">
        <w:t xml:space="preserve"> Authentic leaders also ensure that decisions are made based on fair and transparent principles, not favoritism or hidden agendas, which helps reduce the perception that political actions dominate the organization. Employees are encouraged to convey their ideas, input, and concerns without fear of reprisal or manipulation. They will create a culture where every voice is </w:t>
      </w:r>
      <w:r w:rsidRPr="009B40CE">
        <w:lastRenderedPageBreak/>
        <w:t xml:space="preserve">valued and considered, reducing perceptions of organizational politics </w:t>
      </w:r>
      <w:r>
        <w:fldChar w:fldCharType="begin" w:fldLock="1"/>
      </w:r>
      <w:r>
        <w:instrText>ADDIN CSL_CITATION {"citationItems":[{"id":"ITEM-1","itemData":{"DOI":"10.1177/1548051816664681","author":[{"dropping-particle":"","family":"Alavi","given":"Seyyed Babak","non-dropping-particle":"","parse-names":false,"suffix":""},{"dropping-particle":"","family":"Gill","given":"Carol","non-dropping-particle":"","parse-names":false,"suffix":""}],"container-title":"Journal of Leadership &amp; Organizational Studies","id":"ITEM-1","issue":"2","issued":{"date-parts":[["2016"]]},"page":"1-15","title":"Leading Change Authentically : How Authentic Leaders Influence Follower Responses to Complex Change","type":"article-journal","volume":"24"},"uris":["http://www.mendeley.com/documents/?uuid=94b962d7-ffa9-43eb-b6e1-172dce670616"]}],"mendeley":{"formattedCitation":"(Alavi &amp; Gill, 2016)","plainTextFormattedCitation":"(Alavi &amp; Gill, 2016)","previouslyFormattedCitation":"(Alavi &amp; Gill, 2016)"},"properties":{"noteIndex":0},"schema":"https://github.com/citation-style-language/schema/raw/master/csl-citation.json"}</w:instrText>
      </w:r>
      <w:r>
        <w:fldChar w:fldCharType="separate"/>
      </w:r>
      <w:r w:rsidRPr="00B3345B">
        <w:rPr>
          <w:noProof/>
        </w:rPr>
        <w:t>(Alavi &amp; Gill, 2016)</w:t>
      </w:r>
      <w:r>
        <w:fldChar w:fldCharType="end"/>
      </w:r>
      <w:r w:rsidRPr="009B40CE">
        <w:t>. Employee engagement increases when they feel valued and heard. Authentic leadership will help create an environment where employees feel motivated to contribute positively without getting involved in organizational politics to get ahead.</w:t>
      </w:r>
    </w:p>
    <w:p w14:paraId="5C67EA8B" w14:textId="77777777" w:rsidR="003E7B73" w:rsidRPr="00B3345B" w:rsidRDefault="003E7B73" w:rsidP="003E7B73">
      <w:pPr>
        <w:spacing w:line="290" w:lineRule="atLeast"/>
      </w:pPr>
      <w:r w:rsidRPr="00B3345B">
        <w:t xml:space="preserve">This study also proves the third hypothesis that authentic leadership positively affects organizational commitment. This study is in line with the findings of </w:t>
      </w:r>
      <w:r w:rsidRPr="005409D5">
        <w:rPr>
          <w:highlight w:val="cyan"/>
          <w:shd w:val="clear" w:color="auto" w:fill="F7CAAC" w:themeFill="accent2" w:themeFillTint="66"/>
        </w:rPr>
        <w:fldChar w:fldCharType="begin" w:fldLock="1"/>
      </w:r>
      <w:r w:rsidRPr="005409D5">
        <w:rPr>
          <w:highlight w:val="cyan"/>
          <w:shd w:val="clear" w:color="auto" w:fill="F7CAAC" w:themeFill="accent2" w:themeFillTint="66"/>
        </w:rPr>
        <w:instrText>ADDIN CSL_CITATION {"citationItems":[{"id":"ITEM-1","itemData":{"DOI":"10.4038/kjm.v9i2.7590","ISSN":"2279-1469","abstract":"Authentic leadership as a contemporary leadership behaviour has generated more attention in this 21st century. Thus, this study investigated authentic leadership and organisational commitment in information technology industry in Nigeria focusing on Techmahindra Nigeria. The study employed survey research design as well as simple random sampling. Data were collected using questionnaires from 180 employees in Techmahindra Nigeria but 151copies of questionnaire were retrieved. The results from the regression analysis indicated that authentic leadership (self-awareness, internalised moral perspective, relational transparency and balanced processing) has a positive and significant effect on organisation commitment (affective, normative and continuance). The study recommended that organisations should organize training programmes for their leaders on how to exhibit the qualities of an authentic leader in the running of the organizations.","author":[{"dropping-particle":"","family":"Tijani","given":"O. O.","non-dropping-particle":"","parse-names":false,"suffix":""},{"dropping-particle":"","family":"Okunbanjo","given":"O. I.","non-dropping-particle":"","parse-names":false,"suffix":""}],"container-title":"Kelaniya Journal of Management","id":"ITEM-1","issue":"2","issued":{"date-parts":[["2020"]]},"page":"55-74","title":"Authentic Leadership and Organizational Commitment: Empirical Evidence from Information Technology Industry in Nigeria","type":"article-journal","volume":"9"},"uris":["http://www.mendeley.com/documents/?uuid=74c81025-0111-4c81-8363-20392706cc42"]}],"mendeley":{"formattedCitation":"(Tijani &amp; Okunbanjo, 2020)","manualFormatting":"Tijani &amp; Okunbanjo (2020)","plainTextFormattedCitation":"(Tijani &amp; Okunbanjo, 2020)","previouslyFormattedCitation":"(Tijani &amp; Okunbanjo, 2020)"},"properties":{"noteIndex":0},"schema":"https://github.com/citation-style-language/schema/raw/master/csl-citation.json"}</w:instrText>
      </w:r>
      <w:r w:rsidRPr="005409D5">
        <w:rPr>
          <w:highlight w:val="cyan"/>
          <w:shd w:val="clear" w:color="auto" w:fill="F7CAAC" w:themeFill="accent2" w:themeFillTint="66"/>
        </w:rPr>
        <w:fldChar w:fldCharType="separate"/>
      </w:r>
      <w:r w:rsidRPr="005409D5">
        <w:rPr>
          <w:noProof/>
          <w:highlight w:val="cyan"/>
          <w:shd w:val="clear" w:color="auto" w:fill="F7CAAC" w:themeFill="accent2" w:themeFillTint="66"/>
        </w:rPr>
        <w:t>Tijani &amp; Okunbanjo (2020)</w:t>
      </w:r>
      <w:r w:rsidRPr="005409D5">
        <w:rPr>
          <w:highlight w:val="cyan"/>
          <w:shd w:val="clear" w:color="auto" w:fill="F7CAAC" w:themeFill="accent2" w:themeFillTint="66"/>
        </w:rPr>
        <w:fldChar w:fldCharType="end"/>
      </w:r>
      <w:r w:rsidRPr="005409D5">
        <w:rPr>
          <w:highlight w:val="cyan"/>
          <w:shd w:val="clear" w:color="auto" w:fill="F7CAAC" w:themeFill="accent2" w:themeFillTint="66"/>
        </w:rPr>
        <w:t>,</w:t>
      </w:r>
      <w:r w:rsidRPr="00B3345B">
        <w:t xml:space="preserve"> which also found a positive influence between these two variables. Honesty and transparency, emphasized in authentic leadership, will build trust between leaders and employees. When employees believe that their leaders are honest and consistent, it will create a greater sense of psychological security </w:t>
      </w:r>
      <w:r w:rsidRPr="005409D5">
        <w:rPr>
          <w:highlight w:val="cyan"/>
          <w:shd w:val="clear" w:color="auto" w:fill="F7CAAC" w:themeFill="accent2" w:themeFillTint="66"/>
        </w:rPr>
        <w:fldChar w:fldCharType="begin" w:fldLock="1"/>
      </w:r>
      <w:r w:rsidRPr="005409D5">
        <w:rPr>
          <w:highlight w:val="cyan"/>
          <w:shd w:val="clear" w:color="auto" w:fill="F7CAAC" w:themeFill="accent2" w:themeFillTint="66"/>
        </w:rPr>
        <w:instrText>ADDIN CSL_CITATION {"citationItems":[{"id":"ITEM-1","itemData":{"DOI":"10.4102/sajip.v45i0.1612","ISSN":"20710763","abstract":"Orientation: The orientation of this study was towards authentic leadership and its influence on psychological safety, trust in supervisors and work engagement. Research purpose: The aim of this study was to investigate the influence of authentic leadership on trust in supervisors, psychological safety and work engagement. Another aim was to determine whether trust in supervisors and psychological safety had an indirect effect on the relationship between authentic leadership and work engagement. An additional objective was to determine if authentic leadership indirectly influenced psychological safety through trust in supervisors. Motivation for the study: Globally, businesses are faced with many challenges which may be resolved if leaders are encouraged to be more authentic and employees more engaged. In this study, investigating the role of trust in supervisors and psychological safety on the relationship between authentic leadership and work engagement is emphasised. Research design, approach and method: This study was quantitative in nature and used a cross-sectional survey design. A sample of 244 employees within the South African mining industry completed the Authentic Leadership Inventory, Utrecht Work Engagement Scale, Workplace Trust Survey and Psychological Safety Questionnaire. Main findings: The results indicated that authentic leadership is a significant predictor of both trust in supervisors and psychological safety. This study further found that authentic leadership had a statistically significant indirect effect on work engagement through trust in supervisors. Practical or managerial implications: The main findings suggest that having more authentic leaders in the mining sector could enhance trust in these leaders. Authentic leadership thus plays an important role in creating a positive work environment. This work environment of authenticity and trust could lead to a more engaged workforce. Contribution or value-add: Limited empirical evidence exists with regard to the relationship between authentic leadership, work engagement, psychological safety and trust in supervisors. This is particularly true in the mining sector. This study aimed to contribute to the limited number of studies conducted.","author":[{"dropping-particle":"","family":"Maximo","given":"Natasha","non-dropping-particle":"","parse-names":false,"suffix":""},{"dropping-particle":"","family":"Stander","given":"Marius W.","non-dropping-particle":"","parse-names":false,"suffix":""},{"dropping-particle":"","family":"Coxen","given":"Lynelle","non-dropping-particle":"","parse-names":false,"suffix":""}],"container-title":"SA Journal of Industrial Psychology","id":"ITEM-1","issued":{"date-parts":[["2019"]]},"page":"1-11","title":"Authentic leadership and work engagement: The indirect effects of psychological safety and trust in supervisors","type":"article-journal","volume":"45"},"uris":["http://www.mendeley.com/documents/?uuid=dcc5151f-552e-40ff-bc1f-fa380c588689"]}],"mendeley":{"formattedCitation":"(Maximo et al., 2019)","manualFormatting":"Maximo et al. (2019)","plainTextFormattedCitation":"(Maximo et al., 2019)","previouslyFormattedCitation":"(Maximo et al., 2019)"},"properties":{"noteIndex":0},"schema":"https://github.com/citation-style-language/schema/raw/master/csl-citation.json"}</w:instrText>
      </w:r>
      <w:r w:rsidRPr="005409D5">
        <w:rPr>
          <w:highlight w:val="cyan"/>
          <w:shd w:val="clear" w:color="auto" w:fill="F7CAAC" w:themeFill="accent2" w:themeFillTint="66"/>
        </w:rPr>
        <w:fldChar w:fldCharType="separate"/>
      </w:r>
      <w:r w:rsidRPr="005409D5">
        <w:rPr>
          <w:noProof/>
          <w:highlight w:val="cyan"/>
          <w:shd w:val="clear" w:color="auto" w:fill="F7CAAC" w:themeFill="accent2" w:themeFillTint="66"/>
        </w:rPr>
        <w:t>Maximo et al. (2019)</w:t>
      </w:r>
      <w:r w:rsidRPr="005409D5">
        <w:rPr>
          <w:highlight w:val="cyan"/>
          <w:shd w:val="clear" w:color="auto" w:fill="F7CAAC" w:themeFill="accent2" w:themeFillTint="66"/>
        </w:rPr>
        <w:fldChar w:fldCharType="end"/>
      </w:r>
      <w:r w:rsidRPr="00B3345B">
        <w:t xml:space="preserve">, and this sense of security increases employees' emotional attachment (affective commitment) to the organization </w:t>
      </w:r>
      <w:r>
        <w:fldChar w:fldCharType="begin" w:fldLock="1"/>
      </w:r>
      <w:r>
        <w:instrText>ADDIN CSL_CITATION {"citationItems":[{"id":"ITEM-1","itemData":{"ISBN":"0520130049","ISSN":"09649425","abstract":"The results of this study suggest that self-reported leadership styles of female accountants differ somewhat from the leadership styles reported by male accountants. Females are more likely than males to indicate that they use an interactive style of management called transformational leadership. This leadership style was found to be correlated with several management skills associated with success. Female accountants reported somewhat higher perceived effectiveness on two of these management skills: coaching and developing and communicating. The findings also suggest that female accountants receive more developmental opportunities than do their male colleagues. © 2001, MCB UP Limited","author":[{"dropping-particle":"","family":"Camgoz","given":"Selin Metin","non-dropping-particle":"","parse-names":false,"suffix":""},{"dropping-particle":"","family":"Karapinar","given":"Pinar Bayhan","non-dropping-particle":"","parse-names":false,"suffix":""}],"container-title":"Leadership &amp; Organization Development Journal","id":"ITEM-1","issue":"1","issued":{"date-parts":[["2016"]]},"page":"1-5","title":"Linking secure attachment to commitment: trust in supervisors","type":"article-journal","volume":"34"},"uris":["http://www.mendeley.com/documents/?uuid=6b10de5d-adbc-4762-8d33-afaedfb08e98"]}],"mendeley":{"formattedCitation":"(Camgoz &amp; Karapinar, 2016)","plainTextFormattedCitation":"(Camgoz &amp; Karapinar, 2016)","previouslyFormattedCitation":"(Camgoz &amp; Karapinar, 2016)"},"properties":{"noteIndex":0},"schema":"https://github.com/citation-style-language/schema/raw/master/csl-citation.json"}</w:instrText>
      </w:r>
      <w:r>
        <w:fldChar w:fldCharType="separate"/>
      </w:r>
      <w:r w:rsidRPr="00B3345B">
        <w:rPr>
          <w:noProof/>
        </w:rPr>
        <w:t>(Camgoz &amp; Karapinar, 2016)</w:t>
      </w:r>
      <w:r>
        <w:fldChar w:fldCharType="end"/>
      </w:r>
      <w:r w:rsidRPr="00B3345B">
        <w:t xml:space="preserve">. Authentic leaders encourage employees to participate actively in the decision-making process and share ideas and input so that employees feel valued. A sense of appreciation makes employees more emotionally and normatively committed to the organization </w:t>
      </w:r>
      <w:r>
        <w:fldChar w:fldCharType="begin" w:fldLock="1"/>
      </w:r>
      <w:r>
        <w:instrText>ADDIN CSL_CITATION {"citationItems":[{"id":"ITEM-1","itemData":{"DOI":"10.1146/annurev-orgpsych-031413-091328","ISSN":"23270608","abstract":"When employees voluntarily communicate suggestions, concerns, information about problems, or work-related opinions to someone in a higher organizational position, they are engaging in upward voice. When they withhold such input, they are displaying silence and depriving their organization of potentially useful information. In this article, I review the current state of knowledge about the factors and motivational processes that affect whether employees engage in upward voice or remain silent when they have concerns or relevant information to share. I also review the research findings on the organizational and individual effects of employee voice and silence. After presenting an integrated model of antecedents and outcomes, I offer some potentially fruitful questions for future research.","author":[{"dropping-particle":"","family":"Morrison","given":"Elizabeth W.","non-dropping-particle":"","parse-names":false,"suffix":""}],"container-title":"Annual Review of Organizational Psychology and Organizational Behavior","id":"ITEM-1","issued":{"date-parts":[["2014"]]},"page":"173-197","title":"Employee Voice and Silence","type":"article-journal","volume":"1"},"uris":["http://www.mendeley.com/documents/?uuid=a787eba9-1a9c-4f56-85ae-c056f7d42bc9"]}],"mendeley":{"formattedCitation":"(Morrison, 2014)","plainTextFormattedCitation":"(Morrison, 2014)","previouslyFormattedCitation":"(Morrison, 2014)"},"properties":{"noteIndex":0},"schema":"https://github.com/citation-style-language/schema/raw/master/csl-citation.json"}</w:instrText>
      </w:r>
      <w:r>
        <w:fldChar w:fldCharType="separate"/>
      </w:r>
      <w:r w:rsidRPr="00B3345B">
        <w:rPr>
          <w:noProof/>
        </w:rPr>
        <w:t>(Morrison, 2014)</w:t>
      </w:r>
      <w:r>
        <w:fldChar w:fldCharType="end"/>
      </w:r>
      <w:r>
        <w:t>.</w:t>
      </w:r>
    </w:p>
    <w:p w14:paraId="199DBF06" w14:textId="77777777" w:rsidR="003E7B73" w:rsidRDefault="003E7B73" w:rsidP="003E7B73">
      <w:pPr>
        <w:spacing w:line="290" w:lineRule="atLeast"/>
      </w:pPr>
      <w:r w:rsidRPr="00B3345B">
        <w:t>The fourth hypothesis is also substantiated by the research, revealing that Perception</w:t>
      </w:r>
      <w:r>
        <w:t>s of</w:t>
      </w:r>
      <w:r w:rsidRPr="00B3345B">
        <w:t xml:space="preserve"> Organizational Politics has a detrimental effect on employee silence intention. The high perception of organizational politics among employees often instills fear of negative consequences if they voice their opinions </w:t>
      </w:r>
      <w:r>
        <w:fldChar w:fldCharType="begin" w:fldLock="1"/>
      </w:r>
      <w:r>
        <w:instrText>ADDIN CSL_CITATION {"citationItems":[{"id":"ITEM-1","itemData":{"DOI":"10.1146/annurev-orgpsych-031413-091328","ISSN":"23270608","abstract":"When employees voluntarily communicate suggestions, concerns, information about problems, or work-related opinions to someone in a higher organizational position, they are engaging in upward voice. When they withhold such input, they are displaying silence and depriving their organization of potentially useful information. In this article, I review the current state of knowledge about the factors and motivational processes that affect whether employees engage in upward voice or remain silent when they have concerns or relevant information to share. I also review the research findings on the organizational and individual effects of employee voice and silence. After presenting an integrated model of antecedents and outcomes, I offer some potentially fruitful questions for future research.","author":[{"dropping-particle":"","family":"Morrison","given":"Elizabeth W.","non-dropping-particle":"","parse-names":false,"suffix":""}],"container-title":"Annual Review of Organizational Psychology and Organizational Behavior","id":"ITEM-1","issued":{"date-parts":[["2014"]]},"page":"173-197","title":"Employee Voice and Silence","type":"article-journal","volume":"1"},"uris":["http://www.mendeley.com/documents/?uuid=a787eba9-1a9c-4f56-85ae-c056f7d42bc9"]}],"mendeley":{"formattedCitation":"(Morrison, 2014)","plainTextFormattedCitation":"(Morrison, 2014)","previouslyFormattedCitation":"(Morrison, 2014)"},"properties":{"noteIndex":0},"schema":"https://github.com/citation-style-language/schema/raw/master/csl-citation.json"}</w:instrText>
      </w:r>
      <w:r>
        <w:fldChar w:fldCharType="separate"/>
      </w:r>
      <w:r w:rsidRPr="00B3345B">
        <w:rPr>
          <w:noProof/>
        </w:rPr>
        <w:t>(Morrison, 2014)</w:t>
      </w:r>
      <w:r>
        <w:fldChar w:fldCharType="end"/>
      </w:r>
      <w:r>
        <w:t>.</w:t>
      </w:r>
      <w:r w:rsidRPr="00B3345B">
        <w:t xml:space="preserve"> Employees are concerned that expressing their views could jeopardize their position, influence performance evaluations, or make them vulnerable to retaliation by powerful individuals within the organization </w:t>
      </w:r>
      <w:r>
        <w:fldChar w:fldCharType="begin" w:fldLock="1"/>
      </w:r>
      <w:r>
        <w:instrText>ADDIN CSL_CITATION {"citationItems":[{"id":"ITEM-1","itemData":{"DOI":"10.1177/0149206314558302","ISSN":"15571211","abstract":"The conventional wisdom is that voice leads to desirable outcomes for organizations. However, this is most certainly an oversimplification. Of the over 1,000 studies examining the impact of voice in organizations, the implications of voice vary by the level of the organization (individual, group, organization) as well as the outcome of interest (e.g., group harmony vs. job satisfaction). In this article, we draw from the diverse literatures examining the impact of voice to integrate the theoretical frameworks and empirical results for voice outcomes across organizational levels. To do so, we start with a discussion of the definition and development of voice as a construct, beginning with Hirschman’s seminal work on voice/exit/loyalty. We then review the theoretical frameworks within each level that explain the effect of voice on outcomes, highlight the role of mediating or moderating mechanisms, and discuss directions for future research. Finally, we emphasize emerging trends in the study of voice and suggest areas in which the various literatures may benefit from borrowing across fields and levels of interest to produce a more comprehensive, theoretically grounded, and cohesive body of work.","author":[{"dropping-particle":"","family":"Bashshur","given":"Michael R.","non-dropping-particle":"","parse-names":false,"suffix":""},{"dropping-particle":"","family":"Oc","given":"Burak","non-dropping-particle":"","parse-names":false,"suffix":""}],"container-title":"Journal of Management","id":"ITEM-1","issue":"5","issued":{"date-parts":[["2015"]]},"page":"1530-1554","title":"When Voice Matters: A Multilevel Review of the Impact of Voice in Organizations","type":"article-journal","volume":"41"},"uris":["http://www.mendeley.com/documents/?uuid=9ebadb5a-1c29-40e0-9caf-bf98516ee929"]},{"id":"ITEM-2","itemData":{"DOI":"10.1002/job.1829","ISBN":"978-1-4673-9897-8","ISSN":"1948-5719","PMID":"18837629","abstract":"In four studies, I examine the motives for employee silence. In Study 1, I examine open-ended survey responses to determine the nature and scope of silence motives. Study 2 develops measures of these motives and explores their factor structure. Study 3 refines the measures and provides confirmatory evidence of factor structure. Study 4 examines relationships between the new measures and related factors (employee voice, psychological safety, neuroticism, extraversion). Results indicate that six dimensions of silence motives (ineffectual, relational, defensive, diffident, disengaged,and deviant) emerged from the data, which can be reliably measured and provide incremental value for understanding and assessing employee silence.","author":[{"dropping-particle":"","family":"Brinsfield","given":"Chad T.","non-dropping-particle":"","parse-names":false,"suffix":""}],"container-title":"Journal of Organizational Behavior","id":"ITEM-2","issue":"1","issued":{"date-parts":[["2012"]]},"page":"5-22","title":"Employee silence Motives: Investigation of diemnsionality and development of measures","type":"article-journal","volume":"60"},"uris":["http://www.mendeley.com/documents/?uuid=4361dc01-58c9-4ce8-a7f0-3a045881a138"]}],"mendeley":{"formattedCitation":"(Bashshur &amp; Oc, 2015; Brinsfield, 2012)","plainTextFormattedCitation":"(Bashshur &amp; Oc, 2015; Brinsfield, 2012)","previouslyFormattedCitation":"(Bashshur &amp; Oc, 2015; Brinsfield, 2012)"},"properties":{"noteIndex":0},"schema":"https://github.com/citation-style-language/schema/raw/master/csl-citation.json"}</w:instrText>
      </w:r>
      <w:r>
        <w:fldChar w:fldCharType="separate"/>
      </w:r>
      <w:r w:rsidRPr="00B3345B">
        <w:rPr>
          <w:noProof/>
        </w:rPr>
        <w:t>(Bashshur &amp; Oc, 2015; Brinsfield, 2012)</w:t>
      </w:r>
      <w:r>
        <w:fldChar w:fldCharType="end"/>
      </w:r>
      <w:r w:rsidRPr="00B3345B">
        <w:t>. This situation breeds apathy and a reluctance to be actively involved, leading employees to choose silence. They withdraw and opt not to voice their opinions, believing that it will not positively impact their future careers.</w:t>
      </w:r>
    </w:p>
    <w:p w14:paraId="53B60B91" w14:textId="77777777" w:rsidR="003E7B73" w:rsidRPr="00B3345B" w:rsidRDefault="003E7B73" w:rsidP="003E7B73">
      <w:pPr>
        <w:spacing w:line="290" w:lineRule="atLeast"/>
      </w:pPr>
      <w:r w:rsidRPr="00B3345B">
        <w:t xml:space="preserve">The fifth hypothesis produces the finding that organizational commitment negatively influences employee silence intention. Employees with high commitment to the organization are emotionally attached to the organization. This attachment creates a sense of ownership and responsibility to contribute positively. It is happy to voice opinions based on concern for the success and welfare of the organization </w:t>
      </w:r>
      <w:r>
        <w:fldChar w:fldCharType="begin" w:fldLock="1"/>
      </w:r>
      <w:r>
        <w:instrText>ADDIN CSL_CITATION {"citationItems":[{"id":"ITEM-1","itemData":{"DOI":"10.1177/1548051818762337","ISSN":"19397089","abstract":"Based on the conservation of resources theory and intrinsic motivation principles, this study examined the effects of empowering leadership on employees’ positive and negative behaviors and well-being through two mediators, organization-based self-esteem, and meaningful work, over an 8-week period. With 347 full-time employees, results from structural equation modeling demonstrated that empowering leadership was positively associated with organization-based self-esteem and meaningful work. Organization-based self-esteem led to greater organizational citizenship behaviors and fewer deviant behaviors. Perceptions of meaningful work resulted in lower levels of emotional exhaustion and higher levels of life satisfaction. Together, these findings highlight the important roles of the two psychological states explaining why empowering leadership contributes to employees’ favorable work behaviors and psychological well-being.","author":[{"dropping-particle":"","family":"Kim","given":"Minseo","non-dropping-particle":"","parse-names":false,"suffix":""},{"dropping-particle":"","family":"Beehr","given":"Terry A.","non-dropping-particle":"","parse-names":false,"suffix":""}],"container-title":"Journal of Leadership and Organizational Studies","id":"ITEM-1","issue":"4","issued":{"date-parts":[["2018"]]},"page":"385-398","title":"Organization-Based Self-Esteem and Meaningful Work Mediate Effects of Empowering Leadership on Employee Behaviors and Well-Being","type":"article-journal","volume":"25"},"uris":["http://www.mendeley.com/documents/?uuid=edc3e5e4-5dce-4c36-96c9-00cfd9a82af9"]}],"mendeley":{"formattedCitation":"(M. Kim &amp; Beehr, 2018)","manualFormatting":"(Kim &amp; Beehr, 2018)","plainTextFormattedCitation":"(M. Kim &amp; Beehr, 2018)","previouslyFormattedCitation":"(M. Kim &amp; Beehr, 2018)"},"properties":{"noteIndex":0},"schema":"https://github.com/citation-style-language/schema/raw/master/csl-citation.json"}</w:instrText>
      </w:r>
      <w:r>
        <w:fldChar w:fldCharType="separate"/>
      </w:r>
      <w:r w:rsidRPr="00B3345B">
        <w:rPr>
          <w:noProof/>
        </w:rPr>
        <w:t>(Kim &amp; Beehr, 2018)</w:t>
      </w:r>
      <w:r>
        <w:fldChar w:fldCharType="end"/>
      </w:r>
      <w:r w:rsidRPr="00B3345B">
        <w:t xml:space="preserve">. Employees feel that employee voices are essential for organizational development and will be heard, so they tend to reduce their intention to remain silent </w:t>
      </w:r>
      <w:r>
        <w:fldChar w:fldCharType="begin" w:fldLock="1"/>
      </w:r>
      <w:r>
        <w:instrText>ADDIN CSL_CITATION {"citationItems":[{"id":"ITEM-1","itemData":{"author":[{"dropping-particle":"","family":"Ruck","given":"Kevin","non-dropping-particle":"","parse-names":false,"suffix":""},{"dropping-particle":"","family":"Welch","given":"Mary","non-dropping-particle":"","parse-names":false,"suffix":""},{"dropping-particle":"","family":"Menara","given":"Barbara","non-dropping-particle":"","parse-names":false,"suffix":""}],"container-title":"Public Relations Review","id":"ITEM-1","issue":"5","issued":{"date-parts":[["2017"]]},"page":"904-914","title":"Employee voice: An antecedent to organisational engagement?","type":"article-journal","volume":"43"},"uris":["http://www.mendeley.com/documents/?uuid=a95ace77-f31a-48b7-9720-2cba0d6a67ba"]}],"mendeley":{"formattedCitation":"(Ruck et al., 2017)","plainTextFormattedCitation":"(Ruck et al., 2017)","previouslyFormattedCitation":"(Ruck et al., 2017)"},"properties":{"noteIndex":0},"schema":"https://github.com/citation-style-language/schema/raw/master/csl-citation.json"}</w:instrText>
      </w:r>
      <w:r>
        <w:fldChar w:fldCharType="separate"/>
      </w:r>
      <w:r w:rsidRPr="00B3345B">
        <w:rPr>
          <w:noProof/>
        </w:rPr>
        <w:t>(Ruck et al., 2017)</w:t>
      </w:r>
      <w:r>
        <w:fldChar w:fldCharType="end"/>
      </w:r>
      <w:r w:rsidRPr="00B3345B">
        <w:t>. Moreover, with high commitment, employees have a greater sense of trust in the organization and its leaders. Employees feel safe to express their opinions without fear of negative consequences.</w:t>
      </w:r>
    </w:p>
    <w:p w14:paraId="09E690F9" w14:textId="77777777" w:rsidR="003E7B73" w:rsidRPr="00B3345B" w:rsidRDefault="003E7B73" w:rsidP="003E7B73">
      <w:pPr>
        <w:spacing w:line="290" w:lineRule="atLeast"/>
      </w:pPr>
      <w:r w:rsidRPr="005409D5">
        <w:rPr>
          <w:highlight w:val="cyan"/>
          <w:shd w:val="clear" w:color="auto" w:fill="F7CAAC" w:themeFill="accent2" w:themeFillTint="66"/>
        </w:rPr>
        <w:t>The study's results also support the test of the indirect effect of authentic leadership on employee silence intention mediated by dynamic adaptive capability and authentic leadership on employee silence intention mediated by organizational commitment</w:t>
      </w:r>
      <w:r w:rsidRPr="005409D5">
        <w:rPr>
          <w:highlight w:val="cyan"/>
        </w:rPr>
        <w:t>.</w:t>
      </w:r>
      <w:r w:rsidRPr="00B3345B">
        <w:t xml:space="preserve"> Perception of organizational politics is proven to mediate the negative influence of authentic leadership on employee silence intention. The findings highlight the complexity of organizational dynamics. Honest and open leaders tend to create a work environment where employees feel safe and can voice opinions without fear of negative repercussions </w:t>
      </w:r>
      <w:r>
        <w:fldChar w:fldCharType="begin" w:fldLock="1"/>
      </w:r>
      <w:r>
        <w:instrText>ADDIN CSL_CITATION {"citationItems":[{"id":"ITEM-1","itemData":{"DOI":"10.1016/j.iimb.2019.07.010","ISBN":"9179663249","ISSN":"09703896","abstract":"Alarmed by the frequent recurrence of industrial unrest, scholars in the field of employment relations have started to revisit the factors influencing employees’ perception of industrial relations climate. This paper proposes ethical leadership as a key ingredient in developing positive employment relations in organisations. Looking at the leader as a crucial link between employee and management, the effect of ethical leadership on employee voice behaviour through the perceived industrial relations climate is studied from the lens of social support theory. Further, the model looks at the negative association between ethical leadership and union commitment. Interestingly, ethical leadership shapes the ethical climate which, in turn, influences employees’ perception of the industrial relations climate. The proposed conceptual model integrates three key participants of employment relations viz., unions, employees, and leaders. Implications of the model for future research and practice have been discussed in detail.","author":[{"dropping-particle":"","family":"Jha","given":"Jatinder Kumar","non-dropping-particle":"","parse-names":false,"suffix":""},{"dropping-particle":"","family":"Singh","given":"Manjari","non-dropping-particle":"","parse-names":false,"suffix":""}],"container-title":"IIMB Management Review","id":"ITEM-1","issue":"4","issued":{"date-parts":[["2019"]]},"number-of-pages":"385-395","publisher":"Elsevier Ltd","title":"Exploring the mechanisms of influence of ethical leadership on employment relations","type":"book","volume":"31"},"uris":["http://www.mendeley.com/documents/?uuid=80c49f92-f2fd-4d0d-9f9b-9ec015070253"]}],"mendeley":{"formattedCitation":"(Jha &amp; Singh, 2019)","plainTextFormattedCitation":"(Jha &amp; Singh, 2019)","previouslyFormattedCitation":"(Jha &amp; Singh, 2019)"},"properties":{"noteIndex":0},"schema":"https://github.com/citation-style-language/schema/raw/master/csl-citation.json"}</w:instrText>
      </w:r>
      <w:r>
        <w:fldChar w:fldCharType="separate"/>
      </w:r>
      <w:r w:rsidRPr="00B3345B">
        <w:rPr>
          <w:noProof/>
        </w:rPr>
        <w:t>(Jha &amp; Singh, 2019)</w:t>
      </w:r>
      <w:r>
        <w:fldChar w:fldCharType="end"/>
      </w:r>
      <w:r w:rsidRPr="00B3345B">
        <w:t xml:space="preserve">. This honesty and openness directly reduce employee intentions to remain silent. However, authentic leadership is essential, and reducing perceptions of politics within the organization is crucial in encouraging open communication and reducing employee intentions to remain silent </w:t>
      </w:r>
      <w:r>
        <w:fldChar w:fldCharType="begin" w:fldLock="1"/>
      </w:r>
      <w:r>
        <w:instrText>ADDIN CSL_CITATION {"citationItems":[{"id":"ITEM-1","itemData":{"DOI":"10.1177/08933189221085562","ISBN":"0893318922108","ISSN":"15526798","abstract":"This study demonstrates how authentic leadership and the quality of employee-organization relationships (EOR) influence employee behavioral reactions to dissatisfying events at work. We conducted a nationwide survey of 644 full-time employees in the United States. The results from the structural equation modeling (SEM) revealed that authentic leadership was positively and directly related to employees’ considerate voice but was not directly associated with other behavioral responses. Additionally, the quality of EOR was found to be a strong mediator between authentic leadership and employee behaviors—particularly in enhancing considerate voice and patience and reducing exit—in the context of dissatisfying workplace events. The implications of developing authentic leadership to build and maintain the quality of EOR are discussed.","author":[{"dropping-particle":"","family":"Kim","given":"Young","non-dropping-particle":"","parse-names":false,"suffix":""},{"dropping-particle":"","family":"Lee","given":"Ejae","non-dropping-particle":"","parse-names":false,"suffix":""},{"dropping-particle":"","family":"Kang","given":"Minjeong","non-dropping-particle":"","parse-names":false,"suffix":""},{"dropping-particle":"","family":"Yang","given":"Sung Un","non-dropping-particle":"","parse-names":false,"suffix":""}],"container-title":"Management Communication Quarterly","id":"ITEM-1","issue":"1","issued":{"date-parts":[["2023"]]},"number-of-pages":"64-98","title":"Understanding the Influence of Authentic Leadership and Employee-Organization Relationships on Employee Voice Behaviors in Response to Dissatisfying Events at Work","type":"book","volume":"37"},"uris":["http://www.mendeley.com/documents/?uuid=c7e0fc14-c44d-4dd1-8db1-9ee38a690278"]}],"mendeley":{"formattedCitation":"(Y. Kim et al., 2023)","manualFormatting":"(Kim et al., 2023)","plainTextFormattedCitation":"(Y. Kim et al., 2023)","previouslyFormattedCitation":"(Y. Kim et al., 2023)"},"properties":{"noteIndex":0},"schema":"https://github.com/citation-style-language/schema/raw/master/csl-citation.json"}</w:instrText>
      </w:r>
      <w:r>
        <w:fldChar w:fldCharType="separate"/>
      </w:r>
      <w:r w:rsidRPr="00B3345B">
        <w:rPr>
          <w:noProof/>
        </w:rPr>
        <w:t>(Kim et al., 2023)</w:t>
      </w:r>
      <w:r>
        <w:fldChar w:fldCharType="end"/>
      </w:r>
      <w:r w:rsidRPr="00B3345B">
        <w:t xml:space="preserve">. </w:t>
      </w:r>
      <w:r w:rsidRPr="005409D5">
        <w:rPr>
          <w:highlight w:val="cyan"/>
          <w:shd w:val="clear" w:color="auto" w:fill="F7CAAC" w:themeFill="accent2" w:themeFillTint="66"/>
        </w:rPr>
        <w:t>Even in organizations with authentic leadership, employees may remain hesitant to voice their opinions if they perceive a high level of organizational politics.</w:t>
      </w:r>
      <w:r w:rsidRPr="00B3345B">
        <w:t xml:space="preserve"> It is based on the idea that open communication will not be protected or valued in an environment </w:t>
      </w:r>
      <w:r w:rsidRPr="00B3345B">
        <w:lastRenderedPageBreak/>
        <w:t xml:space="preserve">dominated by organizational politics. Therefore, organizations must work proactively to create a transparent, fair, and supportive work environment to achieve these goals </w:t>
      </w:r>
      <w:r>
        <w:fldChar w:fldCharType="begin" w:fldLock="1"/>
      </w:r>
      <w:r>
        <w:instrText>ADDIN CSL_CITATION {"citationItems":[{"id":"ITEM-1","itemData":{"DOI":"10.2147/PRBM.S363434","ISSN":"11791578","abstract":"Purpose: The proactive behavior of employees is one of the key determinants of organizational development in a rapidly changing business environment. While much attention has been paid to the antecedents of employees’ proactive behavior, little is known about the mechanisms that influence their psychological state and work behavior. The aim of this research is to investigate the relationship between inclusive leadership (IL) and proactive behavior, along with mediating role of employee trust and the moderating role of procedural justice climate. Methods: The data were collected from 40 independent project teams from 30 companies in China, and the hypotheses were tested on 304 available samples, followed by the null model to conduct the cross-level regression analysis. Results: The results indicated that IL significantly affects the employee proactive behavior, in which employee trust played a mediating role. Moreover, procedural justice climate respectively moderates the positive relationship between IL and employee proactive behavior, and the positive relationship between IL and employee trust. Conclusion: IL not only provides emotional support to increase employee trust but also inspires subordinates with a non-active personality to take initiative. Team-oriented organizational structures should promote procedural justice measures to create a trusting and fair work environment that more effectively furthers the effectiveness of IL on positive work behaviors of employees.","author":[{"dropping-particle":"","family":"Chang","given":"Po Chien","non-dropping-particle":"","parse-names":false,"suffix":""},{"dropping-particle":"","family":"Ma","given":"Guangya","non-dropping-particle":"","parse-names":false,"suffix":""},{"dropping-particle":"","family":"Lin","given":"Ying Yin","non-dropping-particle":"","parse-names":false,"suffix":""}],"container-title":"Psychology Research and Behavior Management","id":"ITEM-1","issued":{"date-parts":[["2022"]]},"page":"1797-1808","title":"Inclusive Leadership and Employee Proactive Behavior: A Cross-Level Moderated Mediation Model","type":"article-journal","volume":"15"},"uris":["http://www.mendeley.com/documents/?uuid=e52edfdb-a4d8-4720-b4e3-f391cb72f256"]}],"mendeley":{"formattedCitation":"(Chang et al., 2022)","plainTextFormattedCitation":"(Chang et al., 2022)","previouslyFormattedCitation":"(Chang et al., 2022)"},"properties":{"noteIndex":0},"schema":"https://github.com/citation-style-language/schema/raw/master/csl-citation.json"}</w:instrText>
      </w:r>
      <w:r>
        <w:fldChar w:fldCharType="separate"/>
      </w:r>
      <w:r w:rsidRPr="00551B88">
        <w:rPr>
          <w:noProof/>
        </w:rPr>
        <w:t>(Chang et al., 2022)</w:t>
      </w:r>
      <w:r>
        <w:fldChar w:fldCharType="end"/>
      </w:r>
      <w:r w:rsidRPr="00B3345B">
        <w:t>.</w:t>
      </w:r>
    </w:p>
    <w:p w14:paraId="6D544505" w14:textId="77777777" w:rsidR="003E7B73" w:rsidRDefault="003E7B73" w:rsidP="003E7B73">
      <w:pPr>
        <w:spacing w:line="290" w:lineRule="atLeast"/>
      </w:pPr>
      <w:r w:rsidRPr="00B3345B">
        <w:t>The finding that organizational commitment mediates the negative influence of authentic leadership on employees' intention to remain silent underscores the importance of fostering strong and committed relationships between employees and the organization. This finding reiterates the main message of the research, which is that authentic leadership not only promotes openness and trust in the workplace but also strengthens employee commitment, thereby reducing their tendency to remain silent. The research suggests that organizations should focus on developing authentic leadership and commitment-enhancing strategies to create a more open and productive work environment. This, in turn, encourages employees to speak up and share their ideas for the benefit of the organization, thereby reinforcing the importance of the research findings.</w:t>
      </w:r>
    </w:p>
    <w:p w14:paraId="54E8C33B" w14:textId="77777777" w:rsidR="003E7B73" w:rsidRPr="00187ACD" w:rsidRDefault="003E7B73" w:rsidP="003E7B73">
      <w:pPr>
        <w:tabs>
          <w:tab w:val="left" w:pos="2410"/>
          <w:tab w:val="right" w:pos="7144"/>
        </w:tabs>
        <w:spacing w:line="240" w:lineRule="auto"/>
        <w:rPr>
          <w:i/>
          <w:color w:val="CC9900"/>
          <w:lang w:val="en-US"/>
        </w:rPr>
      </w:pPr>
    </w:p>
    <w:p w14:paraId="0096965D" w14:textId="77777777" w:rsidR="003E7B73" w:rsidRPr="00187ACD" w:rsidRDefault="003E7B73" w:rsidP="003E7B73">
      <w:pPr>
        <w:tabs>
          <w:tab w:val="left" w:pos="2410"/>
          <w:tab w:val="right" w:pos="7144"/>
        </w:tabs>
        <w:spacing w:line="240" w:lineRule="auto"/>
        <w:rPr>
          <w:i/>
          <w:color w:val="CC9900"/>
          <w:lang w:val="en-US"/>
        </w:rPr>
      </w:pPr>
    </w:p>
    <w:p w14:paraId="2C131ECA" w14:textId="77777777" w:rsidR="003E7B73" w:rsidRDefault="003E7B73" w:rsidP="003E7B73">
      <w:pPr>
        <w:pStyle w:val="Heading1"/>
        <w:numPr>
          <w:ilvl w:val="0"/>
          <w:numId w:val="36"/>
        </w:numPr>
        <w:ind w:left="426" w:hanging="426"/>
        <w:rPr>
          <w:sz w:val="24"/>
        </w:rPr>
      </w:pPr>
      <w:r w:rsidRPr="0089682B">
        <w:rPr>
          <w:sz w:val="24"/>
        </w:rPr>
        <w:t>Conclusions</w:t>
      </w:r>
    </w:p>
    <w:p w14:paraId="7490FD47" w14:textId="77777777" w:rsidR="003E7B73" w:rsidRPr="008D0B4E" w:rsidRDefault="003E7B73" w:rsidP="003E7B73">
      <w:pPr>
        <w:pStyle w:val="Heading1"/>
        <w:ind w:left="0"/>
        <w:rPr>
          <w:b w:val="0"/>
        </w:rPr>
      </w:pPr>
    </w:p>
    <w:p w14:paraId="79518696" w14:textId="77777777" w:rsidR="003E7B73" w:rsidRDefault="003E7B73" w:rsidP="003E7B73">
      <w:pPr>
        <w:spacing w:line="290" w:lineRule="atLeast"/>
      </w:pPr>
      <w:r w:rsidRPr="00B55530">
        <w:t xml:space="preserve">This study confirms that authentic leadership hurts employees' intention to remain silent, and perceptions of organizational politics and organizational commitment mediate this effect. Authentic leadership characterized by honesty, openness, and transparency can create a more positive, productive, and politically free work environment, reducing employees' tendency to remain silent. </w:t>
      </w:r>
      <w:r w:rsidRPr="00A35C79">
        <w:rPr>
          <w:shd w:val="clear" w:color="auto" w:fill="FFF2CC" w:themeFill="accent4" w:themeFillTint="33"/>
        </w:rPr>
        <w:t>In addition, employees who feel valued and trust their leaders tend to be more committed to the university and are more courageous in voicing their opinions</w:t>
      </w:r>
      <w:r w:rsidRPr="00B55530">
        <w:t>.</w:t>
      </w:r>
    </w:p>
    <w:p w14:paraId="47A51F67" w14:textId="77777777" w:rsidR="003E7B73" w:rsidRPr="00551B88" w:rsidRDefault="003E7B73" w:rsidP="003E7B73">
      <w:pPr>
        <w:spacing w:line="290" w:lineRule="atLeast"/>
      </w:pPr>
      <w:r w:rsidRPr="00551B88">
        <w:t>The theoretical implications of this research strengthen authentic leadership theory by adding empirical evidence about its negative influence on employee intentions to remain silent. This implication shows that authentic leadership influences employee performance and well-being and plays an essential role in reducing employee silence. It also adds to the literature on organizational politics by showing that authentic leadership can reduce perceptions of organizational politics, reducing employee intentions to remain silent. This study expands the understanding of how organizational commitment mediates the relationship between authentic leadership and employees silence intention to remain silent, suggesting that increasing employee commitment can play an essential role in creating a more open and collaborative work environment.</w:t>
      </w:r>
    </w:p>
    <w:p w14:paraId="24B29673" w14:textId="77777777" w:rsidR="003E7B73" w:rsidRPr="00A35C79" w:rsidRDefault="003E7B73" w:rsidP="003E7B73">
      <w:pPr>
        <w:spacing w:line="290" w:lineRule="atLeast"/>
      </w:pPr>
      <w:r w:rsidRPr="00A35C79">
        <w:t xml:space="preserve">The practical implications of this study are clear: </w:t>
      </w:r>
      <w:r w:rsidRPr="00A35C79">
        <w:rPr>
          <w:shd w:val="clear" w:color="auto" w:fill="FFF2CC" w:themeFill="accent4" w:themeFillTint="33"/>
        </w:rPr>
        <w:t>Universities should prioritize leadership development through training programs emphasizing honesty, transparency, and openness. Additionally, management should actively seek to reduce organizational politics by implementing fair and transparent policies and avoiding favoritism. These steps are crucial to creating a healthier and more open work environment</w:t>
      </w:r>
      <w:r w:rsidRPr="00A35C79">
        <w:t>.</w:t>
      </w:r>
    </w:p>
    <w:p w14:paraId="7242800F" w14:textId="77777777" w:rsidR="003E7B73" w:rsidRPr="00A35C79" w:rsidRDefault="003E7B73" w:rsidP="003E7B73">
      <w:pPr>
        <w:spacing w:line="290" w:lineRule="atLeast"/>
      </w:pPr>
      <w:r w:rsidRPr="00A35C79">
        <w:t>It is essential to note the limitations of this study. The findings, while significant, may only be universally applicable to some industries or cultures. Therefore, further research is needed to validate the findings in different contexts, ensuring the robustness and reliability of the study’s conclusions.</w:t>
      </w:r>
    </w:p>
    <w:p w14:paraId="7C37A7D2" w14:textId="77777777" w:rsidR="003E7B73" w:rsidRDefault="003E7B73" w:rsidP="003E7B73">
      <w:pPr>
        <w:spacing w:line="290" w:lineRule="atLeast"/>
      </w:pPr>
      <w:r w:rsidRPr="00A35C79">
        <w:t>Suggestions for future research include contextual studies. Conducting research across industries and cultures can strengthen the generalizability of these findings and help understand how context influences these relationships. Further research could explore additional mediator or moderator variables that may influence these relationships, such as organizational culture, psychological climate, and communication style.</w:t>
      </w:r>
    </w:p>
    <w:p w14:paraId="7E2E2489" w14:textId="77777777" w:rsidR="003E7B73" w:rsidRPr="00A35C79" w:rsidRDefault="003E7B73" w:rsidP="003E7B73">
      <w:pPr>
        <w:pStyle w:val="Heading1"/>
        <w:numPr>
          <w:ilvl w:val="0"/>
          <w:numId w:val="36"/>
        </w:numPr>
        <w:ind w:left="426" w:hanging="426"/>
      </w:pPr>
      <w:r w:rsidRPr="00A35C79">
        <w:rPr>
          <w:sz w:val="24"/>
        </w:rPr>
        <w:lastRenderedPageBreak/>
        <w:t>Declaration</w:t>
      </w:r>
      <w:r w:rsidRPr="00A35C79">
        <w:t xml:space="preserve"> of competing interest</w:t>
      </w:r>
    </w:p>
    <w:p w14:paraId="4B3CA8B6" w14:textId="77777777" w:rsidR="003E7B73" w:rsidRPr="00325651" w:rsidRDefault="003E7B73" w:rsidP="003E7B73">
      <w:r w:rsidRPr="00551B88">
        <w:t>The author declares that there is no potential conflict of interest.</w:t>
      </w:r>
    </w:p>
    <w:p w14:paraId="71211B37" w14:textId="77777777" w:rsidR="003E7B73" w:rsidRPr="00325651" w:rsidRDefault="003E7B73" w:rsidP="003E7B73"/>
    <w:p w14:paraId="1E1E09AA" w14:textId="77777777" w:rsidR="003E7B73" w:rsidRPr="00097299" w:rsidRDefault="003E7B73" w:rsidP="003E7B73">
      <w:pPr>
        <w:pStyle w:val="Heading1"/>
        <w:numPr>
          <w:ilvl w:val="0"/>
          <w:numId w:val="36"/>
        </w:numPr>
        <w:ind w:left="426" w:hanging="426"/>
        <w:rPr>
          <w:sz w:val="24"/>
        </w:rPr>
      </w:pPr>
      <w:r w:rsidRPr="00097299">
        <w:rPr>
          <w:sz w:val="24"/>
        </w:rPr>
        <w:t>Funding</w:t>
      </w:r>
    </w:p>
    <w:p w14:paraId="01657BD4" w14:textId="77777777" w:rsidR="003E7B73" w:rsidRPr="00F83FB1" w:rsidRDefault="003E7B73" w:rsidP="003E7B73">
      <w:r w:rsidRPr="00325651">
        <w:t xml:space="preserve">The research was supported by </w:t>
      </w:r>
      <w:r>
        <w:t>xxxxxxxxxx</w:t>
      </w:r>
      <w:r w:rsidRPr="00325651">
        <w:t xml:space="preserve"> (</w:t>
      </w:r>
      <w:r>
        <w:t>should</w:t>
      </w:r>
      <w:r w:rsidRPr="00325651">
        <w:t xml:space="preserve"> be added after review)</w:t>
      </w:r>
    </w:p>
    <w:p w14:paraId="2D4C28EB" w14:textId="77777777" w:rsidR="003E7B73" w:rsidRPr="00097299" w:rsidRDefault="003E7B73" w:rsidP="003E7B73">
      <w:pPr>
        <w:tabs>
          <w:tab w:val="left" w:pos="2410"/>
          <w:tab w:val="right" w:pos="7144"/>
        </w:tabs>
        <w:spacing w:line="240" w:lineRule="auto"/>
        <w:rPr>
          <w:color w:val="CC9900"/>
        </w:rPr>
      </w:pPr>
    </w:p>
    <w:p w14:paraId="5DCA7BFD" w14:textId="77777777" w:rsidR="003E7B73" w:rsidRPr="00CC28E4" w:rsidRDefault="003E7B73" w:rsidP="003E7B73">
      <w:pPr>
        <w:shd w:val="clear" w:color="auto" w:fill="A8D08D" w:themeFill="accent6" w:themeFillTint="99"/>
        <w:tabs>
          <w:tab w:val="left" w:pos="2410"/>
          <w:tab w:val="right" w:pos="7144"/>
        </w:tabs>
        <w:spacing w:line="240" w:lineRule="auto"/>
        <w:rPr>
          <w:iCs/>
          <w:lang w:val="en-US"/>
        </w:rPr>
      </w:pPr>
      <w:r w:rsidRPr="00CC28E4">
        <w:rPr>
          <w:iCs/>
          <w:lang w:val="en-US"/>
        </w:rPr>
        <w:t>Appendix A</w:t>
      </w:r>
    </w:p>
    <w:p w14:paraId="3C037C3A" w14:textId="77777777" w:rsidR="003E7B73" w:rsidRDefault="003E7B73" w:rsidP="003E7B73">
      <w:pPr>
        <w:shd w:val="clear" w:color="auto" w:fill="A8D08D" w:themeFill="accent6" w:themeFillTint="99"/>
        <w:tabs>
          <w:tab w:val="left" w:pos="2410"/>
          <w:tab w:val="right" w:pos="7144"/>
        </w:tabs>
        <w:spacing w:line="240" w:lineRule="auto"/>
        <w:rPr>
          <w:iCs/>
          <w:lang w:val="en-US"/>
        </w:rPr>
      </w:pPr>
      <w:r w:rsidRPr="00CC28E4">
        <w:rPr>
          <w:b/>
          <w:bCs/>
          <w:iCs/>
          <w:lang w:val="en-US"/>
        </w:rPr>
        <w:t>Table 5</w:t>
      </w:r>
      <w:r w:rsidRPr="00CC28E4">
        <w:rPr>
          <w:iCs/>
          <w:lang w:val="en-US"/>
        </w:rPr>
        <w:t>. Questionnaire</w:t>
      </w:r>
    </w:p>
    <w:tbl>
      <w:tblPr>
        <w:tblStyle w:val="TableGrid"/>
        <w:tblW w:w="0" w:type="auto"/>
        <w:tblLook w:val="04A0" w:firstRow="1" w:lastRow="0" w:firstColumn="1" w:lastColumn="0" w:noHBand="0" w:noVBand="1"/>
      </w:tblPr>
      <w:tblGrid>
        <w:gridCol w:w="3567"/>
        <w:gridCol w:w="3567"/>
      </w:tblGrid>
      <w:tr w:rsidR="003E7B73" w14:paraId="7236E620" w14:textId="77777777" w:rsidTr="00893F20">
        <w:tc>
          <w:tcPr>
            <w:tcW w:w="3567" w:type="dxa"/>
          </w:tcPr>
          <w:p w14:paraId="6CC1A106" w14:textId="77777777" w:rsidR="003E7B73" w:rsidRDefault="003E7B73" w:rsidP="00893F20">
            <w:pPr>
              <w:shd w:val="clear" w:color="auto" w:fill="A8D08D" w:themeFill="accent6" w:themeFillTint="99"/>
              <w:tabs>
                <w:tab w:val="left" w:pos="2410"/>
                <w:tab w:val="right" w:pos="7144"/>
              </w:tabs>
              <w:rPr>
                <w:iCs/>
                <w:lang w:val="en-US"/>
              </w:rPr>
            </w:pPr>
            <w:r>
              <w:rPr>
                <w:iCs/>
                <w:lang w:val="en-US"/>
              </w:rPr>
              <w:t>Variable</w:t>
            </w:r>
          </w:p>
        </w:tc>
        <w:tc>
          <w:tcPr>
            <w:tcW w:w="3567" w:type="dxa"/>
          </w:tcPr>
          <w:p w14:paraId="5B4B48DB" w14:textId="77777777" w:rsidR="003E7B73" w:rsidRDefault="003E7B73" w:rsidP="00893F20">
            <w:pPr>
              <w:shd w:val="clear" w:color="auto" w:fill="A8D08D" w:themeFill="accent6" w:themeFillTint="99"/>
              <w:tabs>
                <w:tab w:val="left" w:pos="2410"/>
                <w:tab w:val="right" w:pos="7144"/>
              </w:tabs>
              <w:rPr>
                <w:iCs/>
                <w:lang w:val="en-US"/>
              </w:rPr>
            </w:pPr>
            <w:r>
              <w:rPr>
                <w:iCs/>
                <w:lang w:val="en-US"/>
              </w:rPr>
              <w:t>Item</w:t>
            </w:r>
          </w:p>
        </w:tc>
      </w:tr>
      <w:tr w:rsidR="003E7B73" w14:paraId="23FF5F49" w14:textId="77777777" w:rsidTr="00893F20">
        <w:tc>
          <w:tcPr>
            <w:tcW w:w="3567" w:type="dxa"/>
            <w:vMerge w:val="restart"/>
          </w:tcPr>
          <w:p w14:paraId="3F276165" w14:textId="77777777" w:rsidR="003E7B73" w:rsidRDefault="003E7B73" w:rsidP="00893F20">
            <w:pPr>
              <w:shd w:val="clear" w:color="auto" w:fill="A8D08D" w:themeFill="accent6" w:themeFillTint="99"/>
              <w:tabs>
                <w:tab w:val="left" w:pos="2410"/>
                <w:tab w:val="right" w:pos="7144"/>
              </w:tabs>
              <w:rPr>
                <w:iCs/>
                <w:lang w:val="en-US"/>
              </w:rPr>
            </w:pPr>
            <w:r w:rsidRPr="006C2AED">
              <w:rPr>
                <w:rFonts w:eastAsia="Times New Roman"/>
                <w:sz w:val="16"/>
                <w:szCs w:val="16"/>
                <w:lang w:eastAsia="en-ID"/>
              </w:rPr>
              <w:t>Authentic_Leadership</w:t>
            </w:r>
          </w:p>
        </w:tc>
        <w:tc>
          <w:tcPr>
            <w:tcW w:w="3567" w:type="dxa"/>
            <w:vAlign w:val="center"/>
          </w:tcPr>
          <w:p w14:paraId="64D03EA0"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lang w:val="en-US"/>
              </w:rPr>
              <w:t>Leaders at our college accurately describe how others view their abilities.</w:t>
            </w:r>
          </w:p>
        </w:tc>
      </w:tr>
      <w:tr w:rsidR="003E7B73" w14:paraId="2D3233D2" w14:textId="77777777" w:rsidTr="00893F20">
        <w:tc>
          <w:tcPr>
            <w:tcW w:w="3567" w:type="dxa"/>
            <w:vMerge/>
          </w:tcPr>
          <w:p w14:paraId="16F74139"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268DE90C"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lang w:val="en-US"/>
              </w:rPr>
              <w:t>Leaders always seek feedback to improve interactions with others</w:t>
            </w:r>
          </w:p>
        </w:tc>
      </w:tr>
      <w:tr w:rsidR="003E7B73" w14:paraId="5CEFCC68" w14:textId="77777777" w:rsidTr="00893F20">
        <w:tc>
          <w:tcPr>
            <w:tcW w:w="3567" w:type="dxa"/>
            <w:vMerge/>
          </w:tcPr>
          <w:p w14:paraId="79FADD8C"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28123108"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Leaders at our colleges demonstrate beliefs consistent with action.</w:t>
            </w:r>
          </w:p>
        </w:tc>
      </w:tr>
      <w:tr w:rsidR="003E7B73" w14:paraId="2A56F051" w14:textId="77777777" w:rsidTr="00893F20">
        <w:tc>
          <w:tcPr>
            <w:tcW w:w="3567" w:type="dxa"/>
            <w:vMerge/>
          </w:tcPr>
          <w:p w14:paraId="76819D13"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6573E64C"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lang w:val="en-US"/>
              </w:rPr>
              <w:t>Leaders listen carefully and consider different points of view before concluding</w:t>
            </w:r>
          </w:p>
        </w:tc>
      </w:tr>
      <w:tr w:rsidR="003E7B73" w14:paraId="6344309B" w14:textId="77777777" w:rsidTr="00893F20">
        <w:tc>
          <w:tcPr>
            <w:tcW w:w="3567" w:type="dxa"/>
            <w:vMerge w:val="restart"/>
          </w:tcPr>
          <w:p w14:paraId="644E0CD2" w14:textId="77777777" w:rsidR="003E7B73" w:rsidRDefault="003E7B73" w:rsidP="00893F20">
            <w:pPr>
              <w:shd w:val="clear" w:color="auto" w:fill="A8D08D" w:themeFill="accent6" w:themeFillTint="99"/>
              <w:tabs>
                <w:tab w:val="left" w:pos="2410"/>
                <w:tab w:val="right" w:pos="7144"/>
              </w:tabs>
              <w:rPr>
                <w:iCs/>
                <w:lang w:val="en-US"/>
              </w:rPr>
            </w:pPr>
            <w:r w:rsidRPr="006C2AED">
              <w:rPr>
                <w:rFonts w:eastAsia="Times New Roman"/>
                <w:sz w:val="16"/>
                <w:szCs w:val="16"/>
                <w:lang w:eastAsia="en-ID"/>
              </w:rPr>
              <w:t>Perceptio</w:t>
            </w:r>
            <w:r>
              <w:rPr>
                <w:rFonts w:eastAsia="Times New Roman"/>
                <w:sz w:val="16"/>
                <w:szCs w:val="16"/>
                <w:lang w:eastAsia="en-ID"/>
              </w:rPr>
              <w:t>ns of</w:t>
            </w:r>
            <w:r w:rsidRPr="006C2AED">
              <w:rPr>
                <w:rFonts w:eastAsia="Times New Roman"/>
                <w:sz w:val="16"/>
                <w:szCs w:val="16"/>
                <w:lang w:eastAsia="en-ID"/>
              </w:rPr>
              <w:t>_Organizational_Politics</w:t>
            </w:r>
          </w:p>
        </w:tc>
        <w:tc>
          <w:tcPr>
            <w:tcW w:w="3567" w:type="dxa"/>
            <w:vAlign w:val="center"/>
          </w:tcPr>
          <w:p w14:paraId="214EB360"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The deciding factor for winning here is not merit, but rather favoritism.</w:t>
            </w:r>
          </w:p>
        </w:tc>
      </w:tr>
      <w:tr w:rsidR="003E7B73" w14:paraId="363AA278" w14:textId="77777777" w:rsidTr="00893F20">
        <w:tc>
          <w:tcPr>
            <w:tcW w:w="3567" w:type="dxa"/>
            <w:vMerge/>
          </w:tcPr>
          <w:p w14:paraId="4A099621"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6CD15870"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Leaders in these organizations frequently employ selection procedures to exclusively recruit individuals who can offer assistance in the future or share similar perspectives.</w:t>
            </w:r>
          </w:p>
        </w:tc>
      </w:tr>
      <w:tr w:rsidR="003E7B73" w14:paraId="2B3057A0" w14:textId="77777777" w:rsidTr="00893F20">
        <w:tc>
          <w:tcPr>
            <w:tcW w:w="3567" w:type="dxa"/>
            <w:vMerge/>
          </w:tcPr>
          <w:p w14:paraId="0277B116"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44D14427"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Success depends on knowing the right people and seeking their help when needed.</w:t>
            </w:r>
          </w:p>
        </w:tc>
      </w:tr>
      <w:tr w:rsidR="003E7B73" w14:paraId="6EAB9F24" w14:textId="77777777" w:rsidTr="00893F20">
        <w:tc>
          <w:tcPr>
            <w:tcW w:w="3567" w:type="dxa"/>
            <w:vMerge/>
          </w:tcPr>
          <w:p w14:paraId="789E5C3B"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6E452BBB"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rPr>
              <w:t>There are always influential groups in these organizations due to gender, regionalism, school ties, and kinship.</w:t>
            </w:r>
          </w:p>
        </w:tc>
      </w:tr>
      <w:tr w:rsidR="003E7B73" w14:paraId="3ED406D3" w14:textId="77777777" w:rsidTr="00893F20">
        <w:tc>
          <w:tcPr>
            <w:tcW w:w="3567" w:type="dxa"/>
            <w:vMerge w:val="restart"/>
          </w:tcPr>
          <w:p w14:paraId="49050BCF" w14:textId="77777777" w:rsidR="003E7B73" w:rsidRDefault="003E7B73" w:rsidP="00893F20">
            <w:pPr>
              <w:shd w:val="clear" w:color="auto" w:fill="A8D08D" w:themeFill="accent6" w:themeFillTint="99"/>
              <w:tabs>
                <w:tab w:val="left" w:pos="2410"/>
                <w:tab w:val="right" w:pos="7144"/>
              </w:tabs>
              <w:rPr>
                <w:iCs/>
                <w:lang w:val="en-US"/>
              </w:rPr>
            </w:pPr>
            <w:r w:rsidRPr="006C2AED">
              <w:rPr>
                <w:rFonts w:eastAsia="Times New Roman"/>
                <w:sz w:val="16"/>
                <w:szCs w:val="16"/>
                <w:lang w:eastAsia="en-ID"/>
              </w:rPr>
              <w:t>Organizational_Committment</w:t>
            </w:r>
          </w:p>
        </w:tc>
        <w:tc>
          <w:tcPr>
            <w:tcW w:w="3567" w:type="dxa"/>
            <w:vAlign w:val="center"/>
          </w:tcPr>
          <w:p w14:paraId="61A2D50C"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rPr>
              <w:t>I stay with this organization because I value loyalty and feel a moral obligation to remain.</w:t>
            </w:r>
          </w:p>
        </w:tc>
      </w:tr>
      <w:tr w:rsidR="003E7B73" w14:paraId="787CA694" w14:textId="77777777" w:rsidTr="00893F20">
        <w:tc>
          <w:tcPr>
            <w:tcW w:w="3567" w:type="dxa"/>
            <w:vMerge/>
          </w:tcPr>
          <w:p w14:paraId="6716A1D8"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6A4BC976" w14:textId="77777777" w:rsidR="003E7B73" w:rsidRPr="00275177" w:rsidRDefault="003E7B73" w:rsidP="00893F20">
            <w:pPr>
              <w:shd w:val="clear" w:color="auto" w:fill="A8D08D" w:themeFill="accent6" w:themeFillTint="99"/>
              <w:tabs>
                <w:tab w:val="left" w:pos="2410"/>
                <w:tab w:val="right" w:pos="7144"/>
              </w:tabs>
              <w:rPr>
                <w:iCs/>
                <w:sz w:val="16"/>
                <w:szCs w:val="16"/>
                <w:lang w:val="en-US"/>
              </w:rPr>
            </w:pPr>
            <w:r w:rsidRPr="00275177">
              <w:rPr>
                <w:sz w:val="16"/>
                <w:szCs w:val="16"/>
                <w:lang w:val="en-US"/>
              </w:rPr>
              <w:t>I feel proud to tell other parties that I am part of the PGRI organization</w:t>
            </w:r>
          </w:p>
        </w:tc>
      </w:tr>
      <w:tr w:rsidR="003E7B73" w14:paraId="0E7E2B33" w14:textId="77777777" w:rsidTr="00893F20">
        <w:tc>
          <w:tcPr>
            <w:tcW w:w="3567" w:type="dxa"/>
            <w:vMerge/>
          </w:tcPr>
          <w:p w14:paraId="610F7F7D"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2A9AC4D7"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rPr>
              <w:t>I am eager to commit to a long and successful career with this organization.</w:t>
            </w:r>
          </w:p>
        </w:tc>
      </w:tr>
      <w:tr w:rsidR="003E7B73" w14:paraId="2A53D0F1" w14:textId="77777777" w:rsidTr="00893F20">
        <w:tc>
          <w:tcPr>
            <w:tcW w:w="3567" w:type="dxa"/>
            <w:vMerge w:val="restart"/>
          </w:tcPr>
          <w:p w14:paraId="194BF4C2" w14:textId="77777777" w:rsidR="003E7B73" w:rsidRDefault="003E7B73" w:rsidP="00893F20">
            <w:pPr>
              <w:shd w:val="clear" w:color="auto" w:fill="A8D08D" w:themeFill="accent6" w:themeFillTint="99"/>
              <w:tabs>
                <w:tab w:val="left" w:pos="2410"/>
                <w:tab w:val="right" w:pos="7144"/>
              </w:tabs>
              <w:rPr>
                <w:iCs/>
                <w:lang w:val="en-US"/>
              </w:rPr>
            </w:pPr>
            <w:r w:rsidRPr="006C2AED">
              <w:rPr>
                <w:rFonts w:eastAsia="Times New Roman"/>
                <w:sz w:val="16"/>
                <w:szCs w:val="16"/>
                <w:lang w:eastAsia="en-ID"/>
              </w:rPr>
              <w:t>Employee_Silence_Retention</w:t>
            </w:r>
          </w:p>
        </w:tc>
        <w:tc>
          <w:tcPr>
            <w:tcW w:w="3567" w:type="dxa"/>
            <w:vAlign w:val="center"/>
          </w:tcPr>
          <w:p w14:paraId="11F976EB"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I believe it might be unsafe to voice my concerns.</w:t>
            </w:r>
          </w:p>
        </w:tc>
      </w:tr>
      <w:tr w:rsidR="003E7B73" w14:paraId="39C685D0" w14:textId="77777777" w:rsidTr="00893F20">
        <w:tc>
          <w:tcPr>
            <w:tcW w:w="3567" w:type="dxa"/>
            <w:vMerge/>
          </w:tcPr>
          <w:p w14:paraId="6C837089"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09812073"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I was concerned that sharing my thoughts and concerns could have a detrimental effect on my professional advancement.</w:t>
            </w:r>
          </w:p>
        </w:tc>
      </w:tr>
      <w:tr w:rsidR="003E7B73" w14:paraId="15FC5653" w14:textId="77777777" w:rsidTr="00893F20">
        <w:tc>
          <w:tcPr>
            <w:tcW w:w="3567" w:type="dxa"/>
            <w:vMerge/>
          </w:tcPr>
          <w:p w14:paraId="10085295"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2A54E5B0"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rFonts w:eastAsia="Times New Roman"/>
                <w:sz w:val="16"/>
                <w:szCs w:val="16"/>
                <w:lang w:eastAsia="en-ID"/>
              </w:rPr>
              <w:t>To deliberately inflict harm on another individual.</w:t>
            </w:r>
          </w:p>
        </w:tc>
      </w:tr>
      <w:tr w:rsidR="003E7B73" w14:paraId="492A4222" w14:textId="77777777" w:rsidTr="00893F20">
        <w:tc>
          <w:tcPr>
            <w:tcW w:w="3567" w:type="dxa"/>
            <w:vMerge/>
          </w:tcPr>
          <w:p w14:paraId="0C886946" w14:textId="77777777" w:rsidR="003E7B73" w:rsidRDefault="003E7B73" w:rsidP="00893F20">
            <w:pPr>
              <w:shd w:val="clear" w:color="auto" w:fill="A8D08D" w:themeFill="accent6" w:themeFillTint="99"/>
              <w:tabs>
                <w:tab w:val="left" w:pos="2410"/>
                <w:tab w:val="right" w:pos="7144"/>
              </w:tabs>
              <w:rPr>
                <w:iCs/>
                <w:lang w:val="en-US"/>
              </w:rPr>
            </w:pPr>
          </w:p>
        </w:tc>
        <w:tc>
          <w:tcPr>
            <w:tcW w:w="3567" w:type="dxa"/>
            <w:vAlign w:val="center"/>
          </w:tcPr>
          <w:p w14:paraId="683B61F7" w14:textId="77777777" w:rsidR="003E7B73" w:rsidRPr="00CC28E4" w:rsidRDefault="003E7B73" w:rsidP="00893F20">
            <w:pPr>
              <w:shd w:val="clear" w:color="auto" w:fill="A8D08D" w:themeFill="accent6" w:themeFillTint="99"/>
              <w:tabs>
                <w:tab w:val="left" w:pos="2410"/>
                <w:tab w:val="right" w:pos="7144"/>
              </w:tabs>
              <w:rPr>
                <w:iCs/>
                <w:lang w:val="en-US"/>
              </w:rPr>
            </w:pPr>
            <w:r w:rsidRPr="00CC28E4">
              <w:rPr>
                <w:sz w:val="16"/>
                <w:szCs w:val="16"/>
                <w:lang w:val="en-US"/>
              </w:rPr>
              <w:t>I think expressing my thoughts and worries could potentially hinder my career progression.</w:t>
            </w:r>
          </w:p>
        </w:tc>
      </w:tr>
    </w:tbl>
    <w:p w14:paraId="7537E06D" w14:textId="77777777" w:rsidR="003E7B73" w:rsidRPr="00CC28E4" w:rsidRDefault="003E7B73" w:rsidP="003E7B73">
      <w:pPr>
        <w:tabs>
          <w:tab w:val="left" w:pos="2410"/>
          <w:tab w:val="right" w:pos="7144"/>
        </w:tabs>
        <w:spacing w:line="240" w:lineRule="auto"/>
        <w:rPr>
          <w:iCs/>
          <w:lang w:val="en-US"/>
        </w:rPr>
      </w:pPr>
    </w:p>
    <w:p w14:paraId="7BA999C6" w14:textId="77777777" w:rsidR="003E7B73" w:rsidRPr="00CC28E4" w:rsidRDefault="003E7B73" w:rsidP="003E7B73">
      <w:pPr>
        <w:tabs>
          <w:tab w:val="left" w:pos="2410"/>
          <w:tab w:val="right" w:pos="7144"/>
        </w:tabs>
        <w:spacing w:line="240" w:lineRule="auto"/>
        <w:rPr>
          <w:iCs/>
          <w:color w:val="CC9900"/>
          <w:lang w:val="en-US"/>
        </w:rPr>
      </w:pPr>
    </w:p>
    <w:p w14:paraId="347D3B97" w14:textId="77777777" w:rsidR="003E7B73" w:rsidRPr="00EF384A" w:rsidRDefault="003E7B73" w:rsidP="003E7B73">
      <w:pPr>
        <w:pStyle w:val="Heading1"/>
        <w:ind w:left="0"/>
        <w:rPr>
          <w:sz w:val="24"/>
          <w:lang w:val="pt-BR"/>
        </w:rPr>
      </w:pPr>
      <w:r w:rsidRPr="00EF384A">
        <w:rPr>
          <w:sz w:val="24"/>
          <w:lang w:val="pt-BR"/>
        </w:rPr>
        <w:t>References</w:t>
      </w:r>
    </w:p>
    <w:p w14:paraId="4363D0AB" w14:textId="77777777" w:rsidR="003E7B73" w:rsidRPr="00EF384A" w:rsidRDefault="003E7B73" w:rsidP="003E7B73">
      <w:pPr>
        <w:tabs>
          <w:tab w:val="left" w:pos="2410"/>
          <w:tab w:val="right" w:pos="7144"/>
        </w:tabs>
        <w:spacing w:line="240" w:lineRule="auto"/>
        <w:rPr>
          <w:i/>
          <w:color w:val="CC9900"/>
          <w:lang w:val="pt-BR"/>
        </w:rPr>
      </w:pPr>
    </w:p>
    <w:p w14:paraId="67490E8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Pr>
          <w:color w:val="0070C0"/>
          <w:sz w:val="20"/>
          <w:szCs w:val="20"/>
        </w:rPr>
        <w:fldChar w:fldCharType="begin" w:fldLock="1"/>
      </w:r>
      <w:r w:rsidRPr="00EF384A">
        <w:rPr>
          <w:color w:val="0070C0"/>
          <w:sz w:val="20"/>
          <w:szCs w:val="20"/>
          <w:lang w:val="pt-BR"/>
        </w:rPr>
        <w:instrText xml:space="preserve">ADDIN Mendeley Bibliography CSL_BIBLIOGRAPHY </w:instrText>
      </w:r>
      <w:r>
        <w:rPr>
          <w:color w:val="0070C0"/>
          <w:sz w:val="20"/>
          <w:szCs w:val="20"/>
        </w:rPr>
        <w:fldChar w:fldCharType="separate"/>
      </w:r>
      <w:r w:rsidRPr="00271975">
        <w:rPr>
          <w:noProof/>
          <w:sz w:val="20"/>
          <w:lang w:val="pt-BR"/>
        </w:rPr>
        <w:t xml:space="preserve">Abdillah, M. R., Anita, R., Agusanto, A., &amp; Rahmat, A. (2022). </w:t>
      </w:r>
      <w:r w:rsidRPr="00275177">
        <w:rPr>
          <w:noProof/>
          <w:sz w:val="20"/>
        </w:rPr>
        <w:t xml:space="preserve">Authentic Leader and Employee’s Silence Behavior: Testing a Happiness at Work Mechanism. </w:t>
      </w:r>
      <w:r w:rsidRPr="00275177">
        <w:rPr>
          <w:i/>
          <w:iCs/>
          <w:noProof/>
          <w:sz w:val="20"/>
        </w:rPr>
        <w:t>INOBIS: Jurnal Inovasi Bisnis Dan Manajemen Indonesia</w:t>
      </w:r>
      <w:r w:rsidRPr="00275177">
        <w:rPr>
          <w:noProof/>
          <w:sz w:val="20"/>
        </w:rPr>
        <w:t xml:space="preserve">, </w:t>
      </w:r>
      <w:r w:rsidRPr="00275177">
        <w:rPr>
          <w:i/>
          <w:iCs/>
          <w:noProof/>
          <w:sz w:val="20"/>
        </w:rPr>
        <w:t>5</w:t>
      </w:r>
      <w:r w:rsidRPr="00275177">
        <w:rPr>
          <w:noProof/>
          <w:sz w:val="20"/>
        </w:rPr>
        <w:t>(4), 443–460. https://doi.org/10.31842/jurnalinobis.v5i4.243</w:t>
      </w:r>
    </w:p>
    <w:p w14:paraId="78BF4C2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Agote, L., Aramburu, N., &amp; Lines, R. (2016). Authentic Leadership Perception, Trust in the Leader, and Followers’ Emotions in Organizational Change Processes. </w:t>
      </w:r>
      <w:r w:rsidRPr="00275177">
        <w:rPr>
          <w:i/>
          <w:iCs/>
          <w:noProof/>
          <w:sz w:val="20"/>
        </w:rPr>
        <w:t>Journal of Applied Behavioral Science</w:t>
      </w:r>
      <w:r w:rsidRPr="00275177">
        <w:rPr>
          <w:noProof/>
          <w:sz w:val="20"/>
        </w:rPr>
        <w:t xml:space="preserve">, </w:t>
      </w:r>
      <w:r w:rsidRPr="00275177">
        <w:rPr>
          <w:i/>
          <w:iCs/>
          <w:noProof/>
          <w:sz w:val="20"/>
        </w:rPr>
        <w:t>52</w:t>
      </w:r>
      <w:r w:rsidRPr="00275177">
        <w:rPr>
          <w:noProof/>
          <w:sz w:val="20"/>
        </w:rPr>
        <w:t>(1), 35–63. https://doi.org/10.1177/0021886315617531</w:t>
      </w:r>
    </w:p>
    <w:p w14:paraId="5DD9385A"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Ahmad, A. (2018). The relationship among job characteristics organizational commitment and employee turnover intentions: A reciprocation perspective. </w:t>
      </w:r>
      <w:r w:rsidRPr="00275177">
        <w:rPr>
          <w:i/>
          <w:iCs/>
          <w:noProof/>
          <w:sz w:val="20"/>
        </w:rPr>
        <w:t>Journal of Work-Applied Management</w:t>
      </w:r>
      <w:r w:rsidRPr="00275177">
        <w:rPr>
          <w:noProof/>
          <w:sz w:val="20"/>
        </w:rPr>
        <w:t xml:space="preserve">, </w:t>
      </w:r>
      <w:r w:rsidRPr="00275177">
        <w:rPr>
          <w:i/>
          <w:iCs/>
          <w:noProof/>
          <w:sz w:val="20"/>
        </w:rPr>
        <w:t>10</w:t>
      </w:r>
      <w:r w:rsidRPr="00275177">
        <w:rPr>
          <w:noProof/>
          <w:sz w:val="20"/>
        </w:rPr>
        <w:t>(1), 74–92. https://doi.org/10.1108/JWAM-09-2017-0027</w:t>
      </w:r>
    </w:p>
    <w:p w14:paraId="7153B9E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lastRenderedPageBreak/>
        <w:t xml:space="preserve">Akhtar, M. W., Aslam, M. K., Huo, C., Akbar, M., Afzal, M. U., &amp; Rafiq, M. H. (2021). The interplay of authentic leadership and social capital on team leader performance in public and private sector universities. </w:t>
      </w:r>
      <w:r w:rsidRPr="00275177">
        <w:rPr>
          <w:i/>
          <w:iCs/>
          <w:noProof/>
          <w:sz w:val="20"/>
        </w:rPr>
        <w:t>Kybernetes</w:t>
      </w:r>
      <w:r w:rsidRPr="00275177">
        <w:rPr>
          <w:noProof/>
          <w:sz w:val="20"/>
        </w:rPr>
        <w:t xml:space="preserve">, </w:t>
      </w:r>
      <w:r w:rsidRPr="00275177">
        <w:rPr>
          <w:i/>
          <w:iCs/>
          <w:noProof/>
          <w:sz w:val="20"/>
        </w:rPr>
        <w:t>1</w:t>
      </w:r>
      <w:r w:rsidRPr="00275177">
        <w:rPr>
          <w:noProof/>
          <w:sz w:val="20"/>
        </w:rPr>
        <w:t>. https://doi.org/10.1108/K-06-2021-0446</w:t>
      </w:r>
    </w:p>
    <w:p w14:paraId="34107BC9"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Al Muala, I., Al-Ghalabi, R. R., Alsheikh, G. A. A., Hamdan, K. B., &amp; Alnawafleh, E. A. T. (2022). Evaluating the Effect of Organizational Justice on Turnover Intention in the Public Hospitals of Jordan: Mediated-Moderated Model of Employee Silence, Workplace Bullying, and Work Stress. </w:t>
      </w:r>
      <w:r w:rsidRPr="00275177">
        <w:rPr>
          <w:i/>
          <w:iCs/>
          <w:noProof/>
          <w:sz w:val="20"/>
        </w:rPr>
        <w:t>International Journal of Professional Business Review</w:t>
      </w:r>
      <w:r w:rsidRPr="00275177">
        <w:rPr>
          <w:noProof/>
          <w:sz w:val="20"/>
        </w:rPr>
        <w:t xml:space="preserve">, </w:t>
      </w:r>
      <w:r w:rsidRPr="00275177">
        <w:rPr>
          <w:i/>
          <w:iCs/>
          <w:noProof/>
          <w:sz w:val="20"/>
        </w:rPr>
        <w:t>7</w:t>
      </w:r>
      <w:r w:rsidRPr="00275177">
        <w:rPr>
          <w:noProof/>
          <w:sz w:val="20"/>
        </w:rPr>
        <w:t>(3), 1–23. https://doi.org/10.26668/businessreview/2022.v7i3.0526</w:t>
      </w:r>
    </w:p>
    <w:p w14:paraId="77699AF8"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1975">
        <w:rPr>
          <w:noProof/>
          <w:sz w:val="20"/>
          <w:lang w:val="pt-BR"/>
        </w:rPr>
        <w:t xml:space="preserve">Alavi, S. B., &amp; Gill, C. (2016). </w:t>
      </w:r>
      <w:r w:rsidRPr="00275177">
        <w:rPr>
          <w:noProof/>
          <w:sz w:val="20"/>
        </w:rPr>
        <w:t xml:space="preserve">Leading Change Authentically : How Authentic Leaders Influence Follower Responses to Complex Change. </w:t>
      </w:r>
      <w:r w:rsidRPr="00275177">
        <w:rPr>
          <w:i/>
          <w:iCs/>
          <w:noProof/>
          <w:sz w:val="20"/>
        </w:rPr>
        <w:t>Journal of Leadership &amp; Organizational Studies</w:t>
      </w:r>
      <w:r w:rsidRPr="00275177">
        <w:rPr>
          <w:noProof/>
          <w:sz w:val="20"/>
        </w:rPr>
        <w:t xml:space="preserve">, </w:t>
      </w:r>
      <w:r w:rsidRPr="00275177">
        <w:rPr>
          <w:i/>
          <w:iCs/>
          <w:noProof/>
          <w:sz w:val="20"/>
        </w:rPr>
        <w:t>24</w:t>
      </w:r>
      <w:r w:rsidRPr="00275177">
        <w:rPr>
          <w:noProof/>
          <w:sz w:val="20"/>
        </w:rPr>
        <w:t>(2), 1–15. https://doi.org/10.1177/1548051816664681</w:t>
      </w:r>
    </w:p>
    <w:p w14:paraId="296B0AD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Allen, D. G., Pelkotorpi, V., &amp; Rubenstein, A. L. (2017). When “embedded” means “stuck” : moderating effects of job embeddedness in adverse work environments. </w:t>
      </w:r>
      <w:r w:rsidRPr="00275177">
        <w:rPr>
          <w:i/>
          <w:iCs/>
          <w:noProof/>
          <w:sz w:val="20"/>
        </w:rPr>
        <w:t>Journal of Applied Psychology</w:t>
      </w:r>
      <w:r w:rsidRPr="00275177">
        <w:rPr>
          <w:noProof/>
          <w:sz w:val="20"/>
        </w:rPr>
        <w:t xml:space="preserve">, </w:t>
      </w:r>
      <w:r w:rsidRPr="00275177">
        <w:rPr>
          <w:i/>
          <w:iCs/>
          <w:noProof/>
          <w:sz w:val="20"/>
        </w:rPr>
        <w:t>101</w:t>
      </w:r>
      <w:r w:rsidRPr="00275177">
        <w:rPr>
          <w:noProof/>
          <w:sz w:val="20"/>
        </w:rPr>
        <w:t>(2016), 1670–1686.</w:t>
      </w:r>
    </w:p>
    <w:p w14:paraId="0A8B9F91"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Alvesson, M., &amp; Einola, K. (2019). Warning for excessive positivity: Authentic leadership and other traps in leadership studies. </w:t>
      </w:r>
      <w:r w:rsidRPr="00275177">
        <w:rPr>
          <w:i/>
          <w:iCs/>
          <w:noProof/>
          <w:sz w:val="20"/>
        </w:rPr>
        <w:t>Leadership Quarterly</w:t>
      </w:r>
      <w:r w:rsidRPr="00275177">
        <w:rPr>
          <w:noProof/>
          <w:sz w:val="20"/>
        </w:rPr>
        <w:t xml:space="preserve">, </w:t>
      </w:r>
      <w:r w:rsidRPr="00275177">
        <w:rPr>
          <w:i/>
          <w:iCs/>
          <w:noProof/>
          <w:sz w:val="20"/>
        </w:rPr>
        <w:t>30</w:t>
      </w:r>
      <w:r w:rsidRPr="00275177">
        <w:rPr>
          <w:noProof/>
          <w:sz w:val="20"/>
        </w:rPr>
        <w:t>(4), 383–395. https://doi.org/10.1016/j.leaqua.2019.04.001</w:t>
      </w:r>
    </w:p>
    <w:p w14:paraId="29753FC4"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Alzghoul, A., Elrehail, H., Emeagwali, O. L., &amp; AlShboul, M. K. (2018). Knowledge management, workplace climate, creativity and performance: The role of authentic leadership. </w:t>
      </w:r>
      <w:r w:rsidRPr="00275177">
        <w:rPr>
          <w:i/>
          <w:iCs/>
          <w:noProof/>
          <w:sz w:val="20"/>
        </w:rPr>
        <w:t>Journal of Workplace Learning</w:t>
      </w:r>
      <w:r w:rsidRPr="00275177">
        <w:rPr>
          <w:noProof/>
          <w:sz w:val="20"/>
        </w:rPr>
        <w:t xml:space="preserve">, </w:t>
      </w:r>
      <w:r w:rsidRPr="00275177">
        <w:rPr>
          <w:i/>
          <w:iCs/>
          <w:noProof/>
          <w:sz w:val="20"/>
        </w:rPr>
        <w:t>30</w:t>
      </w:r>
      <w:r w:rsidRPr="00275177">
        <w:rPr>
          <w:noProof/>
          <w:sz w:val="20"/>
        </w:rPr>
        <w:t>(8), 592–612. https://doi.org/10.1108/JWL-12-2017-0111</w:t>
      </w:r>
    </w:p>
    <w:p w14:paraId="121BFDA0"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Avolio, B. J., &amp; Gardner, W. L. (2005). Authentic leadership development: Getting to the root of positive forms of leadership. </w:t>
      </w:r>
      <w:r w:rsidRPr="00275177">
        <w:rPr>
          <w:i/>
          <w:iCs/>
          <w:noProof/>
          <w:sz w:val="20"/>
        </w:rPr>
        <w:t>Leadership Quarterly</w:t>
      </w:r>
      <w:r w:rsidRPr="00275177">
        <w:rPr>
          <w:noProof/>
          <w:sz w:val="20"/>
        </w:rPr>
        <w:t xml:space="preserve">, </w:t>
      </w:r>
      <w:r w:rsidRPr="00275177">
        <w:rPr>
          <w:i/>
          <w:iCs/>
          <w:noProof/>
          <w:sz w:val="20"/>
        </w:rPr>
        <w:t>16</w:t>
      </w:r>
      <w:r w:rsidRPr="00275177">
        <w:rPr>
          <w:noProof/>
          <w:sz w:val="20"/>
        </w:rPr>
        <w:t>(3), 315–338. https://doi.org/10.1016/j.leaqua.2005.03.001</w:t>
      </w:r>
    </w:p>
    <w:p w14:paraId="56DD982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Bakari, H., Hunjra, A. I., Shabbir, G., &amp; Niazi, K. (2018). How Does Authentic Leadership Influence Planned Organizational Change ? The Role of Employees ’ Perceptions : Integration of Theory of Planned Behavior and Lewin ’ s Three Step Model. </w:t>
      </w:r>
      <w:r w:rsidRPr="00275177">
        <w:rPr>
          <w:i/>
          <w:iCs/>
          <w:noProof/>
          <w:sz w:val="20"/>
        </w:rPr>
        <w:t>Journal of Change Management</w:t>
      </w:r>
      <w:r w:rsidRPr="00275177">
        <w:rPr>
          <w:noProof/>
          <w:sz w:val="20"/>
        </w:rPr>
        <w:t xml:space="preserve">, </w:t>
      </w:r>
      <w:r w:rsidRPr="00275177">
        <w:rPr>
          <w:i/>
          <w:iCs/>
          <w:noProof/>
          <w:sz w:val="20"/>
        </w:rPr>
        <w:t>17</w:t>
      </w:r>
      <w:r w:rsidRPr="00275177">
        <w:rPr>
          <w:noProof/>
          <w:sz w:val="20"/>
        </w:rPr>
        <w:t>(2), 1–33. https://doi.org/10.1080/14697017.2017.1299370</w:t>
      </w:r>
    </w:p>
    <w:p w14:paraId="0E23C0E8"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Bashshur, M. R., &amp; Oc, B. (2015). When Voice Matters: A Multilevel Review of the Impact of Voice in Organizations. </w:t>
      </w:r>
      <w:r w:rsidRPr="00275177">
        <w:rPr>
          <w:i/>
          <w:iCs/>
          <w:noProof/>
          <w:sz w:val="20"/>
        </w:rPr>
        <w:t>Journal of Management</w:t>
      </w:r>
      <w:r w:rsidRPr="00275177">
        <w:rPr>
          <w:noProof/>
          <w:sz w:val="20"/>
        </w:rPr>
        <w:t xml:space="preserve">, </w:t>
      </w:r>
      <w:r w:rsidRPr="00275177">
        <w:rPr>
          <w:i/>
          <w:iCs/>
          <w:noProof/>
          <w:sz w:val="20"/>
        </w:rPr>
        <w:t>41</w:t>
      </w:r>
      <w:r w:rsidRPr="00275177">
        <w:rPr>
          <w:noProof/>
          <w:sz w:val="20"/>
        </w:rPr>
        <w:t>(5), 1530–1554. https://doi.org/10.1177/0149206314558302</w:t>
      </w:r>
    </w:p>
    <w:p w14:paraId="0CAC2D7F"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Behtoui, A., Boréus, K., Neergaard, A., &amp; Yazdanpanah, S. (2017). Speaking up, leaving or keeping silent: Racialized employees in the Swedish elderly care sector. </w:t>
      </w:r>
      <w:r w:rsidRPr="00275177">
        <w:rPr>
          <w:i/>
          <w:iCs/>
          <w:noProof/>
          <w:sz w:val="20"/>
        </w:rPr>
        <w:t>Work, Employment and Society</w:t>
      </w:r>
      <w:r w:rsidRPr="00275177">
        <w:rPr>
          <w:noProof/>
          <w:sz w:val="20"/>
        </w:rPr>
        <w:t xml:space="preserve">, </w:t>
      </w:r>
      <w:r w:rsidRPr="00275177">
        <w:rPr>
          <w:i/>
          <w:iCs/>
          <w:noProof/>
          <w:sz w:val="20"/>
        </w:rPr>
        <w:t>31</w:t>
      </w:r>
      <w:r w:rsidRPr="00275177">
        <w:rPr>
          <w:noProof/>
          <w:sz w:val="20"/>
        </w:rPr>
        <w:t>(6), 954–971. https://doi.org/10.1177/0950017016667042</w:t>
      </w:r>
    </w:p>
    <w:p w14:paraId="445A10DE"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Brinsfield, C. T. (2012). Employee silence Motives: Investigation of diemnsionality and development of measures. </w:t>
      </w:r>
      <w:r w:rsidRPr="00275177">
        <w:rPr>
          <w:i/>
          <w:iCs/>
          <w:noProof/>
          <w:sz w:val="20"/>
        </w:rPr>
        <w:t>Journal of Organizational Behavior</w:t>
      </w:r>
      <w:r w:rsidRPr="00275177">
        <w:rPr>
          <w:noProof/>
          <w:sz w:val="20"/>
        </w:rPr>
        <w:t xml:space="preserve">, </w:t>
      </w:r>
      <w:r w:rsidRPr="00275177">
        <w:rPr>
          <w:i/>
          <w:iCs/>
          <w:noProof/>
          <w:sz w:val="20"/>
        </w:rPr>
        <w:t>60</w:t>
      </w:r>
      <w:r w:rsidRPr="00275177">
        <w:rPr>
          <w:noProof/>
          <w:sz w:val="20"/>
        </w:rPr>
        <w:t>(1), 5–22. https://doi.org/10.1002/job.1829</w:t>
      </w:r>
    </w:p>
    <w:p w14:paraId="4E45E32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Buchanan, D. A. (2008). You stab my back, I’ll stab yours: Management experience and perceptions of organization political behaviour. </w:t>
      </w:r>
      <w:r w:rsidRPr="00275177">
        <w:rPr>
          <w:i/>
          <w:iCs/>
          <w:noProof/>
          <w:sz w:val="20"/>
        </w:rPr>
        <w:t>British Journal of Management</w:t>
      </w:r>
      <w:r w:rsidRPr="00275177">
        <w:rPr>
          <w:noProof/>
          <w:sz w:val="20"/>
        </w:rPr>
        <w:t xml:space="preserve">, </w:t>
      </w:r>
      <w:r w:rsidRPr="00275177">
        <w:rPr>
          <w:i/>
          <w:iCs/>
          <w:noProof/>
          <w:sz w:val="20"/>
        </w:rPr>
        <w:t>19</w:t>
      </w:r>
      <w:r w:rsidRPr="00275177">
        <w:rPr>
          <w:noProof/>
          <w:sz w:val="20"/>
        </w:rPr>
        <w:t>(1), 49–64. https://doi.org/10.1111/j.1467-8551.2007.00533.x</w:t>
      </w:r>
    </w:p>
    <w:p w14:paraId="6A28F69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Byrne, B. M. (2001). Structural Equation Modeling With AMOS , EQS , and LISREL : Comparative Approaches to Testing for the Factorial Validity of a Measuring Instrument. </w:t>
      </w:r>
      <w:r w:rsidRPr="00275177">
        <w:rPr>
          <w:i/>
          <w:iCs/>
          <w:noProof/>
          <w:sz w:val="20"/>
        </w:rPr>
        <w:t>International Journal of Testing</w:t>
      </w:r>
      <w:r w:rsidRPr="00275177">
        <w:rPr>
          <w:noProof/>
          <w:sz w:val="20"/>
        </w:rPr>
        <w:t xml:space="preserve">, </w:t>
      </w:r>
      <w:r w:rsidRPr="00275177">
        <w:rPr>
          <w:i/>
          <w:iCs/>
          <w:noProof/>
          <w:sz w:val="20"/>
        </w:rPr>
        <w:t>1</w:t>
      </w:r>
      <w:r w:rsidRPr="00275177">
        <w:rPr>
          <w:noProof/>
          <w:sz w:val="20"/>
        </w:rPr>
        <w:t>(1), 55–86.</w:t>
      </w:r>
    </w:p>
    <w:p w14:paraId="4089A08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Camgoz, S. M., &amp; Karapinar, P. B. (2016). Linking secure attachment to commitment: trust in supervisors. </w:t>
      </w:r>
      <w:r w:rsidRPr="00275177">
        <w:rPr>
          <w:i/>
          <w:iCs/>
          <w:noProof/>
          <w:sz w:val="20"/>
        </w:rPr>
        <w:t>Leadership &amp; Organization Development Journal</w:t>
      </w:r>
      <w:r w:rsidRPr="00275177">
        <w:rPr>
          <w:noProof/>
          <w:sz w:val="20"/>
        </w:rPr>
        <w:t xml:space="preserve">, </w:t>
      </w:r>
      <w:r w:rsidRPr="00275177">
        <w:rPr>
          <w:i/>
          <w:iCs/>
          <w:noProof/>
          <w:sz w:val="20"/>
        </w:rPr>
        <w:t>34</w:t>
      </w:r>
      <w:r w:rsidRPr="00275177">
        <w:rPr>
          <w:noProof/>
          <w:sz w:val="20"/>
        </w:rPr>
        <w:t>(1), 1–5.</w:t>
      </w:r>
    </w:p>
    <w:p w14:paraId="7AE03D6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Chang, P. C., Ma, G., &amp; Lin, Y. Y. (2022). Inclusive Leadership and Employee Proactive Behavior: A Cross-Level Moderated Mediation Model. </w:t>
      </w:r>
      <w:r w:rsidRPr="00275177">
        <w:rPr>
          <w:i/>
          <w:iCs/>
          <w:noProof/>
          <w:sz w:val="20"/>
        </w:rPr>
        <w:t>Psychology Research and Behavior Management</w:t>
      </w:r>
      <w:r w:rsidRPr="00275177">
        <w:rPr>
          <w:noProof/>
          <w:sz w:val="20"/>
        </w:rPr>
        <w:t xml:space="preserve">, </w:t>
      </w:r>
      <w:r w:rsidRPr="00275177">
        <w:rPr>
          <w:i/>
          <w:iCs/>
          <w:noProof/>
          <w:sz w:val="20"/>
        </w:rPr>
        <w:t>15</w:t>
      </w:r>
      <w:r w:rsidRPr="00275177">
        <w:rPr>
          <w:noProof/>
          <w:sz w:val="20"/>
        </w:rPr>
        <w:t>, 1797–1808. https://doi.org/10.2147/PRBM.S363434</w:t>
      </w:r>
    </w:p>
    <w:p w14:paraId="07A14509"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Eckardt, R., Tsai, C. Y., Dionne, S. D., Dunne, D., Spain, S. M., Park, J. W., Cheong, M., Kim, J., Guo, J., Hao, C., &amp; Kim, E. Il. (2021). Human capital resource emergence and leadership. </w:t>
      </w:r>
      <w:r w:rsidRPr="00275177">
        <w:rPr>
          <w:i/>
          <w:iCs/>
          <w:noProof/>
          <w:sz w:val="20"/>
        </w:rPr>
        <w:t>Journal of Organizational Behavior</w:t>
      </w:r>
      <w:r w:rsidRPr="00275177">
        <w:rPr>
          <w:noProof/>
          <w:sz w:val="20"/>
        </w:rPr>
        <w:t xml:space="preserve">, </w:t>
      </w:r>
      <w:r w:rsidRPr="00275177">
        <w:rPr>
          <w:i/>
          <w:iCs/>
          <w:noProof/>
          <w:sz w:val="20"/>
        </w:rPr>
        <w:t>42</w:t>
      </w:r>
      <w:r w:rsidRPr="00275177">
        <w:rPr>
          <w:noProof/>
          <w:sz w:val="20"/>
        </w:rPr>
        <w:t>(2), 269–295. https://doi.org/10.1002/job.2446</w:t>
      </w:r>
    </w:p>
    <w:p w14:paraId="50E213DB"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Eldor, L. (2017). Looking on the Bright Side: The Positive Role of Organisational Politics in the Relationship between Employee Engagement and Performance at Work. </w:t>
      </w:r>
      <w:r w:rsidRPr="00275177">
        <w:rPr>
          <w:i/>
          <w:iCs/>
          <w:noProof/>
          <w:sz w:val="20"/>
        </w:rPr>
        <w:t>Applied Psychology</w:t>
      </w:r>
      <w:r w:rsidRPr="00275177">
        <w:rPr>
          <w:noProof/>
          <w:sz w:val="20"/>
        </w:rPr>
        <w:t xml:space="preserve">, </w:t>
      </w:r>
      <w:r w:rsidRPr="00275177">
        <w:rPr>
          <w:i/>
          <w:iCs/>
          <w:noProof/>
          <w:sz w:val="20"/>
        </w:rPr>
        <w:t>66</w:t>
      </w:r>
      <w:r w:rsidRPr="00275177">
        <w:rPr>
          <w:noProof/>
          <w:sz w:val="20"/>
        </w:rPr>
        <w:t>(2), 233–259. https://doi.org/10.1111/apps.12090</w:t>
      </w:r>
    </w:p>
    <w:p w14:paraId="0C208B22"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Elrehail, H., Emeagwali, O. L., Alsaad, A., &amp; Alzghoul, A. (2017). The Impact of Transformational and Authentic Leadership on Innovation in Higher Education : The Contingent Role of Knowledge Sharing. </w:t>
      </w:r>
      <w:r w:rsidRPr="00275177">
        <w:rPr>
          <w:i/>
          <w:iCs/>
          <w:noProof/>
          <w:sz w:val="20"/>
        </w:rPr>
        <w:t>Telematics and Informatics</w:t>
      </w:r>
      <w:r w:rsidRPr="00275177">
        <w:rPr>
          <w:noProof/>
          <w:sz w:val="20"/>
        </w:rPr>
        <w:t>. https://doi.org/10.1016/j.tele.2017.09.018</w:t>
      </w:r>
    </w:p>
    <w:p w14:paraId="57865145"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lastRenderedPageBreak/>
        <w:t xml:space="preserve">Fawcett, P., &amp; Corbett, J. (2018). Politicians, professionalization and anti-politics: why we want leaders who act like professionals but are paid like amateurs. </w:t>
      </w:r>
      <w:r w:rsidRPr="00275177">
        <w:rPr>
          <w:i/>
          <w:iCs/>
          <w:noProof/>
          <w:sz w:val="20"/>
        </w:rPr>
        <w:t>Policy Sciences</w:t>
      </w:r>
      <w:r w:rsidRPr="00275177">
        <w:rPr>
          <w:noProof/>
          <w:sz w:val="20"/>
        </w:rPr>
        <w:t xml:space="preserve">, </w:t>
      </w:r>
      <w:r w:rsidRPr="00275177">
        <w:rPr>
          <w:i/>
          <w:iCs/>
          <w:noProof/>
          <w:sz w:val="20"/>
        </w:rPr>
        <w:t>51</w:t>
      </w:r>
      <w:r w:rsidRPr="00275177">
        <w:rPr>
          <w:noProof/>
          <w:sz w:val="20"/>
        </w:rPr>
        <w:t>(4), 411–432. https://doi.org/10.1007/s11077-018-9323-7</w:t>
      </w:r>
    </w:p>
    <w:p w14:paraId="56E8AD90"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Febriansyah, Sumarmi, S., &amp; Haryono, S. (2019). Pengaruh Kepemimpinan, Kemampuan Kerja Terhadap Kinerja Pegawai Dinas Pendidikan Provinsi Sumsel Dimediasi Motivasi Kerja. </w:t>
      </w:r>
      <w:r w:rsidRPr="00275177">
        <w:rPr>
          <w:i/>
          <w:iCs/>
          <w:noProof/>
          <w:sz w:val="20"/>
        </w:rPr>
        <w:t>Jurnal Ekonomi Manajemen Sumber Daya</w:t>
      </w:r>
      <w:r w:rsidRPr="00275177">
        <w:rPr>
          <w:noProof/>
          <w:sz w:val="20"/>
        </w:rPr>
        <w:t xml:space="preserve">, </w:t>
      </w:r>
      <w:r w:rsidRPr="00275177">
        <w:rPr>
          <w:i/>
          <w:iCs/>
          <w:noProof/>
          <w:sz w:val="20"/>
        </w:rPr>
        <w:t>22</w:t>
      </w:r>
      <w:r w:rsidRPr="00275177">
        <w:rPr>
          <w:noProof/>
          <w:sz w:val="20"/>
        </w:rPr>
        <w:t>(1), 21–28. https://journals.ums.ac.id/index.php/dayasaing/article/view/10704</w:t>
      </w:r>
    </w:p>
    <w:p w14:paraId="375763ED"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Ferris, G. R., &amp; Kacmar, K. M. (1992). Perceptions of Organizational Politics. </w:t>
      </w:r>
      <w:r w:rsidRPr="00275177">
        <w:rPr>
          <w:i/>
          <w:iCs/>
          <w:noProof/>
          <w:sz w:val="20"/>
        </w:rPr>
        <w:t>Journal of Management</w:t>
      </w:r>
      <w:r w:rsidRPr="00275177">
        <w:rPr>
          <w:noProof/>
          <w:sz w:val="20"/>
        </w:rPr>
        <w:t xml:space="preserve">, </w:t>
      </w:r>
      <w:r w:rsidRPr="00275177">
        <w:rPr>
          <w:i/>
          <w:iCs/>
          <w:noProof/>
          <w:sz w:val="20"/>
        </w:rPr>
        <w:t>18</w:t>
      </w:r>
      <w:r w:rsidRPr="00275177">
        <w:rPr>
          <w:noProof/>
          <w:sz w:val="20"/>
        </w:rPr>
        <w:t>(1), 93–116.</w:t>
      </w:r>
    </w:p>
    <w:p w14:paraId="2EA1432E"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Ferris, G. R., Treadway, D. C., Perrewé, P. L., Brouer, R. L., Douglas, C., &amp; Lux, S. (2007). Political skill in organizations. </w:t>
      </w:r>
      <w:r w:rsidRPr="00275177">
        <w:rPr>
          <w:i/>
          <w:iCs/>
          <w:noProof/>
          <w:sz w:val="20"/>
        </w:rPr>
        <w:t>Journal of Management</w:t>
      </w:r>
      <w:r w:rsidRPr="00275177">
        <w:rPr>
          <w:noProof/>
          <w:sz w:val="20"/>
        </w:rPr>
        <w:t xml:space="preserve">, </w:t>
      </w:r>
      <w:r w:rsidRPr="00275177">
        <w:rPr>
          <w:i/>
          <w:iCs/>
          <w:noProof/>
          <w:sz w:val="20"/>
        </w:rPr>
        <w:t>33</w:t>
      </w:r>
      <w:r w:rsidRPr="00275177">
        <w:rPr>
          <w:noProof/>
          <w:sz w:val="20"/>
        </w:rPr>
        <w:t>(3), 290–320. https://doi.org/10.1177/0149206307300813</w:t>
      </w:r>
    </w:p>
    <w:p w14:paraId="7B9B0B82"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Frølich, N., Christensen, T., &amp; Stensaker, B. (2019). Strengthening the strategic capacity of public universities: The role of internal governance models. </w:t>
      </w:r>
      <w:r w:rsidRPr="00275177">
        <w:rPr>
          <w:i/>
          <w:iCs/>
          <w:noProof/>
          <w:sz w:val="20"/>
        </w:rPr>
        <w:t>Public Policy and Administration</w:t>
      </w:r>
      <w:r w:rsidRPr="00275177">
        <w:rPr>
          <w:noProof/>
          <w:sz w:val="20"/>
        </w:rPr>
        <w:t xml:space="preserve">, </w:t>
      </w:r>
      <w:r w:rsidRPr="00275177">
        <w:rPr>
          <w:i/>
          <w:iCs/>
          <w:noProof/>
          <w:sz w:val="20"/>
        </w:rPr>
        <w:t>34</w:t>
      </w:r>
      <w:r w:rsidRPr="00275177">
        <w:rPr>
          <w:noProof/>
          <w:sz w:val="20"/>
        </w:rPr>
        <w:t>(4), 475–493. https://doi.org/10.1177/0952076718762041</w:t>
      </w:r>
    </w:p>
    <w:p w14:paraId="0615653A"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Guenter, H., Schreurs, B., van Emmerik, I. H., &amp; Sun, S. (2017). What Does it Take to Break the Silence in Teams: Authentic Leadership and/or Proactive Followership? </w:t>
      </w:r>
      <w:r w:rsidRPr="00275177">
        <w:rPr>
          <w:i/>
          <w:iCs/>
          <w:noProof/>
          <w:sz w:val="20"/>
        </w:rPr>
        <w:t>Applied Psychology</w:t>
      </w:r>
      <w:r w:rsidRPr="00275177">
        <w:rPr>
          <w:noProof/>
          <w:sz w:val="20"/>
        </w:rPr>
        <w:t xml:space="preserve">, </w:t>
      </w:r>
      <w:r w:rsidRPr="00275177">
        <w:rPr>
          <w:i/>
          <w:iCs/>
          <w:noProof/>
          <w:sz w:val="20"/>
        </w:rPr>
        <w:t>66</w:t>
      </w:r>
      <w:r w:rsidRPr="00275177">
        <w:rPr>
          <w:noProof/>
          <w:sz w:val="20"/>
        </w:rPr>
        <w:t>(1), 49–77. https://doi.org/10.1111/apps.12076</w:t>
      </w:r>
    </w:p>
    <w:p w14:paraId="7DD9243B"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Haavisto, V. E., &amp; Linge, T. T. (2022). Internal crisis communication and Nordic leadership: the importance of transparent and participative communication in times of crisis. </w:t>
      </w:r>
      <w:r w:rsidRPr="00275177">
        <w:rPr>
          <w:i/>
          <w:iCs/>
          <w:noProof/>
          <w:sz w:val="20"/>
        </w:rPr>
        <w:t>Scandinavian Journal of Hospitality and Tourism</w:t>
      </w:r>
      <w:r w:rsidRPr="00275177">
        <w:rPr>
          <w:noProof/>
          <w:sz w:val="20"/>
        </w:rPr>
        <w:t xml:space="preserve">, </w:t>
      </w:r>
      <w:r w:rsidRPr="00275177">
        <w:rPr>
          <w:i/>
          <w:iCs/>
          <w:noProof/>
          <w:sz w:val="20"/>
        </w:rPr>
        <w:t>22</w:t>
      </w:r>
      <w:r w:rsidRPr="00275177">
        <w:rPr>
          <w:noProof/>
          <w:sz w:val="20"/>
        </w:rPr>
        <w:t>(4–5), 331–356. https://doi.org/10.1080/15022250.2022.2123038</w:t>
      </w:r>
    </w:p>
    <w:p w14:paraId="0E4FD430"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Hadian Nasab, A., &amp; Afshari, L. (2019). Authentic leadership and employee performance: mediating role of organizational commitment. </w:t>
      </w:r>
      <w:r w:rsidRPr="00275177">
        <w:rPr>
          <w:i/>
          <w:iCs/>
          <w:noProof/>
          <w:sz w:val="20"/>
        </w:rPr>
        <w:t>Leadership and Organization Development Journal</w:t>
      </w:r>
      <w:r w:rsidRPr="00275177">
        <w:rPr>
          <w:noProof/>
          <w:sz w:val="20"/>
        </w:rPr>
        <w:t xml:space="preserve">, </w:t>
      </w:r>
      <w:r w:rsidRPr="00275177">
        <w:rPr>
          <w:i/>
          <w:iCs/>
          <w:noProof/>
          <w:sz w:val="20"/>
        </w:rPr>
        <w:t>40</w:t>
      </w:r>
      <w:r w:rsidRPr="00275177">
        <w:rPr>
          <w:noProof/>
          <w:sz w:val="20"/>
        </w:rPr>
        <w:t>(5), 548–560. https://doi.org/10.1108/LODJ-01-2019-0026</w:t>
      </w:r>
    </w:p>
    <w:p w14:paraId="278BE684"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Hair, J. F., Matthews, L. M., Matthews, R. L., &amp; Sarstedt, M. (2017). PLS-SEM or CB-SEM: Updated guidelines on which method to use. </w:t>
      </w:r>
      <w:r w:rsidRPr="00275177">
        <w:rPr>
          <w:i/>
          <w:iCs/>
          <w:noProof/>
          <w:sz w:val="20"/>
        </w:rPr>
        <w:t>International Journal of Multivariate Data Analysis</w:t>
      </w:r>
      <w:r w:rsidRPr="00275177">
        <w:rPr>
          <w:noProof/>
          <w:sz w:val="20"/>
        </w:rPr>
        <w:t xml:space="preserve">, </w:t>
      </w:r>
      <w:r w:rsidRPr="00275177">
        <w:rPr>
          <w:i/>
          <w:iCs/>
          <w:noProof/>
          <w:sz w:val="20"/>
        </w:rPr>
        <w:t>1</w:t>
      </w:r>
      <w:r w:rsidRPr="00275177">
        <w:rPr>
          <w:noProof/>
          <w:sz w:val="20"/>
        </w:rPr>
        <w:t>(2), 107.</w:t>
      </w:r>
    </w:p>
    <w:p w14:paraId="3D172ED2"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Hao, L., Zhu, H., He, Y., Duan, J., Zhao, T., &amp; Meng, H. (2022). When Is Silence Golden? A Meta-analysis on Antecedents and Outcomes of Employee Silence. </w:t>
      </w:r>
      <w:r w:rsidRPr="00275177">
        <w:rPr>
          <w:i/>
          <w:iCs/>
          <w:noProof/>
          <w:sz w:val="20"/>
        </w:rPr>
        <w:t>Journal of Business and Psychology</w:t>
      </w:r>
      <w:r w:rsidRPr="00275177">
        <w:rPr>
          <w:noProof/>
          <w:sz w:val="20"/>
        </w:rPr>
        <w:t xml:space="preserve">, </w:t>
      </w:r>
      <w:r w:rsidRPr="00275177">
        <w:rPr>
          <w:i/>
          <w:iCs/>
          <w:noProof/>
          <w:sz w:val="20"/>
        </w:rPr>
        <w:t>37</w:t>
      </w:r>
      <w:r w:rsidRPr="00275177">
        <w:rPr>
          <w:noProof/>
          <w:sz w:val="20"/>
        </w:rPr>
        <w:t>(5), 1039–1063. https://doi.org/10.1007/s10869-021-09788-7</w:t>
      </w:r>
    </w:p>
    <w:p w14:paraId="3D6BF21A" w14:textId="77777777" w:rsidR="003E7B73" w:rsidRPr="00271975" w:rsidRDefault="003E7B73" w:rsidP="003E7B73">
      <w:pPr>
        <w:widowControl w:val="0"/>
        <w:autoSpaceDE w:val="0"/>
        <w:autoSpaceDN w:val="0"/>
        <w:adjustRightInd w:val="0"/>
        <w:spacing w:after="100" w:line="240" w:lineRule="auto"/>
        <w:ind w:left="480" w:hanging="480"/>
        <w:rPr>
          <w:noProof/>
          <w:sz w:val="20"/>
          <w:lang w:val="pt-BR"/>
        </w:rPr>
      </w:pPr>
      <w:r w:rsidRPr="00275177">
        <w:rPr>
          <w:noProof/>
          <w:sz w:val="20"/>
        </w:rPr>
        <w:t xml:space="preserve">Harlos, K., &amp; Knoll, M. (2021). Employee Silence and Workplace Bullying. In </w:t>
      </w:r>
      <w:r w:rsidRPr="00275177">
        <w:rPr>
          <w:i/>
          <w:iCs/>
          <w:noProof/>
          <w:sz w:val="20"/>
        </w:rPr>
        <w:t>Pathways of Job-related Negative Behaviour. Handbooks of Workplace Bullying, Emotional Abuse and Harassment</w:t>
      </w:r>
      <w:r w:rsidRPr="00275177">
        <w:rPr>
          <w:noProof/>
          <w:sz w:val="20"/>
        </w:rPr>
        <w:t xml:space="preserve"> (2nd ed.). </w:t>
      </w:r>
      <w:r w:rsidRPr="00271975">
        <w:rPr>
          <w:noProof/>
          <w:sz w:val="20"/>
          <w:lang w:val="pt-BR"/>
        </w:rPr>
        <w:t>https://doi.org/https://doi.org/10.1007/978-981-13-0935-9_9</w:t>
      </w:r>
    </w:p>
    <w:p w14:paraId="713391AE"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1975">
        <w:rPr>
          <w:noProof/>
          <w:sz w:val="20"/>
          <w:lang w:val="pt-BR"/>
        </w:rPr>
        <w:t xml:space="preserve">Jahanzeb, S., Fatima, T., &amp; Malik, M. A. R. (2018). </w:t>
      </w:r>
      <w:r w:rsidRPr="00275177">
        <w:rPr>
          <w:noProof/>
          <w:sz w:val="20"/>
        </w:rPr>
        <w:t xml:space="preserve">Supervisor ostracism and defensive silence: a differential needs approach. </w:t>
      </w:r>
      <w:r w:rsidRPr="00275177">
        <w:rPr>
          <w:i/>
          <w:iCs/>
          <w:noProof/>
          <w:sz w:val="20"/>
        </w:rPr>
        <w:t>European Journal of Work and Organizational Psychology</w:t>
      </w:r>
      <w:r w:rsidRPr="00275177">
        <w:rPr>
          <w:noProof/>
          <w:sz w:val="20"/>
        </w:rPr>
        <w:t xml:space="preserve">, </w:t>
      </w:r>
      <w:r w:rsidRPr="00275177">
        <w:rPr>
          <w:i/>
          <w:iCs/>
          <w:noProof/>
          <w:sz w:val="20"/>
        </w:rPr>
        <w:t>27</w:t>
      </w:r>
      <w:r w:rsidRPr="00275177">
        <w:rPr>
          <w:noProof/>
          <w:sz w:val="20"/>
        </w:rPr>
        <w:t>(4), 430–440. https://doi.org/10.1080/1359432X.2018.1465411</w:t>
      </w:r>
    </w:p>
    <w:p w14:paraId="6268AFED"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Jeong, Y., &amp; Kim, M. (2022). Effects of perceived organizational support and perceived organizational politics on organizational performance: Mediating role of differential treatment. </w:t>
      </w:r>
      <w:r w:rsidRPr="00275177">
        <w:rPr>
          <w:i/>
          <w:iCs/>
          <w:noProof/>
          <w:sz w:val="20"/>
        </w:rPr>
        <w:t>Asia Pacific Management Review</w:t>
      </w:r>
      <w:r w:rsidRPr="00275177">
        <w:rPr>
          <w:noProof/>
          <w:sz w:val="20"/>
        </w:rPr>
        <w:t xml:space="preserve">, </w:t>
      </w:r>
      <w:r w:rsidRPr="00275177">
        <w:rPr>
          <w:i/>
          <w:iCs/>
          <w:noProof/>
          <w:sz w:val="20"/>
        </w:rPr>
        <w:t>27</w:t>
      </w:r>
      <w:r w:rsidRPr="00275177">
        <w:rPr>
          <w:noProof/>
          <w:sz w:val="20"/>
        </w:rPr>
        <w:t>(3), 190–199. https://doi.org/10.1016/j.apmrv.2021.08.002</w:t>
      </w:r>
    </w:p>
    <w:p w14:paraId="653210B4"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Jha, J. K., &amp; Singh, M. (2019). Exploring the mechanisms of influence of ethical leadership on employment relations. In </w:t>
      </w:r>
      <w:r w:rsidRPr="00275177">
        <w:rPr>
          <w:i/>
          <w:iCs/>
          <w:noProof/>
          <w:sz w:val="20"/>
        </w:rPr>
        <w:t>IIMB Management Review</w:t>
      </w:r>
      <w:r w:rsidRPr="00275177">
        <w:rPr>
          <w:noProof/>
          <w:sz w:val="20"/>
        </w:rPr>
        <w:t xml:space="preserve"> (Vol. 31, Issue 4). Elsevier Ltd. https://doi.org/10.1016/j.iimb.2019.07.010</w:t>
      </w:r>
    </w:p>
    <w:p w14:paraId="4CB7C20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Jiang, H., &amp; Luo, Y. (2018). Article information : Crafting Employee Trust : From Authenticity , Transparency to Engagement. </w:t>
      </w:r>
      <w:r w:rsidRPr="00275177">
        <w:rPr>
          <w:i/>
          <w:iCs/>
          <w:noProof/>
          <w:sz w:val="20"/>
        </w:rPr>
        <w:t>Journal of Communication Management</w:t>
      </w:r>
      <w:r w:rsidRPr="00275177">
        <w:rPr>
          <w:noProof/>
          <w:sz w:val="20"/>
        </w:rPr>
        <w:t xml:space="preserve">, </w:t>
      </w:r>
      <w:r w:rsidRPr="00275177">
        <w:rPr>
          <w:i/>
          <w:iCs/>
          <w:noProof/>
          <w:sz w:val="20"/>
        </w:rPr>
        <w:t>22</w:t>
      </w:r>
      <w:r w:rsidRPr="00275177">
        <w:rPr>
          <w:noProof/>
          <w:sz w:val="20"/>
        </w:rPr>
        <w:t>(2), 138-160. https://doi.org/https://doi.org/10.1108/JCOM-07-2016-0055</w:t>
      </w:r>
    </w:p>
    <w:p w14:paraId="409B4AF4"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John, S. P., &amp; Manikandan, K. (2019). Employee Silence : A Meta-Analytic Review. </w:t>
      </w:r>
      <w:r w:rsidRPr="00275177">
        <w:rPr>
          <w:i/>
          <w:iCs/>
          <w:noProof/>
          <w:sz w:val="20"/>
        </w:rPr>
        <w:t>The International Journal of Indian Psychology</w:t>
      </w:r>
      <w:r w:rsidRPr="00275177">
        <w:rPr>
          <w:noProof/>
          <w:sz w:val="20"/>
        </w:rPr>
        <w:t xml:space="preserve">, </w:t>
      </w:r>
      <w:r w:rsidRPr="00275177">
        <w:rPr>
          <w:i/>
          <w:iCs/>
          <w:noProof/>
          <w:sz w:val="20"/>
        </w:rPr>
        <w:t>7</w:t>
      </w:r>
      <w:r w:rsidRPr="00275177">
        <w:rPr>
          <w:noProof/>
          <w:sz w:val="20"/>
        </w:rPr>
        <w:t>(1), 354–366. https://doi.org/10.25215/0701.040</w:t>
      </w:r>
    </w:p>
    <w:p w14:paraId="20974643"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Kacmar, K. M., &amp; Baron, R. A. (1999). Organizational politics: the state of the field, links to related processes. </w:t>
      </w:r>
      <w:r w:rsidRPr="00275177">
        <w:rPr>
          <w:i/>
          <w:iCs/>
          <w:noProof/>
          <w:sz w:val="20"/>
        </w:rPr>
        <w:t>Personnel and Human Resources Management</w:t>
      </w:r>
      <w:r w:rsidRPr="00275177">
        <w:rPr>
          <w:noProof/>
          <w:sz w:val="20"/>
        </w:rPr>
        <w:t xml:space="preserve">, </w:t>
      </w:r>
      <w:r w:rsidRPr="00275177">
        <w:rPr>
          <w:i/>
          <w:iCs/>
          <w:noProof/>
          <w:sz w:val="20"/>
        </w:rPr>
        <w:t>17</w:t>
      </w:r>
      <w:r w:rsidRPr="00275177">
        <w:rPr>
          <w:noProof/>
          <w:sz w:val="20"/>
        </w:rPr>
        <w:t>(August), 1–39.</w:t>
      </w:r>
    </w:p>
    <w:p w14:paraId="666F471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Kelly, L. (2023). Authentic Leadership: Roots of the Construct. In </w:t>
      </w:r>
      <w:r w:rsidRPr="00275177">
        <w:rPr>
          <w:i/>
          <w:iCs/>
          <w:noProof/>
          <w:sz w:val="20"/>
        </w:rPr>
        <w:t>Mindfulness for Authentic Leadership</w:t>
      </w:r>
      <w:r w:rsidRPr="00275177">
        <w:rPr>
          <w:noProof/>
          <w:sz w:val="20"/>
        </w:rPr>
        <w:t xml:space="preserve"> (Issue November, pp. 17–52). https://doi.org/10.1007/978-3-031-34677-4_2</w:t>
      </w:r>
    </w:p>
    <w:p w14:paraId="5607138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Khalid, J., &amp; Ahmed, J. (2016). Perceived organizational politics and employee silence: supervisor trust as a </w:t>
      </w:r>
      <w:r w:rsidRPr="00275177">
        <w:rPr>
          <w:noProof/>
          <w:sz w:val="20"/>
        </w:rPr>
        <w:lastRenderedPageBreak/>
        <w:t xml:space="preserve">moderator. </w:t>
      </w:r>
      <w:r w:rsidRPr="00275177">
        <w:rPr>
          <w:i/>
          <w:iCs/>
          <w:noProof/>
          <w:sz w:val="20"/>
        </w:rPr>
        <w:t>Journal of the Asia Pacific Economy</w:t>
      </w:r>
      <w:r w:rsidRPr="00275177">
        <w:rPr>
          <w:noProof/>
          <w:sz w:val="20"/>
        </w:rPr>
        <w:t xml:space="preserve">, </w:t>
      </w:r>
      <w:r w:rsidRPr="00275177">
        <w:rPr>
          <w:i/>
          <w:iCs/>
          <w:noProof/>
          <w:sz w:val="20"/>
        </w:rPr>
        <w:t>21</w:t>
      </w:r>
      <w:r w:rsidRPr="00275177">
        <w:rPr>
          <w:noProof/>
          <w:sz w:val="20"/>
        </w:rPr>
        <w:t>(2), 174–195. https://doi.org/10.1080/13547860.2015.1092279</w:t>
      </w:r>
    </w:p>
    <w:p w14:paraId="6884D12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Khuwaja, U., Ahmed, K., Abid, G., &amp; Adeel, A. (2020). Leadership and employee attitudes: The mediating role of perception of organizational politics. </w:t>
      </w:r>
      <w:r w:rsidRPr="00275177">
        <w:rPr>
          <w:i/>
          <w:iCs/>
          <w:noProof/>
          <w:sz w:val="20"/>
        </w:rPr>
        <w:t>Cogent Business and Management</w:t>
      </w:r>
      <w:r w:rsidRPr="00275177">
        <w:rPr>
          <w:noProof/>
          <w:sz w:val="20"/>
        </w:rPr>
        <w:t xml:space="preserve">, </w:t>
      </w:r>
      <w:r w:rsidRPr="00275177">
        <w:rPr>
          <w:i/>
          <w:iCs/>
          <w:noProof/>
          <w:sz w:val="20"/>
        </w:rPr>
        <w:t>7</w:t>
      </w:r>
      <w:r w:rsidRPr="00275177">
        <w:rPr>
          <w:noProof/>
          <w:sz w:val="20"/>
        </w:rPr>
        <w:t>(1). https://doi.org/10.1080/23311975.2020.1720066</w:t>
      </w:r>
    </w:p>
    <w:p w14:paraId="4A59687D"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Kim, M., &amp; Beehr, T. A. (2018). Organization-Based Self-Esteem and Meaningful Work Mediate Effects of Empowering Leadership on Employee Behaviors and Well-Being. </w:t>
      </w:r>
      <w:r w:rsidRPr="00275177">
        <w:rPr>
          <w:i/>
          <w:iCs/>
          <w:noProof/>
          <w:sz w:val="20"/>
        </w:rPr>
        <w:t>Journal of Leadership and Organizational Studies</w:t>
      </w:r>
      <w:r w:rsidRPr="00275177">
        <w:rPr>
          <w:noProof/>
          <w:sz w:val="20"/>
        </w:rPr>
        <w:t xml:space="preserve">, </w:t>
      </w:r>
      <w:r w:rsidRPr="00275177">
        <w:rPr>
          <w:i/>
          <w:iCs/>
          <w:noProof/>
          <w:sz w:val="20"/>
        </w:rPr>
        <w:t>25</w:t>
      </w:r>
      <w:r w:rsidRPr="00275177">
        <w:rPr>
          <w:noProof/>
          <w:sz w:val="20"/>
        </w:rPr>
        <w:t>(4), 385–398. https://doi.org/10.1177/1548051818762337</w:t>
      </w:r>
    </w:p>
    <w:p w14:paraId="630A65A4"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Kim, Y., Lee, E., Kang, M., &amp; Yang, S. U. (2023). Understanding the Influence of Authentic Leadership and Employee-Organization Relationships on Employee Voice Behaviors in Response to Dissatisfying Events at Work. In </w:t>
      </w:r>
      <w:r w:rsidRPr="00275177">
        <w:rPr>
          <w:i/>
          <w:iCs/>
          <w:noProof/>
          <w:sz w:val="20"/>
        </w:rPr>
        <w:t>Management Communication Quarterly</w:t>
      </w:r>
      <w:r w:rsidRPr="00275177">
        <w:rPr>
          <w:noProof/>
          <w:sz w:val="20"/>
        </w:rPr>
        <w:t xml:space="preserve"> (Vol. 37, Issue 1). https://doi.org/10.1177/08933189221085562</w:t>
      </w:r>
    </w:p>
    <w:p w14:paraId="20EA2371"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Koontz, K. (2021). </w:t>
      </w:r>
      <w:r w:rsidRPr="00275177">
        <w:rPr>
          <w:i/>
          <w:iCs/>
          <w:noProof/>
          <w:sz w:val="20"/>
        </w:rPr>
        <w:t>A Quantitative Study Measuring Organizational Culture Perception in Regard to Authentic Followership</w:t>
      </w:r>
      <w:r w:rsidRPr="00275177">
        <w:rPr>
          <w:noProof/>
          <w:sz w:val="20"/>
        </w:rPr>
        <w:t xml:space="preserve"> (Issue August).</w:t>
      </w:r>
    </w:p>
    <w:p w14:paraId="515E57E1"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Lam, L. W., &amp; Xu, A. J. (2019). Power Imbalance and Employee Silence: The Role of Abusive Leadership, Power Distance Orientation, and Perceived Organisational Politics. </w:t>
      </w:r>
      <w:r w:rsidRPr="00275177">
        <w:rPr>
          <w:i/>
          <w:iCs/>
          <w:noProof/>
          <w:sz w:val="20"/>
        </w:rPr>
        <w:t>Applied Psychology</w:t>
      </w:r>
      <w:r w:rsidRPr="00275177">
        <w:rPr>
          <w:noProof/>
          <w:sz w:val="20"/>
        </w:rPr>
        <w:t xml:space="preserve">, </w:t>
      </w:r>
      <w:r w:rsidRPr="00275177">
        <w:rPr>
          <w:i/>
          <w:iCs/>
          <w:noProof/>
          <w:sz w:val="20"/>
        </w:rPr>
        <w:t>68</w:t>
      </w:r>
      <w:r w:rsidRPr="00275177">
        <w:rPr>
          <w:noProof/>
          <w:sz w:val="20"/>
        </w:rPr>
        <w:t>(3), 513–546. https://doi.org/10.1111/apps.12170</w:t>
      </w:r>
    </w:p>
    <w:p w14:paraId="2B5E2490"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Lampaki, A., &amp; Papadakis, V. (2018). The impact of organisational politics and trust in the top management team on strategic decision implementation success: A middle-manager’s perspective. </w:t>
      </w:r>
      <w:r w:rsidRPr="00275177">
        <w:rPr>
          <w:i/>
          <w:iCs/>
          <w:noProof/>
          <w:sz w:val="20"/>
        </w:rPr>
        <w:t>European Management Journal</w:t>
      </w:r>
      <w:r w:rsidRPr="00275177">
        <w:rPr>
          <w:noProof/>
          <w:sz w:val="20"/>
        </w:rPr>
        <w:t xml:space="preserve">, </w:t>
      </w:r>
      <w:r w:rsidRPr="00275177">
        <w:rPr>
          <w:i/>
          <w:iCs/>
          <w:noProof/>
          <w:sz w:val="20"/>
        </w:rPr>
        <w:t>36</w:t>
      </w:r>
      <w:r w:rsidRPr="00275177">
        <w:rPr>
          <w:noProof/>
          <w:sz w:val="20"/>
        </w:rPr>
        <w:t>(5), 627–637. https://doi.org/10.1016/j.emj.2018.07.005</w:t>
      </w:r>
    </w:p>
    <w:p w14:paraId="55AD694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Liu, M. (2017). Study on Influence Mechanism of Leader-member Exchange Differences to Team Performance. </w:t>
      </w:r>
      <w:r w:rsidRPr="00275177">
        <w:rPr>
          <w:i/>
          <w:iCs/>
          <w:noProof/>
          <w:sz w:val="20"/>
        </w:rPr>
        <w:t>Proceedings of the 2016 2nd International Conference on Economy, Management, Law and Education (EMLE 2016)</w:t>
      </w:r>
      <w:r w:rsidRPr="00275177">
        <w:rPr>
          <w:noProof/>
          <w:sz w:val="20"/>
        </w:rPr>
        <w:t xml:space="preserve">, </w:t>
      </w:r>
      <w:r w:rsidRPr="00275177">
        <w:rPr>
          <w:i/>
          <w:iCs/>
          <w:noProof/>
          <w:sz w:val="20"/>
        </w:rPr>
        <w:t>20</w:t>
      </w:r>
      <w:r w:rsidRPr="00275177">
        <w:rPr>
          <w:noProof/>
          <w:sz w:val="20"/>
        </w:rPr>
        <w:t>(Emle 2016), 223–227. https://doi.org/10.2991/emle-16.2017.51</w:t>
      </w:r>
    </w:p>
    <w:p w14:paraId="78AC8EC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Lyubovnikova, J., Legood, A., Turner, N., &amp; Mamakouka, A. (2015). How Authentic Leadership Influences Team Performance: The Mediating Role of Team Reflexivity. </w:t>
      </w:r>
      <w:r w:rsidRPr="00275177">
        <w:rPr>
          <w:i/>
          <w:iCs/>
          <w:noProof/>
          <w:sz w:val="20"/>
        </w:rPr>
        <w:t>Journal of Business Ethics</w:t>
      </w:r>
      <w:r w:rsidRPr="00275177">
        <w:rPr>
          <w:noProof/>
          <w:sz w:val="20"/>
        </w:rPr>
        <w:t xml:space="preserve">, </w:t>
      </w:r>
      <w:r w:rsidRPr="00275177">
        <w:rPr>
          <w:i/>
          <w:iCs/>
          <w:noProof/>
          <w:sz w:val="20"/>
        </w:rPr>
        <w:t>23</w:t>
      </w:r>
      <w:r w:rsidRPr="00275177">
        <w:rPr>
          <w:noProof/>
          <w:sz w:val="20"/>
        </w:rPr>
        <w:t>(4), 307. https://doi.org/10.3176/chem.geol.1974.4.04</w:t>
      </w:r>
    </w:p>
    <w:p w14:paraId="0EEE34C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MacMahon, J., O’Sullivan, M., Murphy, C., Ryan, L., &amp; MacCurtain, S. (2018). Speaking up or staying silent in bullying situations: the significance of management control. </w:t>
      </w:r>
      <w:r w:rsidRPr="00275177">
        <w:rPr>
          <w:i/>
          <w:iCs/>
          <w:noProof/>
          <w:sz w:val="20"/>
        </w:rPr>
        <w:t>Industrial Relations Journal</w:t>
      </w:r>
      <w:r w:rsidRPr="00275177">
        <w:rPr>
          <w:noProof/>
          <w:sz w:val="20"/>
        </w:rPr>
        <w:t xml:space="preserve">, </w:t>
      </w:r>
      <w:r w:rsidRPr="00275177">
        <w:rPr>
          <w:i/>
          <w:iCs/>
          <w:noProof/>
          <w:sz w:val="20"/>
        </w:rPr>
        <w:t>49</w:t>
      </w:r>
      <w:r w:rsidRPr="00275177">
        <w:rPr>
          <w:noProof/>
          <w:sz w:val="20"/>
        </w:rPr>
        <w:t>(5–6), 473–491. https://doi.org/10.1111/irj.12230</w:t>
      </w:r>
    </w:p>
    <w:p w14:paraId="636C3B1E"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Maximo, N., Stander, M. W., &amp; Coxen, L. (2019). Authentic leadership and work engagement: The indirect effects of psychological safety and trust in supervisors. </w:t>
      </w:r>
      <w:r w:rsidRPr="00275177">
        <w:rPr>
          <w:i/>
          <w:iCs/>
          <w:noProof/>
          <w:sz w:val="20"/>
        </w:rPr>
        <w:t>SA Journal of Industrial Psychology</w:t>
      </w:r>
      <w:r w:rsidRPr="00275177">
        <w:rPr>
          <w:noProof/>
          <w:sz w:val="20"/>
        </w:rPr>
        <w:t xml:space="preserve">, </w:t>
      </w:r>
      <w:r w:rsidRPr="00275177">
        <w:rPr>
          <w:i/>
          <w:iCs/>
          <w:noProof/>
          <w:sz w:val="20"/>
        </w:rPr>
        <w:t>45</w:t>
      </w:r>
      <w:r w:rsidRPr="00275177">
        <w:rPr>
          <w:noProof/>
          <w:sz w:val="20"/>
        </w:rPr>
        <w:t>, 1–11. https://doi.org/10.4102/sajip.v45i0.1612</w:t>
      </w:r>
    </w:p>
    <w:p w14:paraId="4A24D2E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McCaffery, P. (2018). The Higher Education Manager’s Handbook: Effective Leadership and Management in Universities and Colleges: Third edition. In </w:t>
      </w:r>
      <w:r w:rsidRPr="00275177">
        <w:rPr>
          <w:i/>
          <w:iCs/>
          <w:noProof/>
          <w:sz w:val="20"/>
        </w:rPr>
        <w:t>The Higher Education Manager’s Handbook: Effective Leadership and Management in Universities and Colleges: Third edition</w:t>
      </w:r>
      <w:r w:rsidRPr="00275177">
        <w:rPr>
          <w:noProof/>
          <w:sz w:val="20"/>
        </w:rPr>
        <w:t xml:space="preserve"> (Issue September). https://doi.org/10.4324/9781351249744</w:t>
      </w:r>
    </w:p>
    <w:p w14:paraId="01BBBC11"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Meyer, J. P., Allen, N. J., &amp; Smith, C. A. (1993). Commitment to Organizations and Occupations: Extension and Test of a Three-Component Conceptualization. </w:t>
      </w:r>
      <w:r w:rsidRPr="00275177">
        <w:rPr>
          <w:i/>
          <w:iCs/>
          <w:noProof/>
          <w:sz w:val="20"/>
        </w:rPr>
        <w:t>Journal of Applied Psychology</w:t>
      </w:r>
      <w:r w:rsidRPr="00275177">
        <w:rPr>
          <w:noProof/>
          <w:sz w:val="20"/>
        </w:rPr>
        <w:t xml:space="preserve">, </w:t>
      </w:r>
      <w:r w:rsidRPr="00275177">
        <w:rPr>
          <w:i/>
          <w:iCs/>
          <w:noProof/>
          <w:sz w:val="20"/>
        </w:rPr>
        <w:t>78</w:t>
      </w:r>
      <w:r w:rsidRPr="00275177">
        <w:rPr>
          <w:noProof/>
          <w:sz w:val="20"/>
        </w:rPr>
        <w:t>(4), 538–551. https://doi.org/10.1037/0021-9010.78.4.538</w:t>
      </w:r>
    </w:p>
    <w:p w14:paraId="1A2A8AFB"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Monzani, L., Braun, S., &amp; van Dick, R. (2016). It takes two to tango: The interactive effect of authentic leadership and organizational identification on employee silence intentions. </w:t>
      </w:r>
      <w:r w:rsidRPr="00275177">
        <w:rPr>
          <w:i/>
          <w:iCs/>
          <w:noProof/>
          <w:sz w:val="20"/>
        </w:rPr>
        <w:t>German Journal of Human Resource Management</w:t>
      </w:r>
      <w:r w:rsidRPr="00275177">
        <w:rPr>
          <w:noProof/>
          <w:sz w:val="20"/>
        </w:rPr>
        <w:t xml:space="preserve">, </w:t>
      </w:r>
      <w:r w:rsidRPr="00275177">
        <w:rPr>
          <w:i/>
          <w:iCs/>
          <w:noProof/>
          <w:sz w:val="20"/>
        </w:rPr>
        <w:t>30</w:t>
      </w:r>
      <w:r w:rsidRPr="00275177">
        <w:rPr>
          <w:noProof/>
          <w:sz w:val="20"/>
        </w:rPr>
        <w:t>(3–4), 246–266. https://doi.org/10.1177/2397002216649896</w:t>
      </w:r>
    </w:p>
    <w:p w14:paraId="6D227881"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Morrison, E. W. (2014). Employee Voice and Silence. </w:t>
      </w:r>
      <w:r w:rsidRPr="00275177">
        <w:rPr>
          <w:i/>
          <w:iCs/>
          <w:noProof/>
          <w:sz w:val="20"/>
        </w:rPr>
        <w:t>Annual Review of Organizational Psychology and Organizational Behavior</w:t>
      </w:r>
      <w:r w:rsidRPr="00275177">
        <w:rPr>
          <w:noProof/>
          <w:sz w:val="20"/>
        </w:rPr>
        <w:t xml:space="preserve">, </w:t>
      </w:r>
      <w:r w:rsidRPr="00275177">
        <w:rPr>
          <w:i/>
          <w:iCs/>
          <w:noProof/>
          <w:sz w:val="20"/>
        </w:rPr>
        <w:t>1</w:t>
      </w:r>
      <w:r w:rsidRPr="00275177">
        <w:rPr>
          <w:noProof/>
          <w:sz w:val="20"/>
        </w:rPr>
        <w:t>, 173–197. https://doi.org/10.1146/annurev-orgpsych-031413-091328</w:t>
      </w:r>
    </w:p>
    <w:p w14:paraId="5E75DBFB"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Naseer, S., Raja, U., Syed, F., Donia, M. B. L., &amp; Darr, W. (2016). Perils of being close to a bad leader in a bad environment: Exploring the combined effects of despotic leadership, leader member exchange, and perceived organizational politics on behaviors. </w:t>
      </w:r>
      <w:r w:rsidRPr="00275177">
        <w:rPr>
          <w:i/>
          <w:iCs/>
          <w:noProof/>
          <w:sz w:val="20"/>
        </w:rPr>
        <w:t>Leadership Quarterly</w:t>
      </w:r>
      <w:r w:rsidRPr="00275177">
        <w:rPr>
          <w:noProof/>
          <w:sz w:val="20"/>
        </w:rPr>
        <w:t xml:space="preserve">, </w:t>
      </w:r>
      <w:r w:rsidRPr="00275177">
        <w:rPr>
          <w:i/>
          <w:iCs/>
          <w:noProof/>
          <w:sz w:val="20"/>
        </w:rPr>
        <w:t>27</w:t>
      </w:r>
      <w:r w:rsidRPr="00275177">
        <w:rPr>
          <w:noProof/>
          <w:sz w:val="20"/>
        </w:rPr>
        <w:t>(1), 14–33. https://doi.org/10.1016/j.leaqua.2015.09.005</w:t>
      </w:r>
    </w:p>
    <w:p w14:paraId="6A851468"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Nazir, O., &amp; Islam, J. U. (2017). Enhancing organizational commitment and employee performance through employee engagement: An empirical check. </w:t>
      </w:r>
      <w:r w:rsidRPr="00275177">
        <w:rPr>
          <w:i/>
          <w:iCs/>
          <w:noProof/>
          <w:sz w:val="20"/>
        </w:rPr>
        <w:t>South Asian Journal of Business Studies</w:t>
      </w:r>
      <w:r w:rsidRPr="00275177">
        <w:rPr>
          <w:noProof/>
          <w:sz w:val="20"/>
        </w:rPr>
        <w:t xml:space="preserve">, </w:t>
      </w:r>
      <w:r w:rsidRPr="00275177">
        <w:rPr>
          <w:i/>
          <w:iCs/>
          <w:noProof/>
          <w:sz w:val="20"/>
        </w:rPr>
        <w:t>6</w:t>
      </w:r>
      <w:r w:rsidRPr="00275177">
        <w:rPr>
          <w:noProof/>
          <w:sz w:val="20"/>
        </w:rPr>
        <w:t xml:space="preserve">(1), 98–114. </w:t>
      </w:r>
      <w:r w:rsidRPr="00275177">
        <w:rPr>
          <w:noProof/>
          <w:sz w:val="20"/>
        </w:rPr>
        <w:lastRenderedPageBreak/>
        <w:t>https://doi.org/10.1108/SAJBS-04-2016-0036</w:t>
      </w:r>
    </w:p>
    <w:p w14:paraId="0E6CCD06"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Ntim, C. G., Soobaroyen, T., &amp; Broad, M. J. (2017). Governance structures, voluntary disclosures and public accountability: The case of UK higher education institutions. </w:t>
      </w:r>
      <w:r w:rsidRPr="00275177">
        <w:rPr>
          <w:i/>
          <w:iCs/>
          <w:noProof/>
          <w:sz w:val="20"/>
        </w:rPr>
        <w:t>Accounting, Auditing and Accountability Journal</w:t>
      </w:r>
      <w:r w:rsidRPr="00275177">
        <w:rPr>
          <w:noProof/>
          <w:sz w:val="20"/>
        </w:rPr>
        <w:t xml:space="preserve">, </w:t>
      </w:r>
      <w:r w:rsidRPr="00275177">
        <w:rPr>
          <w:i/>
          <w:iCs/>
          <w:noProof/>
          <w:sz w:val="20"/>
        </w:rPr>
        <w:t>30</w:t>
      </w:r>
      <w:r w:rsidRPr="00275177">
        <w:rPr>
          <w:noProof/>
          <w:sz w:val="20"/>
        </w:rPr>
        <w:t>(1), 65–118. https://doi.org/10.1108/AAAJ-10-2014-1842</w:t>
      </w:r>
    </w:p>
    <w:p w14:paraId="7F02209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Palladan, A. P. (2018). Moderating Effects of Cyberloafing Activity on Innovative Work Behaviour and Lecturers Job Performance. </w:t>
      </w:r>
      <w:r w:rsidRPr="00275177">
        <w:rPr>
          <w:i/>
          <w:iCs/>
          <w:noProof/>
          <w:sz w:val="20"/>
        </w:rPr>
        <w:t>International Journal of Advanced Studies in Social Science &amp; Innovation</w:t>
      </w:r>
      <w:r w:rsidRPr="00275177">
        <w:rPr>
          <w:noProof/>
          <w:sz w:val="20"/>
        </w:rPr>
        <w:t xml:space="preserve">, </w:t>
      </w:r>
      <w:r w:rsidRPr="00275177">
        <w:rPr>
          <w:i/>
          <w:iCs/>
          <w:noProof/>
          <w:sz w:val="20"/>
        </w:rPr>
        <w:t>2</w:t>
      </w:r>
      <w:r w:rsidRPr="00275177">
        <w:rPr>
          <w:noProof/>
          <w:sz w:val="20"/>
        </w:rPr>
        <w:t>(1), 28–49. https://doi.org/10.30690/ijassi.21.03</w:t>
      </w:r>
    </w:p>
    <w:p w14:paraId="0FA930A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1975">
        <w:rPr>
          <w:noProof/>
          <w:sz w:val="20"/>
          <w:lang w:val="pt-BR"/>
        </w:rPr>
        <w:t xml:space="preserve">Ribeiro, N., Duarte, A. P., Filipe, R., &amp; Oliveira, R. T. de. </w:t>
      </w:r>
      <w:r w:rsidRPr="00275177">
        <w:rPr>
          <w:noProof/>
          <w:sz w:val="20"/>
        </w:rPr>
        <w:t xml:space="preserve">(2019). How Authentic Leadership Promotes Individual Creativity : The Mediating Role of Affective Commitment. </w:t>
      </w:r>
      <w:r w:rsidRPr="00275177">
        <w:rPr>
          <w:i/>
          <w:iCs/>
          <w:noProof/>
          <w:sz w:val="20"/>
        </w:rPr>
        <w:t>Journal of Leadership &amp; Organizational Studies</w:t>
      </w:r>
      <w:r w:rsidRPr="00275177">
        <w:rPr>
          <w:noProof/>
          <w:sz w:val="20"/>
        </w:rPr>
        <w:t xml:space="preserve">, </w:t>
      </w:r>
      <w:r w:rsidRPr="00275177">
        <w:rPr>
          <w:i/>
          <w:iCs/>
          <w:noProof/>
          <w:sz w:val="20"/>
        </w:rPr>
        <w:t>27</w:t>
      </w:r>
      <w:r w:rsidRPr="00275177">
        <w:rPr>
          <w:noProof/>
          <w:sz w:val="20"/>
        </w:rPr>
        <w:t>(2), 1–14. https://doi.org/10.1177/1548051819842796</w:t>
      </w:r>
    </w:p>
    <w:p w14:paraId="68BC2A71"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Ribeiro, N., Duarte, A. P., &amp; Oliveira, R. T. de. (2020). How Authentic Leadership Promotes Individual Creativity: The Mediating Role of Affective Commitment. </w:t>
      </w:r>
      <w:r w:rsidRPr="00275177">
        <w:rPr>
          <w:i/>
          <w:iCs/>
          <w:noProof/>
          <w:sz w:val="20"/>
        </w:rPr>
        <w:t>Journal of Leadership &amp; Organizational Studies</w:t>
      </w:r>
      <w:r w:rsidRPr="00275177">
        <w:rPr>
          <w:noProof/>
          <w:sz w:val="20"/>
        </w:rPr>
        <w:t xml:space="preserve">, </w:t>
      </w:r>
      <w:r w:rsidRPr="00275177">
        <w:rPr>
          <w:i/>
          <w:iCs/>
          <w:noProof/>
          <w:sz w:val="20"/>
        </w:rPr>
        <w:t>27</w:t>
      </w:r>
      <w:r w:rsidRPr="00275177">
        <w:rPr>
          <w:noProof/>
          <w:sz w:val="20"/>
        </w:rPr>
        <w:t>(2). https://doi.org/https://doi.org/10.1177/1548051819842796</w:t>
      </w:r>
    </w:p>
    <w:p w14:paraId="15B51E99"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Rubens, A., Schoenfeld, G. A., Schaffer, B. S., &amp; Leah, J. S. (2018). Self-awareness and leadership: Developing an individual strategic professional development plan in an MBA leadership course. </w:t>
      </w:r>
      <w:r w:rsidRPr="00275177">
        <w:rPr>
          <w:i/>
          <w:iCs/>
          <w:noProof/>
          <w:sz w:val="20"/>
        </w:rPr>
        <w:t>International Journal of Management Education</w:t>
      </w:r>
      <w:r w:rsidRPr="00275177">
        <w:rPr>
          <w:noProof/>
          <w:sz w:val="20"/>
        </w:rPr>
        <w:t xml:space="preserve">, </w:t>
      </w:r>
      <w:r w:rsidRPr="00275177">
        <w:rPr>
          <w:i/>
          <w:iCs/>
          <w:noProof/>
          <w:sz w:val="20"/>
        </w:rPr>
        <w:t>16</w:t>
      </w:r>
      <w:r w:rsidRPr="00275177">
        <w:rPr>
          <w:noProof/>
          <w:sz w:val="20"/>
        </w:rPr>
        <w:t>(1), 1–13. https://doi.org/10.1016/j.ijme.2017.11.001</w:t>
      </w:r>
    </w:p>
    <w:p w14:paraId="60639C7C"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Ruck, K., Welch, M., &amp; Menara, B. (2017). Employee voice: An antecedent to organisational engagement? </w:t>
      </w:r>
      <w:r w:rsidRPr="00275177">
        <w:rPr>
          <w:i/>
          <w:iCs/>
          <w:noProof/>
          <w:sz w:val="20"/>
        </w:rPr>
        <w:t>Public Relations Review</w:t>
      </w:r>
      <w:r w:rsidRPr="00275177">
        <w:rPr>
          <w:noProof/>
          <w:sz w:val="20"/>
        </w:rPr>
        <w:t xml:space="preserve">, </w:t>
      </w:r>
      <w:r w:rsidRPr="00275177">
        <w:rPr>
          <w:i/>
          <w:iCs/>
          <w:noProof/>
          <w:sz w:val="20"/>
        </w:rPr>
        <w:t>43</w:t>
      </w:r>
      <w:r w:rsidRPr="00275177">
        <w:rPr>
          <w:noProof/>
          <w:sz w:val="20"/>
        </w:rPr>
        <w:t>(5), 904–914.</w:t>
      </w:r>
    </w:p>
    <w:p w14:paraId="68773722"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Shaukat, R., &amp; Khurshid, A. (2022). Woes of silence: the role of burnout as a mediator between silence and employee outcomes. </w:t>
      </w:r>
      <w:r w:rsidRPr="00275177">
        <w:rPr>
          <w:i/>
          <w:iCs/>
          <w:noProof/>
          <w:sz w:val="20"/>
        </w:rPr>
        <w:t>Personnel Review</w:t>
      </w:r>
      <w:r w:rsidRPr="00275177">
        <w:rPr>
          <w:noProof/>
          <w:sz w:val="20"/>
        </w:rPr>
        <w:t xml:space="preserve">, </w:t>
      </w:r>
      <w:r w:rsidRPr="00275177">
        <w:rPr>
          <w:i/>
          <w:iCs/>
          <w:noProof/>
          <w:sz w:val="20"/>
        </w:rPr>
        <w:t>51</w:t>
      </w:r>
      <w:r w:rsidRPr="00275177">
        <w:rPr>
          <w:noProof/>
          <w:sz w:val="20"/>
        </w:rPr>
        <w:t>(5), 1570–1586. https://doi.org/10.1108/PR-07-2020-0550</w:t>
      </w:r>
    </w:p>
    <w:p w14:paraId="408AF762"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Sumarmi, S., Qamari, I. N., &amp; Saad, M. S. M. (2023). Organizational Citizenship Behavior Predictors: a Mediation Analysis on Savings and Loan Cooperative. </w:t>
      </w:r>
      <w:r w:rsidRPr="00275177">
        <w:rPr>
          <w:i/>
          <w:iCs/>
          <w:noProof/>
          <w:sz w:val="20"/>
        </w:rPr>
        <w:t>Journal of Law and Sustainable Development</w:t>
      </w:r>
      <w:r w:rsidRPr="00275177">
        <w:rPr>
          <w:noProof/>
          <w:sz w:val="20"/>
        </w:rPr>
        <w:t xml:space="preserve">, </w:t>
      </w:r>
      <w:r w:rsidRPr="00275177">
        <w:rPr>
          <w:i/>
          <w:iCs/>
          <w:noProof/>
          <w:sz w:val="20"/>
        </w:rPr>
        <w:t>11</w:t>
      </w:r>
      <w:r w:rsidRPr="00275177">
        <w:rPr>
          <w:noProof/>
          <w:sz w:val="20"/>
        </w:rPr>
        <w:t>(4), 1–21. https://doi.org/10.55908/sdgs.v11i4.614</w:t>
      </w:r>
    </w:p>
    <w:p w14:paraId="2E4130E3"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1975">
        <w:rPr>
          <w:noProof/>
          <w:sz w:val="20"/>
          <w:lang w:val="pl-PL"/>
        </w:rPr>
        <w:t xml:space="preserve">Sumarmi, S., Winarni, T., &amp; Sumarni, M. (2022). </w:t>
      </w:r>
      <w:r w:rsidRPr="00275177">
        <w:rPr>
          <w:noProof/>
          <w:sz w:val="20"/>
        </w:rPr>
        <w:t xml:space="preserve">Transformational Leadership and Organizational Citizenship Behavior in the COVID-19 Era: Mediating Analysis. </w:t>
      </w:r>
      <w:r w:rsidRPr="00275177">
        <w:rPr>
          <w:i/>
          <w:iCs/>
          <w:noProof/>
          <w:sz w:val="20"/>
        </w:rPr>
        <w:t>KnE Social Sciences</w:t>
      </w:r>
      <w:r w:rsidRPr="00275177">
        <w:rPr>
          <w:noProof/>
          <w:sz w:val="20"/>
        </w:rPr>
        <w:t xml:space="preserve">, </w:t>
      </w:r>
      <w:r w:rsidRPr="00275177">
        <w:rPr>
          <w:i/>
          <w:iCs/>
          <w:noProof/>
          <w:sz w:val="20"/>
        </w:rPr>
        <w:t>2022</w:t>
      </w:r>
      <w:r w:rsidRPr="00275177">
        <w:rPr>
          <w:noProof/>
          <w:sz w:val="20"/>
        </w:rPr>
        <w:t>, 855–867. https://doi.org/10.18502/kss.v7i14.12037</w:t>
      </w:r>
    </w:p>
    <w:p w14:paraId="15FD367B"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Sun, Y., &amp; Xia, H. (2018). Research on Perceptions of Organizational Politics and Its Influence on Employee Silence. </w:t>
      </w:r>
      <w:r w:rsidRPr="00275177">
        <w:rPr>
          <w:i/>
          <w:iCs/>
          <w:noProof/>
          <w:sz w:val="20"/>
        </w:rPr>
        <w:t>Open Journal of Business and Management</w:t>
      </w:r>
      <w:r w:rsidRPr="00275177">
        <w:rPr>
          <w:noProof/>
          <w:sz w:val="20"/>
        </w:rPr>
        <w:t xml:space="preserve">, </w:t>
      </w:r>
      <w:r w:rsidRPr="00275177">
        <w:rPr>
          <w:i/>
          <w:iCs/>
          <w:noProof/>
          <w:sz w:val="20"/>
        </w:rPr>
        <w:t>06</w:t>
      </w:r>
      <w:r w:rsidRPr="00275177">
        <w:rPr>
          <w:noProof/>
          <w:sz w:val="20"/>
        </w:rPr>
        <w:t>(02), 250–264. https://doi.org/10.4236/ojbm.2018.62018</w:t>
      </w:r>
    </w:p>
    <w:p w14:paraId="2E1FC123"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1975">
        <w:rPr>
          <w:noProof/>
          <w:sz w:val="20"/>
          <w:lang w:val="pl-PL"/>
        </w:rPr>
        <w:t xml:space="preserve">Tijani, O. O., &amp; Okunbanjo, O. I. (2020). </w:t>
      </w:r>
      <w:r w:rsidRPr="00275177">
        <w:rPr>
          <w:noProof/>
          <w:sz w:val="20"/>
        </w:rPr>
        <w:t xml:space="preserve">Authentic Leadership and Organizational Commitment: Empirical Evidence from Information Technology Industry in Nigeria. </w:t>
      </w:r>
      <w:r w:rsidRPr="00275177">
        <w:rPr>
          <w:i/>
          <w:iCs/>
          <w:noProof/>
          <w:sz w:val="20"/>
        </w:rPr>
        <w:t>Kelaniya Journal of Management</w:t>
      </w:r>
      <w:r w:rsidRPr="00275177">
        <w:rPr>
          <w:noProof/>
          <w:sz w:val="20"/>
        </w:rPr>
        <w:t xml:space="preserve">, </w:t>
      </w:r>
      <w:r w:rsidRPr="00275177">
        <w:rPr>
          <w:i/>
          <w:iCs/>
          <w:noProof/>
          <w:sz w:val="20"/>
        </w:rPr>
        <w:t>9</w:t>
      </w:r>
      <w:r w:rsidRPr="00275177">
        <w:rPr>
          <w:noProof/>
          <w:sz w:val="20"/>
        </w:rPr>
        <w:t>(2), 55–74. https://doi.org/10.4038/kjm.v9i2.7590</w:t>
      </w:r>
    </w:p>
    <w:p w14:paraId="134114E3"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Ullah, S., Hasnain, S. A., Khalid, A., &amp; Aslam, A. (2019). Effects of Perception of Organizational Politics on Employee ’ s Well-Being : The Mediating Role of Trust and Interpersonal Conflicts. </w:t>
      </w:r>
      <w:r w:rsidRPr="00275177">
        <w:rPr>
          <w:i/>
          <w:iCs/>
          <w:noProof/>
          <w:sz w:val="20"/>
        </w:rPr>
        <w:t>European Online Journal of Natural and Social Sciences</w:t>
      </w:r>
      <w:r w:rsidRPr="00275177">
        <w:rPr>
          <w:noProof/>
          <w:sz w:val="20"/>
        </w:rPr>
        <w:t xml:space="preserve">, </w:t>
      </w:r>
      <w:r w:rsidRPr="00275177">
        <w:rPr>
          <w:i/>
          <w:iCs/>
          <w:noProof/>
          <w:sz w:val="20"/>
        </w:rPr>
        <w:t>8</w:t>
      </w:r>
      <w:r w:rsidRPr="00275177">
        <w:rPr>
          <w:noProof/>
          <w:sz w:val="20"/>
        </w:rPr>
        <w:t>(1), 1–14. http://european-science.com/eojnss_proc/article/view/5637</w:t>
      </w:r>
    </w:p>
    <w:p w14:paraId="42CB12A5"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Vardarlıer, P., &amp; Akiner, Ö. (2020). Relationship Between Organizational Commitment and Organizational Silence: A Study in the Insurance Industry. In </w:t>
      </w:r>
      <w:r w:rsidRPr="00275177">
        <w:rPr>
          <w:i/>
          <w:iCs/>
          <w:noProof/>
          <w:sz w:val="20"/>
        </w:rPr>
        <w:t>The Palgrave Encyclopedia of Strategic Management</w:t>
      </w:r>
      <w:r w:rsidRPr="00275177">
        <w:rPr>
          <w:noProof/>
          <w:sz w:val="20"/>
        </w:rPr>
        <w:t>. https://doi.org/10.1057/978-1-349-94848-2_739-1</w:t>
      </w:r>
    </w:p>
    <w:p w14:paraId="0397170A"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Walumbwa, F. O., Avolio, B. J., Gardner, W. L., Wernsing, T. S., &amp; Peterson, S. J. (2008). Authentic leadership: Development and validation of a theory-based measure. </w:t>
      </w:r>
      <w:r w:rsidRPr="00275177">
        <w:rPr>
          <w:i/>
          <w:iCs/>
          <w:noProof/>
          <w:sz w:val="20"/>
        </w:rPr>
        <w:t>Journal of Management</w:t>
      </w:r>
      <w:r w:rsidRPr="00275177">
        <w:rPr>
          <w:noProof/>
          <w:sz w:val="20"/>
        </w:rPr>
        <w:t xml:space="preserve">, </w:t>
      </w:r>
      <w:r w:rsidRPr="00275177">
        <w:rPr>
          <w:i/>
          <w:iCs/>
          <w:noProof/>
          <w:sz w:val="20"/>
        </w:rPr>
        <w:t>34</w:t>
      </w:r>
      <w:r w:rsidRPr="00275177">
        <w:rPr>
          <w:noProof/>
          <w:sz w:val="20"/>
        </w:rPr>
        <w:t>(1), 89–126. https://doi.org/10.1177/0149206307308913</w:t>
      </w:r>
    </w:p>
    <w:p w14:paraId="565B9EF7"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Wiltshire, J., Bourdage, J. S., &amp; Lee, K. (2014). Honesty-Humility and Perceptions of Organizational Politics in Predicting Workplace Outcomes. </w:t>
      </w:r>
      <w:r w:rsidRPr="00275177">
        <w:rPr>
          <w:i/>
          <w:iCs/>
          <w:noProof/>
          <w:sz w:val="20"/>
        </w:rPr>
        <w:t>Journal of Business and Psychology</w:t>
      </w:r>
      <w:r w:rsidRPr="00275177">
        <w:rPr>
          <w:noProof/>
          <w:sz w:val="20"/>
        </w:rPr>
        <w:t xml:space="preserve">, </w:t>
      </w:r>
      <w:r w:rsidRPr="00275177">
        <w:rPr>
          <w:i/>
          <w:iCs/>
          <w:noProof/>
          <w:sz w:val="20"/>
        </w:rPr>
        <w:t>29</w:t>
      </w:r>
      <w:r w:rsidRPr="00275177">
        <w:rPr>
          <w:noProof/>
          <w:sz w:val="20"/>
        </w:rPr>
        <w:t>(2), 235–251. https://doi.org/10.1007/s10869-013-9310-0</w:t>
      </w:r>
    </w:p>
    <w:p w14:paraId="13EE5CC0"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Yamane, T. (1967). </w:t>
      </w:r>
      <w:r w:rsidRPr="00275177">
        <w:rPr>
          <w:i/>
          <w:iCs/>
          <w:noProof/>
          <w:sz w:val="20"/>
        </w:rPr>
        <w:t>Elementary Sampling Theory</w:t>
      </w:r>
      <w:r w:rsidRPr="00275177">
        <w:rPr>
          <w:noProof/>
          <w:sz w:val="20"/>
        </w:rPr>
        <w:t xml:space="preserve"> (1st ed.). Prentice Hall.</w:t>
      </w:r>
    </w:p>
    <w:p w14:paraId="3A68DE42" w14:textId="77777777" w:rsidR="003E7B73" w:rsidRPr="00275177" w:rsidRDefault="003E7B73" w:rsidP="003E7B73">
      <w:pPr>
        <w:widowControl w:val="0"/>
        <w:autoSpaceDE w:val="0"/>
        <w:autoSpaceDN w:val="0"/>
        <w:adjustRightInd w:val="0"/>
        <w:spacing w:after="100" w:line="240" w:lineRule="auto"/>
        <w:ind w:left="480" w:hanging="480"/>
        <w:rPr>
          <w:noProof/>
          <w:sz w:val="20"/>
        </w:rPr>
      </w:pPr>
      <w:r w:rsidRPr="00275177">
        <w:rPr>
          <w:noProof/>
          <w:sz w:val="20"/>
        </w:rPr>
        <w:t xml:space="preserve">Zikmund, W., Babin, B., Carr, J., &amp; Griffin, M. (2010). Business Research Methods Eight Edition. In </w:t>
      </w:r>
      <w:r w:rsidRPr="00275177">
        <w:rPr>
          <w:i/>
          <w:iCs/>
          <w:noProof/>
          <w:sz w:val="20"/>
        </w:rPr>
        <w:t>South Western Educ Pub</w:t>
      </w:r>
      <w:r w:rsidRPr="00275177">
        <w:rPr>
          <w:noProof/>
          <w:sz w:val="20"/>
        </w:rPr>
        <w:t>.</w:t>
      </w:r>
    </w:p>
    <w:p w14:paraId="4FDCBBA4" w14:textId="64235FC4" w:rsidR="006D7ADB" w:rsidRDefault="003E7B73" w:rsidP="003E7B73">
      <w:r>
        <w:rPr>
          <w:color w:val="0070C0"/>
          <w:sz w:val="20"/>
          <w:szCs w:val="20"/>
        </w:rPr>
        <w:fldChar w:fldCharType="end"/>
      </w:r>
    </w:p>
    <w:sectPr w:rsidR="006D7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179"/>
    <w:multiLevelType w:val="hybridMultilevel"/>
    <w:tmpl w:val="FA30B9F0"/>
    <w:lvl w:ilvl="0" w:tplc="0405000F">
      <w:start w:val="1"/>
      <w:numFmt w:val="decimal"/>
      <w:lvlText w:val="%1."/>
      <w:lvlJc w:val="left"/>
      <w:pPr>
        <w:ind w:left="9291" w:hanging="360"/>
      </w:pPr>
    </w:lvl>
    <w:lvl w:ilvl="1" w:tplc="04050019">
      <w:start w:val="1"/>
      <w:numFmt w:val="lowerLetter"/>
      <w:lvlText w:val="%2."/>
      <w:lvlJc w:val="left"/>
      <w:pPr>
        <w:ind w:left="10011" w:hanging="360"/>
      </w:pPr>
    </w:lvl>
    <w:lvl w:ilvl="2" w:tplc="0405001B">
      <w:start w:val="1"/>
      <w:numFmt w:val="lowerRoman"/>
      <w:lvlText w:val="%3."/>
      <w:lvlJc w:val="right"/>
      <w:pPr>
        <w:ind w:left="10731" w:hanging="180"/>
      </w:pPr>
    </w:lvl>
    <w:lvl w:ilvl="3" w:tplc="0405000F">
      <w:start w:val="1"/>
      <w:numFmt w:val="decimal"/>
      <w:lvlText w:val="%4."/>
      <w:lvlJc w:val="left"/>
      <w:pPr>
        <w:ind w:left="11451" w:hanging="360"/>
      </w:pPr>
    </w:lvl>
    <w:lvl w:ilvl="4" w:tplc="04050019">
      <w:start w:val="1"/>
      <w:numFmt w:val="lowerLetter"/>
      <w:lvlText w:val="%5."/>
      <w:lvlJc w:val="left"/>
      <w:pPr>
        <w:ind w:left="12171" w:hanging="360"/>
      </w:pPr>
    </w:lvl>
    <w:lvl w:ilvl="5" w:tplc="0405001B">
      <w:start w:val="1"/>
      <w:numFmt w:val="lowerRoman"/>
      <w:lvlText w:val="%6."/>
      <w:lvlJc w:val="right"/>
      <w:pPr>
        <w:ind w:left="12891" w:hanging="180"/>
      </w:pPr>
    </w:lvl>
    <w:lvl w:ilvl="6" w:tplc="0405000F">
      <w:start w:val="1"/>
      <w:numFmt w:val="decimal"/>
      <w:lvlText w:val="%7."/>
      <w:lvlJc w:val="left"/>
      <w:pPr>
        <w:ind w:left="13611" w:hanging="360"/>
      </w:pPr>
    </w:lvl>
    <w:lvl w:ilvl="7" w:tplc="04050019">
      <w:start w:val="1"/>
      <w:numFmt w:val="lowerLetter"/>
      <w:lvlText w:val="%8."/>
      <w:lvlJc w:val="left"/>
      <w:pPr>
        <w:ind w:left="14331" w:hanging="360"/>
      </w:pPr>
    </w:lvl>
    <w:lvl w:ilvl="8" w:tplc="0405001B">
      <w:start w:val="1"/>
      <w:numFmt w:val="lowerRoman"/>
      <w:lvlText w:val="%9."/>
      <w:lvlJc w:val="right"/>
      <w:pPr>
        <w:ind w:left="15051" w:hanging="180"/>
      </w:pPr>
    </w:lvl>
  </w:abstractNum>
  <w:abstractNum w:abstractNumId="1" w15:restartNumberingAfterBreak="0">
    <w:nsid w:val="05472B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05F2B"/>
    <w:multiLevelType w:val="multilevel"/>
    <w:tmpl w:val="C30414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535D2"/>
    <w:multiLevelType w:val="hybridMultilevel"/>
    <w:tmpl w:val="F8A6A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4B7FC1"/>
    <w:multiLevelType w:val="hybridMultilevel"/>
    <w:tmpl w:val="93D02FCC"/>
    <w:lvl w:ilvl="0" w:tplc="0405000F">
      <w:start w:val="1"/>
      <w:numFmt w:val="decimal"/>
      <w:lvlText w:val="%1."/>
      <w:lvlJc w:val="left"/>
      <w:pPr>
        <w:ind w:left="108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2A4450C"/>
    <w:multiLevelType w:val="hybridMultilevel"/>
    <w:tmpl w:val="57ACC660"/>
    <w:lvl w:ilvl="0" w:tplc="09EC0D18">
      <w:numFmt w:val="bullet"/>
      <w:lvlText w:val="-"/>
      <w:lvlJc w:val="left"/>
      <w:pPr>
        <w:ind w:left="117" w:hanging="135"/>
      </w:pPr>
      <w:rPr>
        <w:rFonts w:ascii="Arial MT" w:eastAsia="Arial MT" w:hAnsi="Arial MT" w:cs="Arial MT" w:hint="default"/>
        <w:w w:val="100"/>
        <w:sz w:val="22"/>
        <w:szCs w:val="22"/>
        <w:lang w:val="en-US" w:eastAsia="en-US" w:bidi="ar-SA"/>
      </w:rPr>
    </w:lvl>
    <w:lvl w:ilvl="1" w:tplc="BA0CE506">
      <w:numFmt w:val="bullet"/>
      <w:lvlText w:val="•"/>
      <w:lvlJc w:val="left"/>
      <w:pPr>
        <w:ind w:left="1024" w:hanging="135"/>
      </w:pPr>
      <w:rPr>
        <w:rFonts w:hint="default"/>
        <w:lang w:val="en-US" w:eastAsia="en-US" w:bidi="ar-SA"/>
      </w:rPr>
    </w:lvl>
    <w:lvl w:ilvl="2" w:tplc="D3A63A2E">
      <w:numFmt w:val="bullet"/>
      <w:lvlText w:val="•"/>
      <w:lvlJc w:val="left"/>
      <w:pPr>
        <w:ind w:left="1929" w:hanging="135"/>
      </w:pPr>
      <w:rPr>
        <w:rFonts w:hint="default"/>
        <w:lang w:val="en-US" w:eastAsia="en-US" w:bidi="ar-SA"/>
      </w:rPr>
    </w:lvl>
    <w:lvl w:ilvl="3" w:tplc="56184B30">
      <w:numFmt w:val="bullet"/>
      <w:lvlText w:val="•"/>
      <w:lvlJc w:val="left"/>
      <w:pPr>
        <w:ind w:left="2833" w:hanging="135"/>
      </w:pPr>
      <w:rPr>
        <w:rFonts w:hint="default"/>
        <w:lang w:val="en-US" w:eastAsia="en-US" w:bidi="ar-SA"/>
      </w:rPr>
    </w:lvl>
    <w:lvl w:ilvl="4" w:tplc="DA5CAA76">
      <w:numFmt w:val="bullet"/>
      <w:lvlText w:val="•"/>
      <w:lvlJc w:val="left"/>
      <w:pPr>
        <w:ind w:left="3738" w:hanging="135"/>
      </w:pPr>
      <w:rPr>
        <w:rFonts w:hint="default"/>
        <w:lang w:val="en-US" w:eastAsia="en-US" w:bidi="ar-SA"/>
      </w:rPr>
    </w:lvl>
    <w:lvl w:ilvl="5" w:tplc="DFC2B922">
      <w:numFmt w:val="bullet"/>
      <w:lvlText w:val="•"/>
      <w:lvlJc w:val="left"/>
      <w:pPr>
        <w:ind w:left="4642" w:hanging="135"/>
      </w:pPr>
      <w:rPr>
        <w:rFonts w:hint="default"/>
        <w:lang w:val="en-US" w:eastAsia="en-US" w:bidi="ar-SA"/>
      </w:rPr>
    </w:lvl>
    <w:lvl w:ilvl="6" w:tplc="C79AE75C">
      <w:numFmt w:val="bullet"/>
      <w:lvlText w:val="•"/>
      <w:lvlJc w:val="left"/>
      <w:pPr>
        <w:ind w:left="5547" w:hanging="135"/>
      </w:pPr>
      <w:rPr>
        <w:rFonts w:hint="default"/>
        <w:lang w:val="en-US" w:eastAsia="en-US" w:bidi="ar-SA"/>
      </w:rPr>
    </w:lvl>
    <w:lvl w:ilvl="7" w:tplc="563A8366">
      <w:numFmt w:val="bullet"/>
      <w:lvlText w:val="•"/>
      <w:lvlJc w:val="left"/>
      <w:pPr>
        <w:ind w:left="6451" w:hanging="135"/>
      </w:pPr>
      <w:rPr>
        <w:rFonts w:hint="default"/>
        <w:lang w:val="en-US" w:eastAsia="en-US" w:bidi="ar-SA"/>
      </w:rPr>
    </w:lvl>
    <w:lvl w:ilvl="8" w:tplc="7010A120">
      <w:numFmt w:val="bullet"/>
      <w:lvlText w:val="•"/>
      <w:lvlJc w:val="left"/>
      <w:pPr>
        <w:ind w:left="7356" w:hanging="135"/>
      </w:pPr>
      <w:rPr>
        <w:rFonts w:hint="default"/>
        <w:lang w:val="en-US" w:eastAsia="en-US" w:bidi="ar-SA"/>
      </w:rPr>
    </w:lvl>
  </w:abstractNum>
  <w:abstractNum w:abstractNumId="6" w15:restartNumberingAfterBreak="0">
    <w:nsid w:val="144C4E80"/>
    <w:multiLevelType w:val="hybridMultilevel"/>
    <w:tmpl w:val="8DD47EEA"/>
    <w:lvl w:ilvl="0" w:tplc="4C6E91E4">
      <w:start w:val="1"/>
      <w:numFmt w:val="decimal"/>
      <w:lvlText w:val="%1."/>
      <w:lvlJc w:val="left"/>
      <w:pPr>
        <w:ind w:left="362" w:hanging="245"/>
      </w:pPr>
      <w:rPr>
        <w:rFonts w:ascii="Arial MT" w:eastAsia="Arial MT" w:hAnsi="Arial MT" w:cs="Arial MT" w:hint="default"/>
        <w:b w:val="0"/>
        <w:bCs w:val="0"/>
        <w:i w:val="0"/>
        <w:iCs w:val="0"/>
        <w:spacing w:val="0"/>
        <w:w w:val="100"/>
        <w:sz w:val="22"/>
        <w:szCs w:val="22"/>
        <w:lang w:val="en-US" w:eastAsia="en-US" w:bidi="ar-SA"/>
      </w:rPr>
    </w:lvl>
    <w:lvl w:ilvl="1" w:tplc="78F0245C">
      <w:numFmt w:val="bullet"/>
      <w:lvlText w:val="•"/>
      <w:lvlJc w:val="left"/>
      <w:pPr>
        <w:ind w:left="1254" w:hanging="245"/>
      </w:pPr>
      <w:rPr>
        <w:lang w:val="en-US" w:eastAsia="en-US" w:bidi="ar-SA"/>
      </w:rPr>
    </w:lvl>
    <w:lvl w:ilvl="2" w:tplc="4E50B1B0">
      <w:numFmt w:val="bullet"/>
      <w:lvlText w:val="•"/>
      <w:lvlJc w:val="left"/>
      <w:pPr>
        <w:ind w:left="2149" w:hanging="245"/>
      </w:pPr>
      <w:rPr>
        <w:lang w:val="en-US" w:eastAsia="en-US" w:bidi="ar-SA"/>
      </w:rPr>
    </w:lvl>
    <w:lvl w:ilvl="3" w:tplc="5CBE559C">
      <w:numFmt w:val="bullet"/>
      <w:lvlText w:val="•"/>
      <w:lvlJc w:val="left"/>
      <w:pPr>
        <w:ind w:left="3043" w:hanging="245"/>
      </w:pPr>
      <w:rPr>
        <w:lang w:val="en-US" w:eastAsia="en-US" w:bidi="ar-SA"/>
      </w:rPr>
    </w:lvl>
    <w:lvl w:ilvl="4" w:tplc="9D86BA66">
      <w:numFmt w:val="bullet"/>
      <w:lvlText w:val="•"/>
      <w:lvlJc w:val="left"/>
      <w:pPr>
        <w:ind w:left="3938" w:hanging="245"/>
      </w:pPr>
      <w:rPr>
        <w:lang w:val="en-US" w:eastAsia="en-US" w:bidi="ar-SA"/>
      </w:rPr>
    </w:lvl>
    <w:lvl w:ilvl="5" w:tplc="4E265DEA">
      <w:numFmt w:val="bullet"/>
      <w:lvlText w:val="•"/>
      <w:lvlJc w:val="left"/>
      <w:pPr>
        <w:ind w:left="4832" w:hanging="245"/>
      </w:pPr>
      <w:rPr>
        <w:lang w:val="en-US" w:eastAsia="en-US" w:bidi="ar-SA"/>
      </w:rPr>
    </w:lvl>
    <w:lvl w:ilvl="6" w:tplc="73A284DE">
      <w:numFmt w:val="bullet"/>
      <w:lvlText w:val="•"/>
      <w:lvlJc w:val="left"/>
      <w:pPr>
        <w:ind w:left="5727" w:hanging="245"/>
      </w:pPr>
      <w:rPr>
        <w:lang w:val="en-US" w:eastAsia="en-US" w:bidi="ar-SA"/>
      </w:rPr>
    </w:lvl>
    <w:lvl w:ilvl="7" w:tplc="A450FFC2">
      <w:numFmt w:val="bullet"/>
      <w:lvlText w:val="•"/>
      <w:lvlJc w:val="left"/>
      <w:pPr>
        <w:ind w:left="6621" w:hanging="245"/>
      </w:pPr>
      <w:rPr>
        <w:lang w:val="en-US" w:eastAsia="en-US" w:bidi="ar-SA"/>
      </w:rPr>
    </w:lvl>
    <w:lvl w:ilvl="8" w:tplc="6B5E7832">
      <w:numFmt w:val="bullet"/>
      <w:lvlText w:val="•"/>
      <w:lvlJc w:val="left"/>
      <w:pPr>
        <w:ind w:left="7516" w:hanging="245"/>
      </w:pPr>
      <w:rPr>
        <w:lang w:val="en-US" w:eastAsia="en-US" w:bidi="ar-SA"/>
      </w:rPr>
    </w:lvl>
  </w:abstractNum>
  <w:abstractNum w:abstractNumId="7" w15:restartNumberingAfterBreak="0">
    <w:nsid w:val="152C726C"/>
    <w:multiLevelType w:val="multilevel"/>
    <w:tmpl w:val="CCE2B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60C42"/>
    <w:multiLevelType w:val="hybridMultilevel"/>
    <w:tmpl w:val="EC84146E"/>
    <w:lvl w:ilvl="0" w:tplc="32C666D4">
      <w:start w:val="1"/>
      <w:numFmt w:val="decimal"/>
      <w:lvlText w:val="%1."/>
      <w:lvlJc w:val="left"/>
      <w:pPr>
        <w:tabs>
          <w:tab w:val="num" w:pos="720"/>
        </w:tabs>
        <w:ind w:left="720" w:hanging="360"/>
      </w:pPr>
    </w:lvl>
    <w:lvl w:ilvl="1" w:tplc="37F87B22" w:tentative="1">
      <w:start w:val="1"/>
      <w:numFmt w:val="decimal"/>
      <w:lvlText w:val="%2."/>
      <w:lvlJc w:val="left"/>
      <w:pPr>
        <w:tabs>
          <w:tab w:val="num" w:pos="1440"/>
        </w:tabs>
        <w:ind w:left="1440" w:hanging="360"/>
      </w:pPr>
    </w:lvl>
    <w:lvl w:ilvl="2" w:tplc="2B84DCF0" w:tentative="1">
      <w:start w:val="1"/>
      <w:numFmt w:val="decimal"/>
      <w:lvlText w:val="%3."/>
      <w:lvlJc w:val="left"/>
      <w:pPr>
        <w:tabs>
          <w:tab w:val="num" w:pos="2160"/>
        </w:tabs>
        <w:ind w:left="2160" w:hanging="360"/>
      </w:pPr>
    </w:lvl>
    <w:lvl w:ilvl="3" w:tplc="62BA18EE" w:tentative="1">
      <w:start w:val="1"/>
      <w:numFmt w:val="decimal"/>
      <w:lvlText w:val="%4."/>
      <w:lvlJc w:val="left"/>
      <w:pPr>
        <w:tabs>
          <w:tab w:val="num" w:pos="2880"/>
        </w:tabs>
        <w:ind w:left="2880" w:hanging="360"/>
      </w:pPr>
    </w:lvl>
    <w:lvl w:ilvl="4" w:tplc="DCC87A22" w:tentative="1">
      <w:start w:val="1"/>
      <w:numFmt w:val="decimal"/>
      <w:lvlText w:val="%5."/>
      <w:lvlJc w:val="left"/>
      <w:pPr>
        <w:tabs>
          <w:tab w:val="num" w:pos="3600"/>
        </w:tabs>
        <w:ind w:left="3600" w:hanging="360"/>
      </w:pPr>
    </w:lvl>
    <w:lvl w:ilvl="5" w:tplc="FC981670" w:tentative="1">
      <w:start w:val="1"/>
      <w:numFmt w:val="decimal"/>
      <w:lvlText w:val="%6."/>
      <w:lvlJc w:val="left"/>
      <w:pPr>
        <w:tabs>
          <w:tab w:val="num" w:pos="4320"/>
        </w:tabs>
        <w:ind w:left="4320" w:hanging="360"/>
      </w:pPr>
    </w:lvl>
    <w:lvl w:ilvl="6" w:tplc="3A205CF6" w:tentative="1">
      <w:start w:val="1"/>
      <w:numFmt w:val="decimal"/>
      <w:lvlText w:val="%7."/>
      <w:lvlJc w:val="left"/>
      <w:pPr>
        <w:tabs>
          <w:tab w:val="num" w:pos="5040"/>
        </w:tabs>
        <w:ind w:left="5040" w:hanging="360"/>
      </w:pPr>
    </w:lvl>
    <w:lvl w:ilvl="7" w:tplc="B3567408" w:tentative="1">
      <w:start w:val="1"/>
      <w:numFmt w:val="decimal"/>
      <w:lvlText w:val="%8."/>
      <w:lvlJc w:val="left"/>
      <w:pPr>
        <w:tabs>
          <w:tab w:val="num" w:pos="5760"/>
        </w:tabs>
        <w:ind w:left="5760" w:hanging="360"/>
      </w:pPr>
    </w:lvl>
    <w:lvl w:ilvl="8" w:tplc="E12E5CB8" w:tentative="1">
      <w:start w:val="1"/>
      <w:numFmt w:val="decimal"/>
      <w:lvlText w:val="%9."/>
      <w:lvlJc w:val="left"/>
      <w:pPr>
        <w:tabs>
          <w:tab w:val="num" w:pos="6480"/>
        </w:tabs>
        <w:ind w:left="6480" w:hanging="360"/>
      </w:pPr>
    </w:lvl>
  </w:abstractNum>
  <w:abstractNum w:abstractNumId="9" w15:restartNumberingAfterBreak="0">
    <w:nsid w:val="192B499C"/>
    <w:multiLevelType w:val="hybridMultilevel"/>
    <w:tmpl w:val="315CE622"/>
    <w:lvl w:ilvl="0" w:tplc="29BEA26E">
      <w:start w:val="1"/>
      <w:numFmt w:val="decimal"/>
      <w:lvlText w:val="%1."/>
      <w:lvlJc w:val="left"/>
      <w:pPr>
        <w:ind w:left="361" w:hanging="245"/>
        <w:jc w:val="left"/>
      </w:pPr>
      <w:rPr>
        <w:rFonts w:ascii="Arial MT" w:eastAsia="Arial MT" w:hAnsi="Arial MT" w:cs="Arial MT" w:hint="default"/>
        <w:spacing w:val="-1"/>
        <w:w w:val="100"/>
        <w:sz w:val="22"/>
        <w:szCs w:val="22"/>
        <w:lang w:val="en-US" w:eastAsia="en-US" w:bidi="ar-SA"/>
      </w:rPr>
    </w:lvl>
    <w:lvl w:ilvl="1" w:tplc="ED74410C">
      <w:numFmt w:val="bullet"/>
      <w:lvlText w:val="•"/>
      <w:lvlJc w:val="left"/>
      <w:pPr>
        <w:ind w:left="1240" w:hanging="245"/>
      </w:pPr>
      <w:rPr>
        <w:rFonts w:hint="default"/>
        <w:lang w:val="en-US" w:eastAsia="en-US" w:bidi="ar-SA"/>
      </w:rPr>
    </w:lvl>
    <w:lvl w:ilvl="2" w:tplc="C5746B6C">
      <w:numFmt w:val="bullet"/>
      <w:lvlText w:val="•"/>
      <w:lvlJc w:val="left"/>
      <w:pPr>
        <w:ind w:left="2121" w:hanging="245"/>
      </w:pPr>
      <w:rPr>
        <w:rFonts w:hint="default"/>
        <w:lang w:val="en-US" w:eastAsia="en-US" w:bidi="ar-SA"/>
      </w:rPr>
    </w:lvl>
    <w:lvl w:ilvl="3" w:tplc="730ADEFE">
      <w:numFmt w:val="bullet"/>
      <w:lvlText w:val="•"/>
      <w:lvlJc w:val="left"/>
      <w:pPr>
        <w:ind w:left="3001" w:hanging="245"/>
      </w:pPr>
      <w:rPr>
        <w:rFonts w:hint="default"/>
        <w:lang w:val="en-US" w:eastAsia="en-US" w:bidi="ar-SA"/>
      </w:rPr>
    </w:lvl>
    <w:lvl w:ilvl="4" w:tplc="44C83B70">
      <w:numFmt w:val="bullet"/>
      <w:lvlText w:val="•"/>
      <w:lvlJc w:val="left"/>
      <w:pPr>
        <w:ind w:left="3882" w:hanging="245"/>
      </w:pPr>
      <w:rPr>
        <w:rFonts w:hint="default"/>
        <w:lang w:val="en-US" w:eastAsia="en-US" w:bidi="ar-SA"/>
      </w:rPr>
    </w:lvl>
    <w:lvl w:ilvl="5" w:tplc="A7B8E9D6">
      <w:numFmt w:val="bullet"/>
      <w:lvlText w:val="•"/>
      <w:lvlJc w:val="left"/>
      <w:pPr>
        <w:ind w:left="4762" w:hanging="245"/>
      </w:pPr>
      <w:rPr>
        <w:rFonts w:hint="default"/>
        <w:lang w:val="en-US" w:eastAsia="en-US" w:bidi="ar-SA"/>
      </w:rPr>
    </w:lvl>
    <w:lvl w:ilvl="6" w:tplc="52EA4E48">
      <w:numFmt w:val="bullet"/>
      <w:lvlText w:val="•"/>
      <w:lvlJc w:val="left"/>
      <w:pPr>
        <w:ind w:left="5643" w:hanging="245"/>
      </w:pPr>
      <w:rPr>
        <w:rFonts w:hint="default"/>
        <w:lang w:val="en-US" w:eastAsia="en-US" w:bidi="ar-SA"/>
      </w:rPr>
    </w:lvl>
    <w:lvl w:ilvl="7" w:tplc="7B4ECDE6">
      <w:numFmt w:val="bullet"/>
      <w:lvlText w:val="•"/>
      <w:lvlJc w:val="left"/>
      <w:pPr>
        <w:ind w:left="6523" w:hanging="245"/>
      </w:pPr>
      <w:rPr>
        <w:rFonts w:hint="default"/>
        <w:lang w:val="en-US" w:eastAsia="en-US" w:bidi="ar-SA"/>
      </w:rPr>
    </w:lvl>
    <w:lvl w:ilvl="8" w:tplc="B0949FF8">
      <w:numFmt w:val="bullet"/>
      <w:lvlText w:val="•"/>
      <w:lvlJc w:val="left"/>
      <w:pPr>
        <w:ind w:left="7404" w:hanging="245"/>
      </w:pPr>
      <w:rPr>
        <w:rFonts w:hint="default"/>
        <w:lang w:val="en-US" w:eastAsia="en-US" w:bidi="ar-SA"/>
      </w:rPr>
    </w:lvl>
  </w:abstractNum>
  <w:abstractNum w:abstractNumId="10" w15:restartNumberingAfterBreak="0">
    <w:nsid w:val="1C935AC4"/>
    <w:multiLevelType w:val="hybridMultilevel"/>
    <w:tmpl w:val="A064B4E4"/>
    <w:lvl w:ilvl="0" w:tplc="25F82480">
      <w:start w:val="1"/>
      <w:numFmt w:val="decimal"/>
      <w:lvlText w:val="(%1)"/>
      <w:lvlJc w:val="left"/>
      <w:pPr>
        <w:ind w:left="117" w:hanging="331"/>
      </w:pPr>
      <w:rPr>
        <w:rFonts w:ascii="Arial MT" w:eastAsia="Arial MT" w:hAnsi="Arial MT" w:cs="Arial MT" w:hint="default"/>
        <w:b w:val="0"/>
        <w:bCs w:val="0"/>
        <w:i w:val="0"/>
        <w:iCs w:val="0"/>
        <w:spacing w:val="0"/>
        <w:w w:val="100"/>
        <w:sz w:val="22"/>
        <w:szCs w:val="22"/>
        <w:lang w:val="en-US" w:eastAsia="en-US" w:bidi="ar-SA"/>
      </w:rPr>
    </w:lvl>
    <w:lvl w:ilvl="1" w:tplc="AA8A0BFC">
      <w:numFmt w:val="bullet"/>
      <w:lvlText w:val="•"/>
      <w:lvlJc w:val="left"/>
      <w:pPr>
        <w:ind w:left="1038" w:hanging="331"/>
      </w:pPr>
      <w:rPr>
        <w:lang w:val="en-US" w:eastAsia="en-US" w:bidi="ar-SA"/>
      </w:rPr>
    </w:lvl>
    <w:lvl w:ilvl="2" w:tplc="46463E94">
      <w:numFmt w:val="bullet"/>
      <w:lvlText w:val="•"/>
      <w:lvlJc w:val="left"/>
      <w:pPr>
        <w:ind w:left="1957" w:hanging="331"/>
      </w:pPr>
      <w:rPr>
        <w:lang w:val="en-US" w:eastAsia="en-US" w:bidi="ar-SA"/>
      </w:rPr>
    </w:lvl>
    <w:lvl w:ilvl="3" w:tplc="0DEC5A5A">
      <w:numFmt w:val="bullet"/>
      <w:lvlText w:val="•"/>
      <w:lvlJc w:val="left"/>
      <w:pPr>
        <w:ind w:left="2875" w:hanging="331"/>
      </w:pPr>
      <w:rPr>
        <w:lang w:val="en-US" w:eastAsia="en-US" w:bidi="ar-SA"/>
      </w:rPr>
    </w:lvl>
    <w:lvl w:ilvl="4" w:tplc="9216D894">
      <w:numFmt w:val="bullet"/>
      <w:lvlText w:val="•"/>
      <w:lvlJc w:val="left"/>
      <w:pPr>
        <w:ind w:left="3794" w:hanging="331"/>
      </w:pPr>
      <w:rPr>
        <w:lang w:val="en-US" w:eastAsia="en-US" w:bidi="ar-SA"/>
      </w:rPr>
    </w:lvl>
    <w:lvl w:ilvl="5" w:tplc="65C00474">
      <w:numFmt w:val="bullet"/>
      <w:lvlText w:val="•"/>
      <w:lvlJc w:val="left"/>
      <w:pPr>
        <w:ind w:left="4712" w:hanging="331"/>
      </w:pPr>
      <w:rPr>
        <w:lang w:val="en-US" w:eastAsia="en-US" w:bidi="ar-SA"/>
      </w:rPr>
    </w:lvl>
    <w:lvl w:ilvl="6" w:tplc="49B4D2C6">
      <w:numFmt w:val="bullet"/>
      <w:lvlText w:val="•"/>
      <w:lvlJc w:val="left"/>
      <w:pPr>
        <w:ind w:left="5631" w:hanging="331"/>
      </w:pPr>
      <w:rPr>
        <w:lang w:val="en-US" w:eastAsia="en-US" w:bidi="ar-SA"/>
      </w:rPr>
    </w:lvl>
    <w:lvl w:ilvl="7" w:tplc="7130A968">
      <w:numFmt w:val="bullet"/>
      <w:lvlText w:val="•"/>
      <w:lvlJc w:val="left"/>
      <w:pPr>
        <w:ind w:left="6549" w:hanging="331"/>
      </w:pPr>
      <w:rPr>
        <w:lang w:val="en-US" w:eastAsia="en-US" w:bidi="ar-SA"/>
      </w:rPr>
    </w:lvl>
    <w:lvl w:ilvl="8" w:tplc="63BEF566">
      <w:numFmt w:val="bullet"/>
      <w:lvlText w:val="•"/>
      <w:lvlJc w:val="left"/>
      <w:pPr>
        <w:ind w:left="7468" w:hanging="331"/>
      </w:pPr>
      <w:rPr>
        <w:lang w:val="en-US" w:eastAsia="en-US" w:bidi="ar-SA"/>
      </w:rPr>
    </w:lvl>
  </w:abstractNum>
  <w:abstractNum w:abstractNumId="11" w15:restartNumberingAfterBreak="0">
    <w:nsid w:val="1CFC2DA3"/>
    <w:multiLevelType w:val="hybridMultilevel"/>
    <w:tmpl w:val="05C013A4"/>
    <w:lvl w:ilvl="0" w:tplc="B02ABFF6">
      <w:start w:val="1"/>
      <w:numFmt w:val="bullet"/>
      <w:lvlText w:val=""/>
      <w:lvlJc w:val="left"/>
      <w:pPr>
        <w:ind w:left="720" w:hanging="360"/>
      </w:pPr>
      <w:rPr>
        <w:rFonts w:ascii="Symbol" w:hAnsi="Symbol" w:hint="default"/>
        <w:b w:val="0"/>
        <w:i w:val="0"/>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965D3D"/>
    <w:multiLevelType w:val="multilevel"/>
    <w:tmpl w:val="D152DC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9733B"/>
    <w:multiLevelType w:val="hybridMultilevel"/>
    <w:tmpl w:val="ED02FAD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2C63052"/>
    <w:multiLevelType w:val="multilevel"/>
    <w:tmpl w:val="FF7CE9E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28D94AF4"/>
    <w:multiLevelType w:val="hybridMultilevel"/>
    <w:tmpl w:val="B64AE7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4149B3"/>
    <w:multiLevelType w:val="hybridMultilevel"/>
    <w:tmpl w:val="3FC4A1BE"/>
    <w:lvl w:ilvl="0" w:tplc="96B42356">
      <w:start w:val="1"/>
      <w:numFmt w:val="decimal"/>
      <w:lvlText w:val="%1."/>
      <w:lvlJc w:val="left"/>
      <w:pPr>
        <w:ind w:left="117" w:hanging="245"/>
      </w:pPr>
      <w:rPr>
        <w:rFonts w:ascii="Arial MT" w:eastAsia="Arial MT" w:hAnsi="Arial MT" w:cs="Arial MT" w:hint="default"/>
        <w:b w:val="0"/>
        <w:bCs w:val="0"/>
        <w:i w:val="0"/>
        <w:iCs w:val="0"/>
        <w:spacing w:val="0"/>
        <w:w w:val="100"/>
        <w:sz w:val="22"/>
        <w:szCs w:val="22"/>
        <w:lang w:val="en-US" w:eastAsia="en-US" w:bidi="ar-SA"/>
      </w:rPr>
    </w:lvl>
    <w:lvl w:ilvl="1" w:tplc="FB34A1EE">
      <w:numFmt w:val="bullet"/>
      <w:lvlText w:val="•"/>
      <w:lvlJc w:val="left"/>
      <w:pPr>
        <w:ind w:left="1038" w:hanging="245"/>
      </w:pPr>
      <w:rPr>
        <w:lang w:val="en-US" w:eastAsia="en-US" w:bidi="ar-SA"/>
      </w:rPr>
    </w:lvl>
    <w:lvl w:ilvl="2" w:tplc="D9680D2A">
      <w:numFmt w:val="bullet"/>
      <w:lvlText w:val="•"/>
      <w:lvlJc w:val="left"/>
      <w:pPr>
        <w:ind w:left="1957" w:hanging="245"/>
      </w:pPr>
      <w:rPr>
        <w:lang w:val="en-US" w:eastAsia="en-US" w:bidi="ar-SA"/>
      </w:rPr>
    </w:lvl>
    <w:lvl w:ilvl="3" w:tplc="70001E9E">
      <w:numFmt w:val="bullet"/>
      <w:lvlText w:val="•"/>
      <w:lvlJc w:val="left"/>
      <w:pPr>
        <w:ind w:left="2875" w:hanging="245"/>
      </w:pPr>
      <w:rPr>
        <w:lang w:val="en-US" w:eastAsia="en-US" w:bidi="ar-SA"/>
      </w:rPr>
    </w:lvl>
    <w:lvl w:ilvl="4" w:tplc="D5968D8C">
      <w:numFmt w:val="bullet"/>
      <w:lvlText w:val="•"/>
      <w:lvlJc w:val="left"/>
      <w:pPr>
        <w:ind w:left="3794" w:hanging="245"/>
      </w:pPr>
      <w:rPr>
        <w:lang w:val="en-US" w:eastAsia="en-US" w:bidi="ar-SA"/>
      </w:rPr>
    </w:lvl>
    <w:lvl w:ilvl="5" w:tplc="B394C628">
      <w:numFmt w:val="bullet"/>
      <w:lvlText w:val="•"/>
      <w:lvlJc w:val="left"/>
      <w:pPr>
        <w:ind w:left="4712" w:hanging="245"/>
      </w:pPr>
      <w:rPr>
        <w:lang w:val="en-US" w:eastAsia="en-US" w:bidi="ar-SA"/>
      </w:rPr>
    </w:lvl>
    <w:lvl w:ilvl="6" w:tplc="961C5082">
      <w:numFmt w:val="bullet"/>
      <w:lvlText w:val="•"/>
      <w:lvlJc w:val="left"/>
      <w:pPr>
        <w:ind w:left="5631" w:hanging="245"/>
      </w:pPr>
      <w:rPr>
        <w:lang w:val="en-US" w:eastAsia="en-US" w:bidi="ar-SA"/>
      </w:rPr>
    </w:lvl>
    <w:lvl w:ilvl="7" w:tplc="10D4D3F2">
      <w:numFmt w:val="bullet"/>
      <w:lvlText w:val="•"/>
      <w:lvlJc w:val="left"/>
      <w:pPr>
        <w:ind w:left="6549" w:hanging="245"/>
      </w:pPr>
      <w:rPr>
        <w:lang w:val="en-US" w:eastAsia="en-US" w:bidi="ar-SA"/>
      </w:rPr>
    </w:lvl>
    <w:lvl w:ilvl="8" w:tplc="7BFC0DAA">
      <w:numFmt w:val="bullet"/>
      <w:lvlText w:val="•"/>
      <w:lvlJc w:val="left"/>
      <w:pPr>
        <w:ind w:left="7468" w:hanging="245"/>
      </w:pPr>
      <w:rPr>
        <w:lang w:val="en-US" w:eastAsia="en-US" w:bidi="ar-SA"/>
      </w:rPr>
    </w:lvl>
  </w:abstractNum>
  <w:abstractNum w:abstractNumId="17" w15:restartNumberingAfterBreak="0">
    <w:nsid w:val="33C55BA9"/>
    <w:multiLevelType w:val="hybridMultilevel"/>
    <w:tmpl w:val="4FB66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8C6D87"/>
    <w:multiLevelType w:val="hybridMultilevel"/>
    <w:tmpl w:val="2C1EDE34"/>
    <w:lvl w:ilvl="0" w:tplc="ED6E37F2">
      <w:start w:val="1"/>
      <w:numFmt w:val="decimal"/>
      <w:lvlText w:val="%1)"/>
      <w:lvlJc w:val="left"/>
      <w:pPr>
        <w:ind w:left="117" w:hanging="257"/>
      </w:pPr>
      <w:rPr>
        <w:rFonts w:ascii="Arial MT" w:eastAsia="Arial MT" w:hAnsi="Arial MT" w:cs="Arial MT" w:hint="default"/>
        <w:b w:val="0"/>
        <w:bCs w:val="0"/>
        <w:i w:val="0"/>
        <w:iCs w:val="0"/>
        <w:spacing w:val="0"/>
        <w:w w:val="100"/>
        <w:sz w:val="22"/>
        <w:szCs w:val="22"/>
        <w:lang w:val="en-US" w:eastAsia="en-US" w:bidi="ar-SA"/>
      </w:rPr>
    </w:lvl>
    <w:lvl w:ilvl="1" w:tplc="D23C0978">
      <w:numFmt w:val="bullet"/>
      <w:lvlText w:val="•"/>
      <w:lvlJc w:val="left"/>
      <w:pPr>
        <w:ind w:left="1038" w:hanging="257"/>
      </w:pPr>
      <w:rPr>
        <w:lang w:val="en-US" w:eastAsia="en-US" w:bidi="ar-SA"/>
      </w:rPr>
    </w:lvl>
    <w:lvl w:ilvl="2" w:tplc="BB82DC6E">
      <w:numFmt w:val="bullet"/>
      <w:lvlText w:val="•"/>
      <w:lvlJc w:val="left"/>
      <w:pPr>
        <w:ind w:left="1957" w:hanging="257"/>
      </w:pPr>
      <w:rPr>
        <w:lang w:val="en-US" w:eastAsia="en-US" w:bidi="ar-SA"/>
      </w:rPr>
    </w:lvl>
    <w:lvl w:ilvl="3" w:tplc="0CD81050">
      <w:numFmt w:val="bullet"/>
      <w:lvlText w:val="•"/>
      <w:lvlJc w:val="left"/>
      <w:pPr>
        <w:ind w:left="2875" w:hanging="257"/>
      </w:pPr>
      <w:rPr>
        <w:lang w:val="en-US" w:eastAsia="en-US" w:bidi="ar-SA"/>
      </w:rPr>
    </w:lvl>
    <w:lvl w:ilvl="4" w:tplc="3F6C71A2">
      <w:numFmt w:val="bullet"/>
      <w:lvlText w:val="•"/>
      <w:lvlJc w:val="left"/>
      <w:pPr>
        <w:ind w:left="3794" w:hanging="257"/>
      </w:pPr>
      <w:rPr>
        <w:lang w:val="en-US" w:eastAsia="en-US" w:bidi="ar-SA"/>
      </w:rPr>
    </w:lvl>
    <w:lvl w:ilvl="5" w:tplc="C02E5050">
      <w:numFmt w:val="bullet"/>
      <w:lvlText w:val="•"/>
      <w:lvlJc w:val="left"/>
      <w:pPr>
        <w:ind w:left="4712" w:hanging="257"/>
      </w:pPr>
      <w:rPr>
        <w:lang w:val="en-US" w:eastAsia="en-US" w:bidi="ar-SA"/>
      </w:rPr>
    </w:lvl>
    <w:lvl w:ilvl="6" w:tplc="A0125972">
      <w:numFmt w:val="bullet"/>
      <w:lvlText w:val="•"/>
      <w:lvlJc w:val="left"/>
      <w:pPr>
        <w:ind w:left="5631" w:hanging="257"/>
      </w:pPr>
      <w:rPr>
        <w:lang w:val="en-US" w:eastAsia="en-US" w:bidi="ar-SA"/>
      </w:rPr>
    </w:lvl>
    <w:lvl w:ilvl="7" w:tplc="BDF4CE2E">
      <w:numFmt w:val="bullet"/>
      <w:lvlText w:val="•"/>
      <w:lvlJc w:val="left"/>
      <w:pPr>
        <w:ind w:left="6549" w:hanging="257"/>
      </w:pPr>
      <w:rPr>
        <w:lang w:val="en-US" w:eastAsia="en-US" w:bidi="ar-SA"/>
      </w:rPr>
    </w:lvl>
    <w:lvl w:ilvl="8" w:tplc="2F30978E">
      <w:numFmt w:val="bullet"/>
      <w:lvlText w:val="•"/>
      <w:lvlJc w:val="left"/>
      <w:pPr>
        <w:ind w:left="7468" w:hanging="257"/>
      </w:pPr>
      <w:rPr>
        <w:lang w:val="en-US" w:eastAsia="en-US" w:bidi="ar-SA"/>
      </w:rPr>
    </w:lvl>
  </w:abstractNum>
  <w:abstractNum w:abstractNumId="19" w15:restartNumberingAfterBreak="0">
    <w:nsid w:val="3C7932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B620AB"/>
    <w:multiLevelType w:val="hybridMultilevel"/>
    <w:tmpl w:val="E1EE11EA"/>
    <w:lvl w:ilvl="0" w:tplc="A7526B30">
      <w:start w:val="1"/>
      <w:numFmt w:val="decimal"/>
      <w:lvlText w:val="%1."/>
      <w:lvlJc w:val="left"/>
      <w:pPr>
        <w:ind w:left="117" w:hanging="245"/>
      </w:pPr>
      <w:rPr>
        <w:rFonts w:ascii="Arial MT" w:eastAsia="Arial MT" w:hAnsi="Arial MT" w:cs="Arial MT" w:hint="default"/>
        <w:spacing w:val="-1"/>
        <w:w w:val="100"/>
        <w:sz w:val="22"/>
        <w:szCs w:val="22"/>
        <w:lang w:val="en-US" w:eastAsia="en-US" w:bidi="ar-SA"/>
      </w:rPr>
    </w:lvl>
    <w:lvl w:ilvl="1" w:tplc="816233AC">
      <w:numFmt w:val="bullet"/>
      <w:lvlText w:val="•"/>
      <w:lvlJc w:val="left"/>
      <w:pPr>
        <w:ind w:left="1038" w:hanging="245"/>
      </w:pPr>
      <w:rPr>
        <w:lang w:val="en-US" w:eastAsia="en-US" w:bidi="ar-SA"/>
      </w:rPr>
    </w:lvl>
    <w:lvl w:ilvl="2" w:tplc="D9DECEAE">
      <w:numFmt w:val="bullet"/>
      <w:lvlText w:val="•"/>
      <w:lvlJc w:val="left"/>
      <w:pPr>
        <w:ind w:left="1957" w:hanging="245"/>
      </w:pPr>
      <w:rPr>
        <w:lang w:val="en-US" w:eastAsia="en-US" w:bidi="ar-SA"/>
      </w:rPr>
    </w:lvl>
    <w:lvl w:ilvl="3" w:tplc="61B0F958">
      <w:numFmt w:val="bullet"/>
      <w:lvlText w:val="•"/>
      <w:lvlJc w:val="left"/>
      <w:pPr>
        <w:ind w:left="2875" w:hanging="245"/>
      </w:pPr>
      <w:rPr>
        <w:lang w:val="en-US" w:eastAsia="en-US" w:bidi="ar-SA"/>
      </w:rPr>
    </w:lvl>
    <w:lvl w:ilvl="4" w:tplc="36BC5660">
      <w:numFmt w:val="bullet"/>
      <w:lvlText w:val="•"/>
      <w:lvlJc w:val="left"/>
      <w:pPr>
        <w:ind w:left="3794" w:hanging="245"/>
      </w:pPr>
      <w:rPr>
        <w:lang w:val="en-US" w:eastAsia="en-US" w:bidi="ar-SA"/>
      </w:rPr>
    </w:lvl>
    <w:lvl w:ilvl="5" w:tplc="16587F9A">
      <w:numFmt w:val="bullet"/>
      <w:lvlText w:val="•"/>
      <w:lvlJc w:val="left"/>
      <w:pPr>
        <w:ind w:left="4712" w:hanging="245"/>
      </w:pPr>
      <w:rPr>
        <w:lang w:val="en-US" w:eastAsia="en-US" w:bidi="ar-SA"/>
      </w:rPr>
    </w:lvl>
    <w:lvl w:ilvl="6" w:tplc="ABFC7B92">
      <w:numFmt w:val="bullet"/>
      <w:lvlText w:val="•"/>
      <w:lvlJc w:val="left"/>
      <w:pPr>
        <w:ind w:left="5631" w:hanging="245"/>
      </w:pPr>
      <w:rPr>
        <w:lang w:val="en-US" w:eastAsia="en-US" w:bidi="ar-SA"/>
      </w:rPr>
    </w:lvl>
    <w:lvl w:ilvl="7" w:tplc="0ABE8BF4">
      <w:numFmt w:val="bullet"/>
      <w:lvlText w:val="•"/>
      <w:lvlJc w:val="left"/>
      <w:pPr>
        <w:ind w:left="6549" w:hanging="245"/>
      </w:pPr>
      <w:rPr>
        <w:lang w:val="en-US" w:eastAsia="en-US" w:bidi="ar-SA"/>
      </w:rPr>
    </w:lvl>
    <w:lvl w:ilvl="8" w:tplc="A1C44F86">
      <w:numFmt w:val="bullet"/>
      <w:lvlText w:val="•"/>
      <w:lvlJc w:val="left"/>
      <w:pPr>
        <w:ind w:left="7468" w:hanging="245"/>
      </w:pPr>
      <w:rPr>
        <w:lang w:val="en-US" w:eastAsia="en-US" w:bidi="ar-SA"/>
      </w:rPr>
    </w:lvl>
  </w:abstractNum>
  <w:abstractNum w:abstractNumId="21" w15:restartNumberingAfterBreak="0">
    <w:nsid w:val="46B70CE6"/>
    <w:multiLevelType w:val="hybridMultilevel"/>
    <w:tmpl w:val="E1BC7E7E"/>
    <w:lvl w:ilvl="0" w:tplc="0415000F">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BE604CD"/>
    <w:multiLevelType w:val="hybridMultilevel"/>
    <w:tmpl w:val="ABDCBBE0"/>
    <w:lvl w:ilvl="0" w:tplc="0E94A88A">
      <w:start w:val="10"/>
      <w:numFmt w:val="decimal"/>
      <w:lvlText w:val="(%1)"/>
      <w:lvlJc w:val="left"/>
      <w:pPr>
        <w:ind w:left="117" w:hanging="453"/>
      </w:pPr>
      <w:rPr>
        <w:rFonts w:ascii="Arial MT" w:eastAsia="Arial MT" w:hAnsi="Arial MT" w:cs="Arial MT" w:hint="default"/>
        <w:b w:val="0"/>
        <w:bCs w:val="0"/>
        <w:i w:val="0"/>
        <w:iCs w:val="0"/>
        <w:spacing w:val="0"/>
        <w:w w:val="100"/>
        <w:sz w:val="22"/>
        <w:szCs w:val="22"/>
        <w:lang w:val="en-US" w:eastAsia="en-US" w:bidi="ar-SA"/>
      </w:rPr>
    </w:lvl>
    <w:lvl w:ilvl="1" w:tplc="26D2CEC4">
      <w:numFmt w:val="bullet"/>
      <w:lvlText w:val="•"/>
      <w:lvlJc w:val="left"/>
      <w:pPr>
        <w:ind w:left="1038" w:hanging="453"/>
      </w:pPr>
      <w:rPr>
        <w:lang w:val="en-US" w:eastAsia="en-US" w:bidi="ar-SA"/>
      </w:rPr>
    </w:lvl>
    <w:lvl w:ilvl="2" w:tplc="DFF8E70C">
      <w:numFmt w:val="bullet"/>
      <w:lvlText w:val="•"/>
      <w:lvlJc w:val="left"/>
      <w:pPr>
        <w:ind w:left="1957" w:hanging="453"/>
      </w:pPr>
      <w:rPr>
        <w:lang w:val="en-US" w:eastAsia="en-US" w:bidi="ar-SA"/>
      </w:rPr>
    </w:lvl>
    <w:lvl w:ilvl="3" w:tplc="42841AB2">
      <w:numFmt w:val="bullet"/>
      <w:lvlText w:val="•"/>
      <w:lvlJc w:val="left"/>
      <w:pPr>
        <w:ind w:left="2875" w:hanging="453"/>
      </w:pPr>
      <w:rPr>
        <w:lang w:val="en-US" w:eastAsia="en-US" w:bidi="ar-SA"/>
      </w:rPr>
    </w:lvl>
    <w:lvl w:ilvl="4" w:tplc="7534C0E2">
      <w:numFmt w:val="bullet"/>
      <w:lvlText w:val="•"/>
      <w:lvlJc w:val="left"/>
      <w:pPr>
        <w:ind w:left="3794" w:hanging="453"/>
      </w:pPr>
      <w:rPr>
        <w:lang w:val="en-US" w:eastAsia="en-US" w:bidi="ar-SA"/>
      </w:rPr>
    </w:lvl>
    <w:lvl w:ilvl="5" w:tplc="468CC77C">
      <w:numFmt w:val="bullet"/>
      <w:lvlText w:val="•"/>
      <w:lvlJc w:val="left"/>
      <w:pPr>
        <w:ind w:left="4712" w:hanging="453"/>
      </w:pPr>
      <w:rPr>
        <w:lang w:val="en-US" w:eastAsia="en-US" w:bidi="ar-SA"/>
      </w:rPr>
    </w:lvl>
    <w:lvl w:ilvl="6" w:tplc="82381CDE">
      <w:numFmt w:val="bullet"/>
      <w:lvlText w:val="•"/>
      <w:lvlJc w:val="left"/>
      <w:pPr>
        <w:ind w:left="5631" w:hanging="453"/>
      </w:pPr>
      <w:rPr>
        <w:lang w:val="en-US" w:eastAsia="en-US" w:bidi="ar-SA"/>
      </w:rPr>
    </w:lvl>
    <w:lvl w:ilvl="7" w:tplc="C69E2B34">
      <w:numFmt w:val="bullet"/>
      <w:lvlText w:val="•"/>
      <w:lvlJc w:val="left"/>
      <w:pPr>
        <w:ind w:left="6549" w:hanging="453"/>
      </w:pPr>
      <w:rPr>
        <w:lang w:val="en-US" w:eastAsia="en-US" w:bidi="ar-SA"/>
      </w:rPr>
    </w:lvl>
    <w:lvl w:ilvl="8" w:tplc="F70E9270">
      <w:numFmt w:val="bullet"/>
      <w:lvlText w:val="•"/>
      <w:lvlJc w:val="left"/>
      <w:pPr>
        <w:ind w:left="7468" w:hanging="453"/>
      </w:pPr>
      <w:rPr>
        <w:lang w:val="en-US" w:eastAsia="en-US" w:bidi="ar-SA"/>
      </w:rPr>
    </w:lvl>
  </w:abstractNum>
  <w:abstractNum w:abstractNumId="23" w15:restartNumberingAfterBreak="0">
    <w:nsid w:val="4E27026F"/>
    <w:multiLevelType w:val="multilevel"/>
    <w:tmpl w:val="55064F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B54E2C"/>
    <w:multiLevelType w:val="hybridMultilevel"/>
    <w:tmpl w:val="773011E8"/>
    <w:lvl w:ilvl="0" w:tplc="5B2E5A7A">
      <w:start w:val="1"/>
      <w:numFmt w:val="decimal"/>
      <w:lvlText w:val="%1."/>
      <w:lvlJc w:val="left"/>
      <w:pPr>
        <w:ind w:left="117" w:hanging="245"/>
      </w:pPr>
      <w:rPr>
        <w:rFonts w:ascii="Arial MT" w:eastAsia="Arial MT" w:hAnsi="Arial MT" w:cs="Arial MT" w:hint="default"/>
        <w:b w:val="0"/>
        <w:bCs w:val="0"/>
        <w:i w:val="0"/>
        <w:iCs w:val="0"/>
        <w:spacing w:val="0"/>
        <w:w w:val="100"/>
        <w:sz w:val="22"/>
        <w:szCs w:val="22"/>
        <w:lang w:val="en-US" w:eastAsia="en-US" w:bidi="ar-SA"/>
      </w:rPr>
    </w:lvl>
    <w:lvl w:ilvl="1" w:tplc="8086F7BC">
      <w:numFmt w:val="bullet"/>
      <w:lvlText w:val="•"/>
      <w:lvlJc w:val="left"/>
      <w:pPr>
        <w:ind w:left="1038" w:hanging="245"/>
      </w:pPr>
      <w:rPr>
        <w:lang w:val="en-US" w:eastAsia="en-US" w:bidi="ar-SA"/>
      </w:rPr>
    </w:lvl>
    <w:lvl w:ilvl="2" w:tplc="97E000E2">
      <w:numFmt w:val="bullet"/>
      <w:lvlText w:val="•"/>
      <w:lvlJc w:val="left"/>
      <w:pPr>
        <w:ind w:left="1957" w:hanging="245"/>
      </w:pPr>
      <w:rPr>
        <w:lang w:val="en-US" w:eastAsia="en-US" w:bidi="ar-SA"/>
      </w:rPr>
    </w:lvl>
    <w:lvl w:ilvl="3" w:tplc="359E45C6">
      <w:numFmt w:val="bullet"/>
      <w:lvlText w:val="•"/>
      <w:lvlJc w:val="left"/>
      <w:pPr>
        <w:ind w:left="2875" w:hanging="245"/>
      </w:pPr>
      <w:rPr>
        <w:lang w:val="en-US" w:eastAsia="en-US" w:bidi="ar-SA"/>
      </w:rPr>
    </w:lvl>
    <w:lvl w:ilvl="4" w:tplc="38A43AD4">
      <w:numFmt w:val="bullet"/>
      <w:lvlText w:val="•"/>
      <w:lvlJc w:val="left"/>
      <w:pPr>
        <w:ind w:left="3794" w:hanging="245"/>
      </w:pPr>
      <w:rPr>
        <w:lang w:val="en-US" w:eastAsia="en-US" w:bidi="ar-SA"/>
      </w:rPr>
    </w:lvl>
    <w:lvl w:ilvl="5" w:tplc="3C667BB2">
      <w:numFmt w:val="bullet"/>
      <w:lvlText w:val="•"/>
      <w:lvlJc w:val="left"/>
      <w:pPr>
        <w:ind w:left="4712" w:hanging="245"/>
      </w:pPr>
      <w:rPr>
        <w:lang w:val="en-US" w:eastAsia="en-US" w:bidi="ar-SA"/>
      </w:rPr>
    </w:lvl>
    <w:lvl w:ilvl="6" w:tplc="F07C561A">
      <w:numFmt w:val="bullet"/>
      <w:lvlText w:val="•"/>
      <w:lvlJc w:val="left"/>
      <w:pPr>
        <w:ind w:left="5631" w:hanging="245"/>
      </w:pPr>
      <w:rPr>
        <w:lang w:val="en-US" w:eastAsia="en-US" w:bidi="ar-SA"/>
      </w:rPr>
    </w:lvl>
    <w:lvl w:ilvl="7" w:tplc="BC44245C">
      <w:numFmt w:val="bullet"/>
      <w:lvlText w:val="•"/>
      <w:lvlJc w:val="left"/>
      <w:pPr>
        <w:ind w:left="6549" w:hanging="245"/>
      </w:pPr>
      <w:rPr>
        <w:lang w:val="en-US" w:eastAsia="en-US" w:bidi="ar-SA"/>
      </w:rPr>
    </w:lvl>
    <w:lvl w:ilvl="8" w:tplc="30CC4A6C">
      <w:numFmt w:val="bullet"/>
      <w:lvlText w:val="•"/>
      <w:lvlJc w:val="left"/>
      <w:pPr>
        <w:ind w:left="7468" w:hanging="245"/>
      </w:pPr>
      <w:rPr>
        <w:lang w:val="en-US" w:eastAsia="en-US" w:bidi="ar-SA"/>
      </w:rPr>
    </w:lvl>
  </w:abstractNum>
  <w:abstractNum w:abstractNumId="25" w15:restartNumberingAfterBreak="0">
    <w:nsid w:val="572C71E6"/>
    <w:multiLevelType w:val="hybridMultilevel"/>
    <w:tmpl w:val="BF1E5158"/>
    <w:lvl w:ilvl="0" w:tplc="D7BE11C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8A438E"/>
    <w:multiLevelType w:val="hybridMultilevel"/>
    <w:tmpl w:val="7B46C248"/>
    <w:lvl w:ilvl="0" w:tplc="8220991C">
      <w:start w:val="1"/>
      <w:numFmt w:val="bullet"/>
      <w:lvlText w:val=""/>
      <w:lvlJc w:val="left"/>
      <w:pPr>
        <w:tabs>
          <w:tab w:val="num" w:pos="964"/>
        </w:tabs>
        <w:ind w:left="964" w:hanging="510"/>
      </w:pPr>
      <w:rPr>
        <w:rFonts w:ascii="Wingdings" w:hAnsi="Wingdings" w:hint="default"/>
      </w:rPr>
    </w:lvl>
    <w:lvl w:ilvl="1" w:tplc="04050019">
      <w:start w:val="1"/>
      <w:numFmt w:val="bullet"/>
      <w:lvlText w:val=""/>
      <w:lvlJc w:val="left"/>
      <w:pPr>
        <w:tabs>
          <w:tab w:val="num" w:pos="1590"/>
        </w:tabs>
        <w:ind w:left="1590" w:hanging="51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A43F27"/>
    <w:multiLevelType w:val="hybridMultilevel"/>
    <w:tmpl w:val="ED2A27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62A312A"/>
    <w:multiLevelType w:val="hybridMultilevel"/>
    <w:tmpl w:val="BB006CB8"/>
    <w:lvl w:ilvl="0" w:tplc="36EA0E84">
      <w:start w:val="1"/>
      <w:numFmt w:val="decimal"/>
      <w:lvlText w:val="%1."/>
      <w:lvlJc w:val="left"/>
      <w:pPr>
        <w:ind w:left="117" w:hanging="245"/>
      </w:pPr>
      <w:rPr>
        <w:rFonts w:ascii="Arial MT" w:eastAsia="Arial MT" w:hAnsi="Arial MT" w:cs="Arial MT" w:hint="default"/>
        <w:b w:val="0"/>
        <w:bCs w:val="0"/>
        <w:i w:val="0"/>
        <w:iCs w:val="0"/>
        <w:spacing w:val="0"/>
        <w:w w:val="100"/>
        <w:sz w:val="22"/>
        <w:szCs w:val="22"/>
        <w:lang w:val="en-US" w:eastAsia="en-US" w:bidi="ar-SA"/>
      </w:rPr>
    </w:lvl>
    <w:lvl w:ilvl="1" w:tplc="1AFC9FF2">
      <w:numFmt w:val="bullet"/>
      <w:lvlText w:val="•"/>
      <w:lvlJc w:val="left"/>
      <w:pPr>
        <w:ind w:left="1038" w:hanging="245"/>
      </w:pPr>
      <w:rPr>
        <w:lang w:val="en-US" w:eastAsia="en-US" w:bidi="ar-SA"/>
      </w:rPr>
    </w:lvl>
    <w:lvl w:ilvl="2" w:tplc="91ACDB20">
      <w:numFmt w:val="bullet"/>
      <w:lvlText w:val="•"/>
      <w:lvlJc w:val="left"/>
      <w:pPr>
        <w:ind w:left="1957" w:hanging="245"/>
      </w:pPr>
      <w:rPr>
        <w:lang w:val="en-US" w:eastAsia="en-US" w:bidi="ar-SA"/>
      </w:rPr>
    </w:lvl>
    <w:lvl w:ilvl="3" w:tplc="DC88C658">
      <w:numFmt w:val="bullet"/>
      <w:lvlText w:val="•"/>
      <w:lvlJc w:val="left"/>
      <w:pPr>
        <w:ind w:left="2875" w:hanging="245"/>
      </w:pPr>
      <w:rPr>
        <w:lang w:val="en-US" w:eastAsia="en-US" w:bidi="ar-SA"/>
      </w:rPr>
    </w:lvl>
    <w:lvl w:ilvl="4" w:tplc="994A3B70">
      <w:numFmt w:val="bullet"/>
      <w:lvlText w:val="•"/>
      <w:lvlJc w:val="left"/>
      <w:pPr>
        <w:ind w:left="3794" w:hanging="245"/>
      </w:pPr>
      <w:rPr>
        <w:lang w:val="en-US" w:eastAsia="en-US" w:bidi="ar-SA"/>
      </w:rPr>
    </w:lvl>
    <w:lvl w:ilvl="5" w:tplc="A9C8CCAA">
      <w:numFmt w:val="bullet"/>
      <w:lvlText w:val="•"/>
      <w:lvlJc w:val="left"/>
      <w:pPr>
        <w:ind w:left="4712" w:hanging="245"/>
      </w:pPr>
      <w:rPr>
        <w:lang w:val="en-US" w:eastAsia="en-US" w:bidi="ar-SA"/>
      </w:rPr>
    </w:lvl>
    <w:lvl w:ilvl="6" w:tplc="4B902D1A">
      <w:numFmt w:val="bullet"/>
      <w:lvlText w:val="•"/>
      <w:lvlJc w:val="left"/>
      <w:pPr>
        <w:ind w:left="5631" w:hanging="245"/>
      </w:pPr>
      <w:rPr>
        <w:lang w:val="en-US" w:eastAsia="en-US" w:bidi="ar-SA"/>
      </w:rPr>
    </w:lvl>
    <w:lvl w:ilvl="7" w:tplc="A986E570">
      <w:numFmt w:val="bullet"/>
      <w:lvlText w:val="•"/>
      <w:lvlJc w:val="left"/>
      <w:pPr>
        <w:ind w:left="6549" w:hanging="245"/>
      </w:pPr>
      <w:rPr>
        <w:lang w:val="en-US" w:eastAsia="en-US" w:bidi="ar-SA"/>
      </w:rPr>
    </w:lvl>
    <w:lvl w:ilvl="8" w:tplc="8A6E126E">
      <w:numFmt w:val="bullet"/>
      <w:lvlText w:val="•"/>
      <w:lvlJc w:val="left"/>
      <w:pPr>
        <w:ind w:left="7468" w:hanging="245"/>
      </w:pPr>
      <w:rPr>
        <w:lang w:val="en-US" w:eastAsia="en-US" w:bidi="ar-SA"/>
      </w:rPr>
    </w:lvl>
  </w:abstractNum>
  <w:abstractNum w:abstractNumId="29" w15:restartNumberingAfterBreak="0">
    <w:nsid w:val="736C41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D502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3755F6"/>
    <w:multiLevelType w:val="hybridMultilevel"/>
    <w:tmpl w:val="731EA204"/>
    <w:lvl w:ilvl="0" w:tplc="8220991C">
      <w:start w:val="1"/>
      <w:numFmt w:val="decimal"/>
      <w:lvlText w:val="%1."/>
      <w:lvlJc w:val="left"/>
      <w:pPr>
        <w:tabs>
          <w:tab w:val="num" w:pos="1021"/>
        </w:tabs>
        <w:ind w:left="1021" w:hanging="567"/>
      </w:pPr>
    </w:lvl>
    <w:lvl w:ilvl="1" w:tplc="04050003">
      <w:start w:val="1"/>
      <w:numFmt w:val="lowerLetter"/>
      <w:lvlText w:val="%2."/>
      <w:lvlJc w:val="left"/>
      <w:pPr>
        <w:tabs>
          <w:tab w:val="num" w:pos="825"/>
        </w:tabs>
        <w:ind w:left="825" w:hanging="360"/>
      </w:pPr>
    </w:lvl>
    <w:lvl w:ilvl="2" w:tplc="04050005">
      <w:start w:val="1"/>
      <w:numFmt w:val="lowerRoman"/>
      <w:lvlText w:val="%3."/>
      <w:lvlJc w:val="right"/>
      <w:pPr>
        <w:tabs>
          <w:tab w:val="num" w:pos="1545"/>
        </w:tabs>
        <w:ind w:left="1545" w:hanging="180"/>
      </w:pPr>
    </w:lvl>
    <w:lvl w:ilvl="3" w:tplc="04050001">
      <w:start w:val="1"/>
      <w:numFmt w:val="decimal"/>
      <w:lvlText w:val="%4."/>
      <w:lvlJc w:val="left"/>
      <w:pPr>
        <w:tabs>
          <w:tab w:val="num" w:pos="2265"/>
        </w:tabs>
        <w:ind w:left="2265" w:hanging="360"/>
      </w:pPr>
    </w:lvl>
    <w:lvl w:ilvl="4" w:tplc="04050003">
      <w:start w:val="1"/>
      <w:numFmt w:val="lowerLetter"/>
      <w:lvlText w:val="%5."/>
      <w:lvlJc w:val="left"/>
      <w:pPr>
        <w:tabs>
          <w:tab w:val="num" w:pos="2985"/>
        </w:tabs>
        <w:ind w:left="2985" w:hanging="360"/>
      </w:pPr>
    </w:lvl>
    <w:lvl w:ilvl="5" w:tplc="04050005">
      <w:start w:val="1"/>
      <w:numFmt w:val="lowerRoman"/>
      <w:lvlText w:val="%6."/>
      <w:lvlJc w:val="right"/>
      <w:pPr>
        <w:tabs>
          <w:tab w:val="num" w:pos="3705"/>
        </w:tabs>
        <w:ind w:left="3705" w:hanging="180"/>
      </w:pPr>
    </w:lvl>
    <w:lvl w:ilvl="6" w:tplc="04050001">
      <w:start w:val="1"/>
      <w:numFmt w:val="decimal"/>
      <w:lvlText w:val="%7."/>
      <w:lvlJc w:val="left"/>
      <w:pPr>
        <w:tabs>
          <w:tab w:val="num" w:pos="4425"/>
        </w:tabs>
        <w:ind w:left="4425" w:hanging="360"/>
      </w:pPr>
    </w:lvl>
    <w:lvl w:ilvl="7" w:tplc="04050003">
      <w:start w:val="1"/>
      <w:numFmt w:val="lowerLetter"/>
      <w:lvlText w:val="%8."/>
      <w:lvlJc w:val="left"/>
      <w:pPr>
        <w:tabs>
          <w:tab w:val="num" w:pos="5145"/>
        </w:tabs>
        <w:ind w:left="5145" w:hanging="360"/>
      </w:pPr>
    </w:lvl>
    <w:lvl w:ilvl="8" w:tplc="04050005">
      <w:start w:val="1"/>
      <w:numFmt w:val="lowerRoman"/>
      <w:lvlText w:val="%9."/>
      <w:lvlJc w:val="right"/>
      <w:pPr>
        <w:tabs>
          <w:tab w:val="num" w:pos="5865"/>
        </w:tabs>
        <w:ind w:left="5865" w:hanging="180"/>
      </w:pPr>
    </w:lvl>
  </w:abstractNum>
  <w:abstractNum w:abstractNumId="32" w15:restartNumberingAfterBreak="0">
    <w:nsid w:val="7E0E3AB0"/>
    <w:multiLevelType w:val="multilevel"/>
    <w:tmpl w:val="9A82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2704337">
    <w:abstractNumId w:val="24"/>
  </w:num>
  <w:num w:numId="2" w16cid:durableId="583101380">
    <w:abstractNumId w:val="24"/>
    <w:lvlOverride w:ilvl="0">
      <w:startOverride w:val="1"/>
    </w:lvlOverride>
    <w:lvlOverride w:ilvl="1"/>
    <w:lvlOverride w:ilvl="2"/>
    <w:lvlOverride w:ilvl="3"/>
    <w:lvlOverride w:ilvl="4"/>
    <w:lvlOverride w:ilvl="5"/>
    <w:lvlOverride w:ilvl="6"/>
    <w:lvlOverride w:ilvl="7"/>
    <w:lvlOverride w:ilvl="8"/>
  </w:num>
  <w:num w:numId="3" w16cid:durableId="303776123">
    <w:abstractNumId w:val="10"/>
  </w:num>
  <w:num w:numId="4" w16cid:durableId="1528061677">
    <w:abstractNumId w:val="10"/>
    <w:lvlOverride w:ilvl="0">
      <w:startOverride w:val="1"/>
    </w:lvlOverride>
    <w:lvlOverride w:ilvl="1"/>
    <w:lvlOverride w:ilvl="2"/>
    <w:lvlOverride w:ilvl="3"/>
    <w:lvlOverride w:ilvl="4"/>
    <w:lvlOverride w:ilvl="5"/>
    <w:lvlOverride w:ilvl="6"/>
    <w:lvlOverride w:ilvl="7"/>
    <w:lvlOverride w:ilvl="8"/>
  </w:num>
  <w:num w:numId="5" w16cid:durableId="1504778018">
    <w:abstractNumId w:val="22"/>
  </w:num>
  <w:num w:numId="6" w16cid:durableId="579675585">
    <w:abstractNumId w:val="22"/>
    <w:lvlOverride w:ilvl="0">
      <w:startOverride w:val="10"/>
    </w:lvlOverride>
    <w:lvlOverride w:ilvl="1"/>
    <w:lvlOverride w:ilvl="2"/>
    <w:lvlOverride w:ilvl="3"/>
    <w:lvlOverride w:ilvl="4"/>
    <w:lvlOverride w:ilvl="5"/>
    <w:lvlOverride w:ilvl="6"/>
    <w:lvlOverride w:ilvl="7"/>
    <w:lvlOverride w:ilvl="8"/>
  </w:num>
  <w:num w:numId="7" w16cid:durableId="1766223680">
    <w:abstractNumId w:val="16"/>
  </w:num>
  <w:num w:numId="8" w16cid:durableId="723679469">
    <w:abstractNumId w:val="16"/>
    <w:lvlOverride w:ilvl="0">
      <w:startOverride w:val="1"/>
    </w:lvlOverride>
    <w:lvlOverride w:ilvl="1"/>
    <w:lvlOverride w:ilvl="2"/>
    <w:lvlOverride w:ilvl="3"/>
    <w:lvlOverride w:ilvl="4"/>
    <w:lvlOverride w:ilvl="5"/>
    <w:lvlOverride w:ilvl="6"/>
    <w:lvlOverride w:ilvl="7"/>
    <w:lvlOverride w:ilvl="8"/>
  </w:num>
  <w:num w:numId="9" w16cid:durableId="123475678">
    <w:abstractNumId w:val="18"/>
  </w:num>
  <w:num w:numId="10" w16cid:durableId="78603091">
    <w:abstractNumId w:val="18"/>
    <w:lvlOverride w:ilvl="0">
      <w:startOverride w:val="1"/>
    </w:lvlOverride>
    <w:lvlOverride w:ilvl="1"/>
    <w:lvlOverride w:ilvl="2"/>
    <w:lvlOverride w:ilvl="3"/>
    <w:lvlOverride w:ilvl="4"/>
    <w:lvlOverride w:ilvl="5"/>
    <w:lvlOverride w:ilvl="6"/>
    <w:lvlOverride w:ilvl="7"/>
    <w:lvlOverride w:ilvl="8"/>
  </w:num>
  <w:num w:numId="11" w16cid:durableId="1309702654">
    <w:abstractNumId w:val="28"/>
  </w:num>
  <w:num w:numId="12" w16cid:durableId="1673414561">
    <w:abstractNumId w:val="28"/>
    <w:lvlOverride w:ilvl="0">
      <w:startOverride w:val="1"/>
    </w:lvlOverride>
    <w:lvlOverride w:ilvl="1"/>
    <w:lvlOverride w:ilvl="2"/>
    <w:lvlOverride w:ilvl="3"/>
    <w:lvlOverride w:ilvl="4"/>
    <w:lvlOverride w:ilvl="5"/>
    <w:lvlOverride w:ilvl="6"/>
    <w:lvlOverride w:ilvl="7"/>
    <w:lvlOverride w:ilvl="8"/>
  </w:num>
  <w:num w:numId="13" w16cid:durableId="209152179">
    <w:abstractNumId w:val="6"/>
  </w:num>
  <w:num w:numId="14" w16cid:durableId="1766615391">
    <w:abstractNumId w:val="6"/>
    <w:lvlOverride w:ilvl="0">
      <w:startOverride w:val="1"/>
    </w:lvlOverride>
    <w:lvlOverride w:ilvl="1"/>
    <w:lvlOverride w:ilvl="2"/>
    <w:lvlOverride w:ilvl="3"/>
    <w:lvlOverride w:ilvl="4"/>
    <w:lvlOverride w:ilvl="5"/>
    <w:lvlOverride w:ilvl="6"/>
    <w:lvlOverride w:ilvl="7"/>
    <w:lvlOverride w:ilvl="8"/>
  </w:num>
  <w:num w:numId="15" w16cid:durableId="812478648">
    <w:abstractNumId w:val="8"/>
  </w:num>
  <w:num w:numId="16" w16cid:durableId="1097678763">
    <w:abstractNumId w:val="3"/>
  </w:num>
  <w:num w:numId="17" w16cid:durableId="2046833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726466">
    <w:abstractNumId w:val="26"/>
  </w:num>
  <w:num w:numId="19" w16cid:durableId="1834179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765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897990">
    <w:abstractNumId w:val="4"/>
  </w:num>
  <w:num w:numId="22" w16cid:durableId="229124286">
    <w:abstractNumId w:val="0"/>
  </w:num>
  <w:num w:numId="23" w16cid:durableId="311375088">
    <w:abstractNumId w:val="19"/>
  </w:num>
  <w:num w:numId="24" w16cid:durableId="297417774">
    <w:abstractNumId w:val="1"/>
  </w:num>
  <w:num w:numId="25" w16cid:durableId="1869365071">
    <w:abstractNumId w:val="7"/>
  </w:num>
  <w:num w:numId="26" w16cid:durableId="1606498892">
    <w:abstractNumId w:val="30"/>
  </w:num>
  <w:num w:numId="27" w16cid:durableId="1523593973">
    <w:abstractNumId w:val="32"/>
  </w:num>
  <w:num w:numId="28" w16cid:durableId="410082311">
    <w:abstractNumId w:val="2"/>
  </w:num>
  <w:num w:numId="29" w16cid:durableId="1315530766">
    <w:abstractNumId w:val="12"/>
  </w:num>
  <w:num w:numId="30" w16cid:durableId="1258752549">
    <w:abstractNumId w:val="29"/>
  </w:num>
  <w:num w:numId="31" w16cid:durableId="133790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3650862">
    <w:abstractNumId w:val="14"/>
  </w:num>
  <w:num w:numId="33" w16cid:durableId="80176902">
    <w:abstractNumId w:val="17"/>
  </w:num>
  <w:num w:numId="34" w16cid:durableId="54813929">
    <w:abstractNumId w:val="11"/>
  </w:num>
  <w:num w:numId="35" w16cid:durableId="924191488">
    <w:abstractNumId w:val="23"/>
  </w:num>
  <w:num w:numId="36" w16cid:durableId="2130969734">
    <w:abstractNumId w:val="25"/>
  </w:num>
  <w:num w:numId="37" w16cid:durableId="776683183">
    <w:abstractNumId w:val="21"/>
  </w:num>
  <w:num w:numId="38" w16cid:durableId="815804437">
    <w:abstractNumId w:val="15"/>
  </w:num>
  <w:num w:numId="39" w16cid:durableId="749305080">
    <w:abstractNumId w:val="20"/>
    <w:lvlOverride w:ilvl="0">
      <w:startOverride w:val="1"/>
    </w:lvlOverride>
    <w:lvlOverride w:ilvl="1"/>
    <w:lvlOverride w:ilvl="2"/>
    <w:lvlOverride w:ilvl="3"/>
    <w:lvlOverride w:ilvl="4"/>
    <w:lvlOverride w:ilvl="5"/>
    <w:lvlOverride w:ilvl="6"/>
    <w:lvlOverride w:ilvl="7"/>
    <w:lvlOverride w:ilvl="8"/>
  </w:num>
  <w:num w:numId="40" w16cid:durableId="858548554">
    <w:abstractNumId w:val="27"/>
  </w:num>
  <w:num w:numId="41" w16cid:durableId="1830094991">
    <w:abstractNumId w:val="5"/>
  </w:num>
  <w:num w:numId="42" w16cid:durableId="1550653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73"/>
    <w:rsid w:val="0019010D"/>
    <w:rsid w:val="003E7B73"/>
    <w:rsid w:val="00677C5E"/>
    <w:rsid w:val="006D7ADB"/>
    <w:rsid w:val="007B392E"/>
    <w:rsid w:val="008C52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7445"/>
  <w15:chartTrackingRefBased/>
  <w15:docId w15:val="{628D469E-0E08-4B30-8B38-FE38B3DB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B73"/>
  </w:style>
  <w:style w:type="paragraph" w:styleId="Heading1">
    <w:name w:val="heading 1"/>
    <w:basedOn w:val="Normal"/>
    <w:link w:val="Heading1Char"/>
    <w:uiPriority w:val="9"/>
    <w:qFormat/>
    <w:rsid w:val="003E7B73"/>
    <w:pPr>
      <w:widowControl w:val="0"/>
      <w:autoSpaceDE w:val="0"/>
      <w:autoSpaceDN w:val="0"/>
      <w:spacing w:after="0" w:line="240" w:lineRule="auto"/>
      <w:ind w:left="117"/>
      <w:outlineLvl w:val="0"/>
    </w:pPr>
    <w:rPr>
      <w:rFonts w:ascii="Arial" w:eastAsia="Arial" w:hAnsi="Arial" w:cs="Arial"/>
      <w:b/>
      <w:bCs/>
      <w:kern w:val="0"/>
      <w:lang w:val="en-US"/>
      <w14:ligatures w14:val="none"/>
    </w:rPr>
  </w:style>
  <w:style w:type="paragraph" w:styleId="Heading2">
    <w:name w:val="heading 2"/>
    <w:basedOn w:val="Heading1"/>
    <w:next w:val="Normal"/>
    <w:link w:val="Heading2Char"/>
    <w:uiPriority w:val="9"/>
    <w:unhideWhenUsed/>
    <w:qFormat/>
    <w:rsid w:val="003E7B73"/>
    <w:pPr>
      <w:keepNext/>
      <w:keepLines/>
      <w:widowControl/>
      <w:autoSpaceDE/>
      <w:autoSpaceDN/>
      <w:spacing w:before="240" w:line="360" w:lineRule="auto"/>
      <w:ind w:left="0"/>
      <w:outlineLvl w:val="1"/>
    </w:pPr>
    <w:rPr>
      <w:rFonts w:ascii="Times New Roman" w:eastAsiaTheme="majorEastAsia" w:hAnsi="Times New Roman" w:cs="Times New Roman"/>
      <w:bCs w:val="0"/>
      <w:color w:val="0D0D0D" w:themeColor="text1" w:themeTint="F2"/>
      <w:sz w:val="26"/>
      <w:szCs w:val="26"/>
      <w:lang w:val="en-GB"/>
    </w:rPr>
  </w:style>
  <w:style w:type="paragraph" w:styleId="Heading3">
    <w:name w:val="heading 3"/>
    <w:basedOn w:val="Normal"/>
    <w:next w:val="Normal"/>
    <w:link w:val="Heading3Char"/>
    <w:uiPriority w:val="9"/>
    <w:semiHidden/>
    <w:unhideWhenUsed/>
    <w:qFormat/>
    <w:rsid w:val="003E7B73"/>
    <w:pPr>
      <w:keepNext/>
      <w:keepLines/>
      <w:spacing w:before="40" w:after="0" w:line="360" w:lineRule="auto"/>
      <w:ind w:firstLine="567"/>
      <w:jc w:val="both"/>
      <w:outlineLvl w:val="2"/>
    </w:pPr>
    <w:rPr>
      <w:rFonts w:asciiTheme="majorHAnsi" w:eastAsiaTheme="majorEastAsia" w:hAnsiTheme="majorHAnsi" w:cstheme="majorBidi"/>
      <w:color w:val="1F3763" w:themeColor="accent1" w:themeShade="7F"/>
      <w:kern w:val="0"/>
      <w:sz w:val="24"/>
      <w:szCs w:val="24"/>
      <w:lang w:val="en-GB"/>
      <w14:ligatures w14:val="none"/>
    </w:rPr>
  </w:style>
  <w:style w:type="paragraph" w:styleId="Heading4">
    <w:name w:val="heading 4"/>
    <w:basedOn w:val="Normal"/>
    <w:next w:val="Normal"/>
    <w:link w:val="Heading4Char"/>
    <w:uiPriority w:val="9"/>
    <w:unhideWhenUsed/>
    <w:qFormat/>
    <w:rsid w:val="003E7B73"/>
    <w:pPr>
      <w:keepNext/>
      <w:keepLines/>
      <w:spacing w:before="40" w:after="0" w:line="360" w:lineRule="auto"/>
      <w:ind w:firstLine="567"/>
      <w:jc w:val="both"/>
      <w:outlineLvl w:val="3"/>
    </w:pPr>
    <w:rPr>
      <w:rFonts w:asciiTheme="majorHAnsi" w:eastAsiaTheme="majorEastAsia" w:hAnsiTheme="majorHAnsi" w:cstheme="majorBidi"/>
      <w:i/>
      <w:iCs/>
      <w:color w:val="2F5496" w:themeColor="accent1" w:themeShade="BF"/>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B73"/>
    <w:rPr>
      <w:rFonts w:ascii="Arial" w:eastAsia="Arial" w:hAnsi="Arial" w:cs="Arial"/>
      <w:b/>
      <w:bCs/>
      <w:kern w:val="0"/>
      <w:lang w:val="en-US"/>
      <w14:ligatures w14:val="none"/>
    </w:rPr>
  </w:style>
  <w:style w:type="character" w:customStyle="1" w:styleId="Heading2Char">
    <w:name w:val="Heading 2 Char"/>
    <w:basedOn w:val="DefaultParagraphFont"/>
    <w:link w:val="Heading2"/>
    <w:uiPriority w:val="9"/>
    <w:rsid w:val="003E7B73"/>
    <w:rPr>
      <w:rFonts w:ascii="Times New Roman" w:eastAsiaTheme="majorEastAsia" w:hAnsi="Times New Roman" w:cs="Times New Roman"/>
      <w:b/>
      <w:color w:val="0D0D0D" w:themeColor="text1" w:themeTint="F2"/>
      <w:kern w:val="0"/>
      <w:sz w:val="26"/>
      <w:szCs w:val="26"/>
      <w:lang w:val="en-GB"/>
      <w14:ligatures w14:val="none"/>
    </w:rPr>
  </w:style>
  <w:style w:type="character" w:customStyle="1" w:styleId="Heading3Char">
    <w:name w:val="Heading 3 Char"/>
    <w:basedOn w:val="DefaultParagraphFont"/>
    <w:link w:val="Heading3"/>
    <w:uiPriority w:val="9"/>
    <w:semiHidden/>
    <w:rsid w:val="003E7B73"/>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4Char">
    <w:name w:val="Heading 4 Char"/>
    <w:basedOn w:val="DefaultParagraphFont"/>
    <w:link w:val="Heading4"/>
    <w:uiPriority w:val="9"/>
    <w:rsid w:val="003E7B73"/>
    <w:rPr>
      <w:rFonts w:asciiTheme="majorHAnsi" w:eastAsiaTheme="majorEastAsia" w:hAnsiTheme="majorHAnsi" w:cstheme="majorBidi"/>
      <w:i/>
      <w:iCs/>
      <w:color w:val="2F5496" w:themeColor="accent1" w:themeShade="BF"/>
      <w:kern w:val="0"/>
      <w:sz w:val="24"/>
      <w:szCs w:val="24"/>
      <w:lang w:val="en-GB"/>
      <w14:ligatures w14:val="none"/>
    </w:rPr>
  </w:style>
  <w:style w:type="paragraph" w:customStyle="1" w:styleId="msonormal0">
    <w:name w:val="msonormal"/>
    <w:basedOn w:val="Normal"/>
    <w:rsid w:val="003E7B7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Title">
    <w:name w:val="Title"/>
    <w:basedOn w:val="Normal"/>
    <w:link w:val="TitleChar"/>
    <w:uiPriority w:val="10"/>
    <w:qFormat/>
    <w:rsid w:val="003E7B73"/>
    <w:pPr>
      <w:widowControl w:val="0"/>
      <w:autoSpaceDE w:val="0"/>
      <w:autoSpaceDN w:val="0"/>
      <w:spacing w:before="12" w:after="0" w:line="240" w:lineRule="auto"/>
      <w:ind w:left="20"/>
    </w:pPr>
    <w:rPr>
      <w:rFonts w:ascii="Arial" w:eastAsia="Arial" w:hAnsi="Arial" w:cs="Arial"/>
      <w:b/>
      <w:bCs/>
      <w:kern w:val="0"/>
      <w:sz w:val="24"/>
      <w:szCs w:val="24"/>
      <w:lang w:val="en-US"/>
      <w14:ligatures w14:val="none"/>
    </w:rPr>
  </w:style>
  <w:style w:type="character" w:customStyle="1" w:styleId="TitleChar">
    <w:name w:val="Title Char"/>
    <w:basedOn w:val="DefaultParagraphFont"/>
    <w:link w:val="Title"/>
    <w:uiPriority w:val="10"/>
    <w:rsid w:val="003E7B73"/>
    <w:rPr>
      <w:rFonts w:ascii="Arial" w:eastAsia="Arial" w:hAnsi="Arial" w:cs="Arial"/>
      <w:b/>
      <w:bCs/>
      <w:kern w:val="0"/>
      <w:sz w:val="24"/>
      <w:szCs w:val="24"/>
      <w:lang w:val="en-US"/>
      <w14:ligatures w14:val="none"/>
    </w:rPr>
  </w:style>
  <w:style w:type="paragraph" w:styleId="BodyText">
    <w:name w:val="Body Text"/>
    <w:basedOn w:val="Normal"/>
    <w:link w:val="BodyTextChar"/>
    <w:uiPriority w:val="1"/>
    <w:unhideWhenUsed/>
    <w:qFormat/>
    <w:rsid w:val="003E7B73"/>
    <w:pPr>
      <w:widowControl w:val="0"/>
      <w:autoSpaceDE w:val="0"/>
      <w:autoSpaceDN w:val="0"/>
      <w:spacing w:after="0" w:line="240" w:lineRule="auto"/>
      <w:ind w:left="117"/>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3E7B73"/>
    <w:rPr>
      <w:rFonts w:ascii="Arial MT" w:eastAsia="Arial MT" w:hAnsi="Arial MT" w:cs="Arial MT"/>
      <w:kern w:val="0"/>
      <w:lang w:val="en-US"/>
      <w14:ligatures w14:val="none"/>
    </w:rPr>
  </w:style>
  <w:style w:type="paragraph" w:styleId="ListParagraph">
    <w:name w:val="List Paragraph"/>
    <w:basedOn w:val="Normal"/>
    <w:uiPriority w:val="1"/>
    <w:qFormat/>
    <w:rsid w:val="003E7B73"/>
    <w:pPr>
      <w:widowControl w:val="0"/>
      <w:autoSpaceDE w:val="0"/>
      <w:autoSpaceDN w:val="0"/>
      <w:spacing w:after="0" w:line="240" w:lineRule="auto"/>
      <w:ind w:left="117"/>
    </w:pPr>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3E7B73"/>
    <w:pPr>
      <w:widowControl w:val="0"/>
      <w:autoSpaceDE w:val="0"/>
      <w:autoSpaceDN w:val="0"/>
      <w:spacing w:after="0" w:line="240" w:lineRule="auto"/>
    </w:pPr>
    <w:rPr>
      <w:rFonts w:ascii="Arial MT" w:eastAsia="Arial MT" w:hAnsi="Arial MT" w:cs="Arial MT"/>
      <w:kern w:val="0"/>
      <w:lang w:val="en-US"/>
      <w14:ligatures w14:val="none"/>
    </w:rPr>
  </w:style>
  <w:style w:type="character" w:styleId="Hyperlink">
    <w:name w:val="Hyperlink"/>
    <w:basedOn w:val="DefaultParagraphFont"/>
    <w:unhideWhenUsed/>
    <w:rsid w:val="003E7B73"/>
    <w:rPr>
      <w:color w:val="0000FF"/>
      <w:u w:val="single"/>
    </w:rPr>
  </w:style>
  <w:style w:type="character" w:styleId="FollowedHyperlink">
    <w:name w:val="FollowedHyperlink"/>
    <w:basedOn w:val="DefaultParagraphFont"/>
    <w:uiPriority w:val="99"/>
    <w:semiHidden/>
    <w:unhideWhenUsed/>
    <w:rsid w:val="003E7B73"/>
    <w:rPr>
      <w:color w:val="800080"/>
      <w:u w:val="single"/>
    </w:rPr>
  </w:style>
  <w:style w:type="character" w:styleId="UnresolvedMention">
    <w:name w:val="Unresolved Mention"/>
    <w:basedOn w:val="DefaultParagraphFont"/>
    <w:uiPriority w:val="99"/>
    <w:semiHidden/>
    <w:unhideWhenUsed/>
    <w:rsid w:val="003E7B73"/>
    <w:rPr>
      <w:color w:val="605E5C"/>
      <w:shd w:val="clear" w:color="auto" w:fill="E1DFDD"/>
    </w:rPr>
  </w:style>
  <w:style w:type="table" w:styleId="TableGrid">
    <w:name w:val="Table Grid"/>
    <w:basedOn w:val="TableNormal"/>
    <w:uiPriority w:val="39"/>
    <w:rsid w:val="003E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B73"/>
    <w:pPr>
      <w:tabs>
        <w:tab w:val="center" w:pos="4536"/>
        <w:tab w:val="right" w:pos="9072"/>
      </w:tabs>
      <w:spacing w:after="0" w:line="240" w:lineRule="auto"/>
      <w:ind w:firstLine="567"/>
      <w:jc w:val="both"/>
    </w:pPr>
    <w:rPr>
      <w:rFonts w:ascii="Times New Roman" w:hAnsi="Times New Roman" w:cs="Times New Roman"/>
      <w:color w:val="0D0D0D" w:themeColor="text1" w:themeTint="F2"/>
      <w:kern w:val="0"/>
      <w:sz w:val="24"/>
      <w:szCs w:val="24"/>
      <w:lang w:val="en-GB"/>
      <w14:ligatures w14:val="none"/>
    </w:rPr>
  </w:style>
  <w:style w:type="character" w:customStyle="1" w:styleId="HeaderChar">
    <w:name w:val="Header Char"/>
    <w:basedOn w:val="DefaultParagraphFont"/>
    <w:link w:val="Header"/>
    <w:uiPriority w:val="99"/>
    <w:rsid w:val="003E7B73"/>
    <w:rPr>
      <w:rFonts w:ascii="Times New Roman" w:hAnsi="Times New Roman" w:cs="Times New Roman"/>
      <w:color w:val="0D0D0D" w:themeColor="text1" w:themeTint="F2"/>
      <w:kern w:val="0"/>
      <w:sz w:val="24"/>
      <w:szCs w:val="24"/>
      <w:lang w:val="en-GB"/>
      <w14:ligatures w14:val="none"/>
    </w:rPr>
  </w:style>
  <w:style w:type="paragraph" w:styleId="FootnoteText">
    <w:name w:val="footnote text"/>
    <w:basedOn w:val="Normal"/>
    <w:link w:val="FootnoteTextChar"/>
    <w:uiPriority w:val="99"/>
    <w:semiHidden/>
    <w:unhideWhenUsed/>
    <w:rsid w:val="003E7B73"/>
    <w:pPr>
      <w:overflowPunct w:val="0"/>
      <w:autoSpaceDE w:val="0"/>
      <w:autoSpaceDN w:val="0"/>
      <w:spacing w:after="0" w:line="360" w:lineRule="auto"/>
      <w:ind w:firstLine="567"/>
      <w:jc w:val="both"/>
    </w:pPr>
    <w:rPr>
      <w:rFonts w:ascii="Times New Roman" w:hAnsi="Times New Roman" w:cs="Times New Roman"/>
      <w:color w:val="0D0D0D" w:themeColor="text1" w:themeTint="F2"/>
      <w:kern w:val="0"/>
      <w:sz w:val="18"/>
      <w:szCs w:val="18"/>
      <w:lang w:val="en-GB" w:eastAsia="cs-CZ"/>
      <w14:ligatures w14:val="none"/>
    </w:rPr>
  </w:style>
  <w:style w:type="character" w:customStyle="1" w:styleId="FootnoteTextChar">
    <w:name w:val="Footnote Text Char"/>
    <w:basedOn w:val="DefaultParagraphFont"/>
    <w:link w:val="FootnoteText"/>
    <w:uiPriority w:val="99"/>
    <w:semiHidden/>
    <w:rsid w:val="003E7B73"/>
    <w:rPr>
      <w:rFonts w:ascii="Times New Roman" w:hAnsi="Times New Roman" w:cs="Times New Roman"/>
      <w:color w:val="0D0D0D" w:themeColor="text1" w:themeTint="F2"/>
      <w:kern w:val="0"/>
      <w:sz w:val="18"/>
      <w:szCs w:val="18"/>
      <w:lang w:val="en-GB" w:eastAsia="cs-CZ"/>
      <w14:ligatures w14:val="none"/>
    </w:rPr>
  </w:style>
  <w:style w:type="character" w:styleId="FootnoteReference">
    <w:name w:val="footnote reference"/>
    <w:basedOn w:val="DefaultParagraphFont"/>
    <w:uiPriority w:val="99"/>
    <w:semiHidden/>
    <w:unhideWhenUsed/>
    <w:rsid w:val="003E7B73"/>
    <w:rPr>
      <w:vertAlign w:val="superscript"/>
    </w:rPr>
  </w:style>
  <w:style w:type="paragraph" w:styleId="BalloonText">
    <w:name w:val="Balloon Text"/>
    <w:basedOn w:val="Normal"/>
    <w:link w:val="BalloonTextChar"/>
    <w:uiPriority w:val="99"/>
    <w:semiHidden/>
    <w:unhideWhenUsed/>
    <w:rsid w:val="003E7B73"/>
    <w:pPr>
      <w:spacing w:after="0" w:line="240" w:lineRule="auto"/>
      <w:ind w:firstLine="567"/>
      <w:jc w:val="both"/>
    </w:pPr>
    <w:rPr>
      <w:rFonts w:ascii="Segoe UI" w:hAnsi="Segoe UI" w:cs="Segoe UI"/>
      <w:color w:val="0D0D0D" w:themeColor="text1" w:themeTint="F2"/>
      <w:kern w:val="0"/>
      <w:sz w:val="18"/>
      <w:szCs w:val="18"/>
      <w:lang w:val="en-GB"/>
      <w14:ligatures w14:val="none"/>
    </w:rPr>
  </w:style>
  <w:style w:type="character" w:customStyle="1" w:styleId="BalloonTextChar">
    <w:name w:val="Balloon Text Char"/>
    <w:basedOn w:val="DefaultParagraphFont"/>
    <w:link w:val="BalloonText"/>
    <w:uiPriority w:val="99"/>
    <w:semiHidden/>
    <w:rsid w:val="003E7B73"/>
    <w:rPr>
      <w:rFonts w:ascii="Segoe UI" w:hAnsi="Segoe UI" w:cs="Segoe UI"/>
      <w:color w:val="0D0D0D" w:themeColor="text1" w:themeTint="F2"/>
      <w:kern w:val="0"/>
      <w:sz w:val="18"/>
      <w:szCs w:val="18"/>
      <w:lang w:val="en-GB"/>
      <w14:ligatures w14:val="none"/>
    </w:rPr>
  </w:style>
  <w:style w:type="character" w:styleId="CommentReference">
    <w:name w:val="annotation reference"/>
    <w:basedOn w:val="DefaultParagraphFont"/>
    <w:uiPriority w:val="99"/>
    <w:semiHidden/>
    <w:unhideWhenUsed/>
    <w:rsid w:val="003E7B73"/>
    <w:rPr>
      <w:sz w:val="16"/>
      <w:szCs w:val="16"/>
    </w:rPr>
  </w:style>
  <w:style w:type="paragraph" w:styleId="CommentText">
    <w:name w:val="annotation text"/>
    <w:basedOn w:val="Normal"/>
    <w:link w:val="CommentTextChar"/>
    <w:uiPriority w:val="99"/>
    <w:unhideWhenUsed/>
    <w:rsid w:val="003E7B73"/>
    <w:pPr>
      <w:spacing w:after="0" w:line="240" w:lineRule="auto"/>
      <w:ind w:firstLine="567"/>
      <w:jc w:val="both"/>
    </w:pPr>
    <w:rPr>
      <w:rFonts w:ascii="Times New Roman" w:hAnsi="Times New Roman" w:cs="Times New Roman"/>
      <w:color w:val="0D0D0D" w:themeColor="text1" w:themeTint="F2"/>
      <w:kern w:val="0"/>
      <w:sz w:val="20"/>
      <w:szCs w:val="20"/>
      <w:lang w:val="en-GB"/>
      <w14:ligatures w14:val="none"/>
    </w:rPr>
  </w:style>
  <w:style w:type="character" w:customStyle="1" w:styleId="CommentTextChar">
    <w:name w:val="Comment Text Char"/>
    <w:basedOn w:val="DefaultParagraphFont"/>
    <w:link w:val="CommentText"/>
    <w:uiPriority w:val="99"/>
    <w:rsid w:val="003E7B73"/>
    <w:rPr>
      <w:rFonts w:ascii="Times New Roman" w:hAnsi="Times New Roman" w:cs="Times New Roman"/>
      <w:color w:val="0D0D0D" w:themeColor="text1" w:themeTint="F2"/>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E7B73"/>
    <w:rPr>
      <w:b/>
      <w:bCs/>
    </w:rPr>
  </w:style>
  <w:style w:type="character" w:customStyle="1" w:styleId="CommentSubjectChar">
    <w:name w:val="Comment Subject Char"/>
    <w:basedOn w:val="CommentTextChar"/>
    <w:link w:val="CommentSubject"/>
    <w:uiPriority w:val="99"/>
    <w:semiHidden/>
    <w:rsid w:val="003E7B73"/>
    <w:rPr>
      <w:rFonts w:ascii="Times New Roman" w:hAnsi="Times New Roman" w:cs="Times New Roman"/>
      <w:b/>
      <w:bCs/>
      <w:color w:val="0D0D0D" w:themeColor="text1" w:themeTint="F2"/>
      <w:kern w:val="0"/>
      <w:sz w:val="20"/>
      <w:szCs w:val="20"/>
      <w:lang w:val="en-GB"/>
      <w14:ligatures w14:val="none"/>
    </w:rPr>
  </w:style>
  <w:style w:type="paragraph" w:styleId="Footer">
    <w:name w:val="footer"/>
    <w:basedOn w:val="Normal"/>
    <w:link w:val="FooterChar"/>
    <w:uiPriority w:val="99"/>
    <w:unhideWhenUsed/>
    <w:rsid w:val="003E7B73"/>
    <w:pPr>
      <w:tabs>
        <w:tab w:val="center" w:pos="4536"/>
        <w:tab w:val="right" w:pos="9072"/>
      </w:tabs>
      <w:spacing w:after="0" w:line="240" w:lineRule="auto"/>
      <w:ind w:firstLine="567"/>
      <w:jc w:val="both"/>
    </w:pPr>
    <w:rPr>
      <w:rFonts w:ascii="Times New Roman" w:hAnsi="Times New Roman" w:cs="Times New Roman"/>
      <w:color w:val="0D0D0D" w:themeColor="text1" w:themeTint="F2"/>
      <w:kern w:val="0"/>
      <w:sz w:val="24"/>
      <w:szCs w:val="24"/>
      <w:lang w:val="en-GB"/>
      <w14:ligatures w14:val="none"/>
    </w:rPr>
  </w:style>
  <w:style w:type="character" w:customStyle="1" w:styleId="FooterChar">
    <w:name w:val="Footer Char"/>
    <w:basedOn w:val="DefaultParagraphFont"/>
    <w:link w:val="Footer"/>
    <w:uiPriority w:val="99"/>
    <w:rsid w:val="003E7B73"/>
    <w:rPr>
      <w:rFonts w:ascii="Times New Roman" w:hAnsi="Times New Roman" w:cs="Times New Roman"/>
      <w:color w:val="0D0D0D" w:themeColor="text1" w:themeTint="F2"/>
      <w:kern w:val="0"/>
      <w:sz w:val="24"/>
      <w:szCs w:val="24"/>
      <w:lang w:val="en-GB"/>
      <w14:ligatures w14:val="none"/>
    </w:rPr>
  </w:style>
  <w:style w:type="character" w:styleId="Strong">
    <w:name w:val="Strong"/>
    <w:basedOn w:val="DefaultParagraphFont"/>
    <w:uiPriority w:val="22"/>
    <w:qFormat/>
    <w:rsid w:val="003E7B73"/>
    <w:rPr>
      <w:bCs/>
      <w:sz w:val="32"/>
      <w:szCs w:val="32"/>
    </w:rPr>
  </w:style>
  <w:style w:type="character" w:styleId="PageNumber">
    <w:name w:val="page number"/>
    <w:uiPriority w:val="99"/>
    <w:rsid w:val="003E7B73"/>
  </w:style>
  <w:style w:type="paragraph" w:customStyle="1" w:styleId="JIMtext">
    <w:name w:val="JIM_text"/>
    <w:basedOn w:val="Normal"/>
    <w:qFormat/>
    <w:rsid w:val="003E7B73"/>
    <w:pPr>
      <w:widowControl w:val="0"/>
      <w:tabs>
        <w:tab w:val="left" w:pos="567"/>
      </w:tabs>
      <w:autoSpaceDE w:val="0"/>
      <w:autoSpaceDN w:val="0"/>
      <w:adjustRightInd w:val="0"/>
      <w:spacing w:after="60" w:line="240" w:lineRule="auto"/>
      <w:ind w:firstLine="567"/>
      <w:jc w:val="both"/>
    </w:pPr>
    <w:rPr>
      <w:rFonts w:ascii="Times-Roman" w:eastAsia="Times New Roman" w:hAnsi="Times-Roman" w:cs="Times-Roman"/>
      <w:color w:val="0D0D0D" w:themeColor="text1" w:themeTint="F2"/>
      <w:kern w:val="0"/>
      <w:sz w:val="20"/>
      <w:szCs w:val="20"/>
      <w:lang w:val="en-US" w:eastAsia="pt-PT"/>
      <w14:ligatures w14:val="none"/>
    </w:rPr>
  </w:style>
  <w:style w:type="character" w:customStyle="1" w:styleId="UnresolvedMention1">
    <w:name w:val="Unresolved Mention1"/>
    <w:basedOn w:val="DefaultParagraphFont"/>
    <w:uiPriority w:val="99"/>
    <w:semiHidden/>
    <w:unhideWhenUsed/>
    <w:rsid w:val="003E7B73"/>
    <w:rPr>
      <w:color w:val="605E5C"/>
      <w:shd w:val="clear" w:color="auto" w:fill="E1DFDD"/>
    </w:rPr>
  </w:style>
  <w:style w:type="paragraph" w:styleId="NormalWeb">
    <w:name w:val="Normal (Web)"/>
    <w:basedOn w:val="Normal"/>
    <w:uiPriority w:val="99"/>
    <w:semiHidden/>
    <w:unhideWhenUsed/>
    <w:rsid w:val="003E7B73"/>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styleId="Emphasis">
    <w:name w:val="Emphasis"/>
    <w:basedOn w:val="DefaultParagraphFont"/>
    <w:uiPriority w:val="20"/>
    <w:qFormat/>
    <w:rsid w:val="003E7B73"/>
    <w:rPr>
      <w:i/>
      <w:iCs/>
    </w:rPr>
  </w:style>
  <w:style w:type="paragraph" w:styleId="Revision">
    <w:name w:val="Revision"/>
    <w:hidden/>
    <w:uiPriority w:val="99"/>
    <w:semiHidden/>
    <w:rsid w:val="003E7B73"/>
    <w:pPr>
      <w:spacing w:after="0" w:line="240" w:lineRule="auto"/>
    </w:pPr>
    <w:rPr>
      <w:rFonts w:ascii="Times New Roman" w:hAnsi="Times New Roman" w:cs="Times New Roman"/>
      <w:color w:val="0D0D0D" w:themeColor="text1" w:themeTint="F2"/>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katowice.pl/je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jem.submission@ue.katowice.pl" TargetMode="External"/><Relationship Id="rId12"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m.submission@ue.katowice.pl" TargetMode="External"/><Relationship Id="rId11" Type="http://schemas.openxmlformats.org/officeDocument/2006/relationships/image" Target="media/image2.png"/><Relationship Id="rId5" Type="http://schemas.openxmlformats.org/officeDocument/2006/relationships/hyperlink" Target="http://www.ue.katowice.pl/en/units/journal-of-economics-and-" TargetMode="Externa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www.editorialsystem.com/dl/dr/42429/67d76aed52079093397cd7954820370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43349</Words>
  <Characters>247091</Characters>
  <Application>Microsoft Office Word</Application>
  <DocSecurity>0</DocSecurity>
  <Lines>2059</Lines>
  <Paragraphs>579</Paragraphs>
  <ScaleCrop>false</ScaleCrop>
  <Company/>
  <LinksUpToDate>false</LinksUpToDate>
  <CharactersWithSpaces>289861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saptaningsih sumarmi</dc:creator>
  <cp:keywords/>
  <dc:description/>
  <cp:lastModifiedBy>saptaningsih sumarmi</cp:lastModifiedBy>
  <cp:revision>1</cp:revision>
  <dcterms:created xsi:type="dcterms:W3CDTF">2024-11-22T12:26:00Z</dcterms:created>
  <dcterms:modified xsi:type="dcterms:W3CDTF">2024-11-22T12:27:00Z</dcterms:modified>
</cp:coreProperties>
</file>