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E48" w:rsidRDefault="00831CB9">
      <w:pPr>
        <w:spacing w:line="480" w:lineRule="auto"/>
        <w:jc w:val="center"/>
        <w:rPr>
          <w:rFonts w:ascii="Times New Roman" w:hAnsi="Times New Roman"/>
          <w:b/>
          <w:sz w:val="24"/>
          <w:szCs w:val="24"/>
        </w:rPr>
      </w:pPr>
      <w:r>
        <w:rPr>
          <w:rFonts w:ascii="Times New Roman" w:hAnsi="Times New Roman"/>
          <w:b/>
          <w:sz w:val="24"/>
          <w:szCs w:val="24"/>
        </w:rPr>
        <w:t>BAB I</w:t>
      </w:r>
    </w:p>
    <w:p w:rsidR="00080E48" w:rsidRDefault="00831CB9">
      <w:pPr>
        <w:spacing w:line="480" w:lineRule="auto"/>
        <w:jc w:val="center"/>
        <w:rPr>
          <w:rFonts w:ascii="Times New Roman" w:hAnsi="Times New Roman"/>
          <w:b/>
          <w:sz w:val="24"/>
          <w:szCs w:val="24"/>
        </w:rPr>
      </w:pPr>
      <w:r>
        <w:rPr>
          <w:rFonts w:ascii="Times New Roman" w:hAnsi="Times New Roman"/>
          <w:b/>
          <w:sz w:val="24"/>
          <w:szCs w:val="24"/>
        </w:rPr>
        <w:t>PENDAHULUAN</w:t>
      </w:r>
    </w:p>
    <w:p w:rsidR="00080E48" w:rsidRDefault="00831CB9">
      <w:pPr>
        <w:pStyle w:val="ListParagraph1"/>
        <w:numPr>
          <w:ilvl w:val="0"/>
          <w:numId w:val="1"/>
        </w:numPr>
        <w:spacing w:line="480" w:lineRule="auto"/>
        <w:ind w:left="426" w:hanging="426"/>
        <w:jc w:val="both"/>
        <w:rPr>
          <w:rFonts w:ascii="Times New Roman" w:hAnsi="Times New Roman"/>
          <w:b/>
          <w:sz w:val="24"/>
          <w:szCs w:val="24"/>
        </w:rPr>
      </w:pPr>
      <w:r>
        <w:rPr>
          <w:rFonts w:ascii="Times New Roman" w:hAnsi="Times New Roman"/>
          <w:b/>
          <w:sz w:val="24"/>
          <w:szCs w:val="24"/>
        </w:rPr>
        <w:t>Latar Belakang</w:t>
      </w:r>
    </w:p>
    <w:p w:rsidR="00080E48" w:rsidRDefault="00831CB9">
      <w:pPr>
        <w:pStyle w:val="ListParagraph1"/>
        <w:spacing w:line="480" w:lineRule="auto"/>
        <w:ind w:left="426" w:firstLine="709"/>
        <w:jc w:val="both"/>
        <w:rPr>
          <w:rFonts w:ascii="Times New Roman" w:hAnsi="Times New Roman"/>
          <w:sz w:val="24"/>
          <w:szCs w:val="24"/>
        </w:rPr>
      </w:pPr>
      <w:r>
        <w:rPr>
          <w:rFonts w:ascii="Times New Roman" w:hAnsi="Times New Roman"/>
          <w:sz w:val="24"/>
          <w:szCs w:val="24"/>
        </w:rPr>
        <w:t xml:space="preserve">Pasar modal merupakan salah satu sarana bagi perusahaan dalam mencari </w:t>
      </w:r>
      <w:proofErr w:type="gramStart"/>
      <w:r>
        <w:rPr>
          <w:rFonts w:ascii="Times New Roman" w:hAnsi="Times New Roman"/>
          <w:sz w:val="24"/>
          <w:szCs w:val="24"/>
        </w:rPr>
        <w:t>dana</w:t>
      </w:r>
      <w:proofErr w:type="gramEnd"/>
      <w:r>
        <w:rPr>
          <w:rFonts w:ascii="Times New Roman" w:hAnsi="Times New Roman"/>
          <w:sz w:val="24"/>
          <w:szCs w:val="24"/>
        </w:rPr>
        <w:t xml:space="preserve"> dengan memberikan kesempatan kepada masyarakat untuk turut memiliki perusahaan. Pasar modal dalam arti sempit dimaknai sebagai suatu pasar yang disiapkan guna memperdagangkan saham-saham, obligasi-obligasi dan jenis </w:t>
      </w:r>
      <w:proofErr w:type="gramStart"/>
      <w:r>
        <w:rPr>
          <w:rFonts w:ascii="Times New Roman" w:hAnsi="Times New Roman"/>
          <w:sz w:val="24"/>
          <w:szCs w:val="24"/>
        </w:rPr>
        <w:t>surat</w:t>
      </w:r>
      <w:proofErr w:type="gramEnd"/>
      <w:r>
        <w:rPr>
          <w:rFonts w:ascii="Times New Roman" w:hAnsi="Times New Roman"/>
          <w:sz w:val="24"/>
          <w:szCs w:val="24"/>
        </w:rPr>
        <w:t xml:space="preserve"> berharga lainnya dengan memakai jasa perantara pedagang efek.</w:t>
      </w:r>
      <w:r>
        <w:rPr>
          <w:rStyle w:val="FootnoteReference"/>
          <w:rFonts w:ascii="Times New Roman" w:hAnsi="Times New Roman"/>
          <w:sz w:val="24"/>
          <w:szCs w:val="24"/>
        </w:rPr>
        <w:footnoteReference w:id="1"/>
      </w:r>
      <w:r>
        <w:rPr>
          <w:rFonts w:ascii="Times New Roman" w:hAnsi="Times New Roman"/>
          <w:sz w:val="24"/>
          <w:szCs w:val="24"/>
        </w:rPr>
        <w:t xml:space="preserve"> </w:t>
      </w:r>
      <w:r>
        <w:rPr>
          <w:rFonts w:ascii="Times New Roman" w:hAnsi="Times New Roman"/>
          <w:i/>
          <w:sz w:val="24"/>
          <w:szCs w:val="24"/>
        </w:rPr>
        <w:t xml:space="preserve">Capital market </w:t>
      </w:r>
      <w:r>
        <w:rPr>
          <w:rFonts w:ascii="Times New Roman" w:hAnsi="Times New Roman"/>
          <w:sz w:val="24"/>
          <w:szCs w:val="24"/>
        </w:rPr>
        <w:t xml:space="preserve">dalam bahasa asing didefinsikan sebagai </w:t>
      </w:r>
      <w:r>
        <w:rPr>
          <w:rFonts w:ascii="Times New Roman" w:hAnsi="Times New Roman"/>
          <w:i/>
          <w:sz w:val="24"/>
          <w:szCs w:val="24"/>
        </w:rPr>
        <w:t>Capital market may be defined as a market for borrowing and lending long-term capital funds required by business enterprises. Capital market is the market for financial assets that have long or indefinite maturity.</w:t>
      </w:r>
      <w:r>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2"/>
      </w:r>
      <w:r>
        <w:rPr>
          <w:rFonts w:ascii="Times New Roman" w:hAnsi="Times New Roman"/>
          <w:sz w:val="24"/>
          <w:szCs w:val="24"/>
        </w:rPr>
        <w:t xml:space="preserve"> </w:t>
      </w:r>
    </w:p>
    <w:p w:rsidR="00080E48" w:rsidRDefault="00831CB9">
      <w:pPr>
        <w:pStyle w:val="ListParagraph1"/>
        <w:spacing w:line="480" w:lineRule="auto"/>
        <w:ind w:left="426" w:firstLine="709"/>
        <w:jc w:val="both"/>
        <w:rPr>
          <w:rFonts w:ascii="Times New Roman" w:hAnsi="Times New Roman"/>
          <w:sz w:val="24"/>
          <w:szCs w:val="24"/>
        </w:rPr>
      </w:pPr>
      <w:r>
        <w:rPr>
          <w:rFonts w:ascii="Times New Roman" w:hAnsi="Times New Roman"/>
          <w:sz w:val="24"/>
          <w:szCs w:val="24"/>
        </w:rPr>
        <w:t>Di Indonesia, bidang pasar modal diatur secara khusus dalam Undang-Undang Nomor 8 Tahun 1995 tentang Pasar Modal (Undang-Undang Pasar Modal). Undang-Undang Pasar Modal mendefinisikan pasar modal sebagai kegiatan yang bersangkutan dengan Penawaran Umum dan Perdagangan Efek, Perusahaan Publik yang berkaitan dengan Efek yang diterbitkannya, serta lembaga dan profesi yang berkaitan dengan Efek.</w:t>
      </w:r>
      <w:r>
        <w:rPr>
          <w:rStyle w:val="FootnoteReference"/>
          <w:rFonts w:ascii="Times New Roman" w:hAnsi="Times New Roman"/>
          <w:sz w:val="24"/>
          <w:szCs w:val="24"/>
        </w:rPr>
        <w:footnoteReference w:id="3"/>
      </w:r>
      <w:r>
        <w:rPr>
          <w:rFonts w:ascii="Times New Roman" w:hAnsi="Times New Roman"/>
          <w:sz w:val="24"/>
          <w:szCs w:val="24"/>
        </w:rPr>
        <w:t xml:space="preserve"> </w:t>
      </w:r>
      <w:proofErr w:type="gramStart"/>
      <w:r>
        <w:rPr>
          <w:rFonts w:ascii="Times New Roman" w:hAnsi="Times New Roman"/>
          <w:sz w:val="24"/>
          <w:szCs w:val="24"/>
        </w:rPr>
        <w:t xml:space="preserve">Mengacu pada definisi </w:t>
      </w:r>
      <w:r>
        <w:rPr>
          <w:rFonts w:ascii="Times New Roman" w:hAnsi="Times New Roman"/>
          <w:sz w:val="24"/>
          <w:szCs w:val="24"/>
        </w:rPr>
        <w:lastRenderedPageBreak/>
        <w:t>tersebut maka dapat dilihat adanya perbedaan antara pasar modal dan pasar konvensional.</w:t>
      </w:r>
      <w:proofErr w:type="gramEnd"/>
      <w:r>
        <w:rPr>
          <w:rFonts w:ascii="Times New Roman" w:hAnsi="Times New Roman"/>
          <w:sz w:val="24"/>
          <w:szCs w:val="24"/>
        </w:rPr>
        <w:t xml:space="preserve"> </w:t>
      </w:r>
      <w:proofErr w:type="gramStart"/>
      <w:r>
        <w:rPr>
          <w:rFonts w:ascii="Times New Roman" w:hAnsi="Times New Roman"/>
          <w:sz w:val="24"/>
          <w:szCs w:val="24"/>
        </w:rPr>
        <w:t>Salah satu perbedaannya terletak pada objek perdagangan, dimana pasar modal khusus memperdagangkan objek perdagangan yang disebut dengan istilah efek.</w:t>
      </w:r>
      <w:proofErr w:type="gramEnd"/>
    </w:p>
    <w:p w:rsidR="00080E48" w:rsidRDefault="00831CB9">
      <w:pPr>
        <w:pStyle w:val="ListParagraph1"/>
        <w:spacing w:line="480" w:lineRule="auto"/>
        <w:ind w:left="426" w:firstLine="709"/>
        <w:jc w:val="both"/>
        <w:rPr>
          <w:rFonts w:ascii="Times New Roman" w:hAnsi="Times New Roman"/>
          <w:sz w:val="24"/>
          <w:szCs w:val="24"/>
        </w:rPr>
      </w:pPr>
      <w:r>
        <w:rPr>
          <w:rFonts w:ascii="Times New Roman" w:hAnsi="Times New Roman"/>
          <w:sz w:val="24"/>
          <w:szCs w:val="24"/>
        </w:rPr>
        <w:t xml:space="preserve">Undang-Undang Pasar Modal mendefinisikan efek sebagai </w:t>
      </w:r>
      <w:proofErr w:type="gramStart"/>
      <w:r>
        <w:rPr>
          <w:rFonts w:ascii="Times New Roman" w:hAnsi="Times New Roman"/>
          <w:sz w:val="24"/>
          <w:szCs w:val="24"/>
        </w:rPr>
        <w:t>surat</w:t>
      </w:r>
      <w:proofErr w:type="gramEnd"/>
      <w:r>
        <w:rPr>
          <w:rFonts w:ascii="Times New Roman" w:hAnsi="Times New Roman"/>
          <w:sz w:val="24"/>
          <w:szCs w:val="24"/>
        </w:rPr>
        <w:t xml:space="preserve"> berharga, yaitu surat pengakuan utang, surat berharga komersial, saham, obligasi, tanda bukti utang, unit penyertaan kontrak investasi kolektif, kontrak berjangka atas efek, dan setiap derivatif dari efek.</w:t>
      </w:r>
      <w:r>
        <w:rPr>
          <w:rStyle w:val="FootnoteReference"/>
          <w:rFonts w:ascii="Times New Roman" w:hAnsi="Times New Roman"/>
          <w:sz w:val="24"/>
          <w:szCs w:val="24"/>
        </w:rPr>
        <w:footnoteReference w:id="4"/>
      </w:r>
      <w:r>
        <w:rPr>
          <w:rFonts w:ascii="Times New Roman" w:hAnsi="Times New Roman"/>
          <w:sz w:val="24"/>
          <w:szCs w:val="24"/>
        </w:rPr>
        <w:t xml:space="preserve"> Adapun jenis efek yang paling dikenal dalam masyarakat adalah saham (</w:t>
      </w:r>
      <w:r>
        <w:rPr>
          <w:rFonts w:ascii="Times New Roman" w:hAnsi="Times New Roman"/>
          <w:i/>
          <w:sz w:val="24"/>
          <w:szCs w:val="24"/>
        </w:rPr>
        <w:t>stock</w:t>
      </w:r>
      <w:r>
        <w:rPr>
          <w:rFonts w:ascii="Times New Roman" w:hAnsi="Times New Roman"/>
          <w:sz w:val="24"/>
          <w:szCs w:val="24"/>
        </w:rPr>
        <w:t xml:space="preserve">), yakni </w:t>
      </w:r>
      <w:proofErr w:type="gramStart"/>
      <w:r>
        <w:rPr>
          <w:rFonts w:ascii="Times New Roman" w:hAnsi="Times New Roman"/>
          <w:sz w:val="24"/>
          <w:szCs w:val="24"/>
        </w:rPr>
        <w:t>surat</w:t>
      </w:r>
      <w:proofErr w:type="gramEnd"/>
      <w:r>
        <w:rPr>
          <w:rFonts w:ascii="Times New Roman" w:hAnsi="Times New Roman"/>
          <w:sz w:val="24"/>
          <w:szCs w:val="24"/>
        </w:rPr>
        <w:t xml:space="preserve"> berharga yang merupakan instrument bukti kepemilikan atau penyertaan dari individu atau institusi dalam suatu perusahaan.</w:t>
      </w:r>
      <w:r>
        <w:rPr>
          <w:rStyle w:val="FootnoteReference"/>
          <w:rFonts w:ascii="Times New Roman" w:hAnsi="Times New Roman"/>
          <w:sz w:val="24"/>
          <w:szCs w:val="24"/>
        </w:rPr>
        <w:footnoteReference w:id="5"/>
      </w:r>
      <w:r>
        <w:rPr>
          <w:rFonts w:ascii="Times New Roman" w:hAnsi="Times New Roman"/>
          <w:sz w:val="24"/>
          <w:szCs w:val="24"/>
        </w:rPr>
        <w:t xml:space="preserve"> </w:t>
      </w:r>
    </w:p>
    <w:p w:rsidR="00080E48" w:rsidRDefault="00831CB9">
      <w:pPr>
        <w:pStyle w:val="ListParagraph1"/>
        <w:spacing w:line="480" w:lineRule="auto"/>
        <w:ind w:left="426" w:firstLine="709"/>
        <w:jc w:val="both"/>
        <w:rPr>
          <w:rFonts w:ascii="Times New Roman" w:hAnsi="Times New Roman"/>
          <w:sz w:val="24"/>
          <w:szCs w:val="24"/>
        </w:rPr>
      </w:pPr>
      <w:proofErr w:type="gramStart"/>
      <w:r>
        <w:rPr>
          <w:rFonts w:ascii="Times New Roman" w:hAnsi="Times New Roman"/>
          <w:sz w:val="24"/>
          <w:szCs w:val="24"/>
        </w:rPr>
        <w:t>Selain mengenai objek perdagangan, perbedaan antara pasar modal dengan pasar konvensional juga terletak pada mekanisme perdagangan.</w:t>
      </w:r>
      <w:proofErr w:type="gramEnd"/>
      <w:r>
        <w:rPr>
          <w:rFonts w:ascii="Times New Roman" w:hAnsi="Times New Roman"/>
          <w:sz w:val="24"/>
          <w:szCs w:val="24"/>
        </w:rPr>
        <w:t xml:space="preserve"> Mekanisme perdagangan </w:t>
      </w:r>
      <w:proofErr w:type="gramStart"/>
      <w:r>
        <w:rPr>
          <w:rFonts w:ascii="Times New Roman" w:hAnsi="Times New Roman"/>
          <w:sz w:val="24"/>
          <w:szCs w:val="24"/>
        </w:rPr>
        <w:t>efek  pasar</w:t>
      </w:r>
      <w:proofErr w:type="gramEnd"/>
      <w:r>
        <w:rPr>
          <w:rFonts w:ascii="Times New Roman" w:hAnsi="Times New Roman"/>
          <w:sz w:val="24"/>
          <w:szCs w:val="24"/>
        </w:rPr>
        <w:t xml:space="preserve"> modal terjadi di dalam sebuah bursa yang diatur berdasarkan peraturan Bursa Efek Indonesia (BEI). </w:t>
      </w:r>
      <w:proofErr w:type="gramStart"/>
      <w:r>
        <w:rPr>
          <w:rFonts w:ascii="Times New Roman" w:hAnsi="Times New Roman"/>
          <w:sz w:val="24"/>
          <w:szCs w:val="24"/>
        </w:rPr>
        <w:t>Hal demikian sesuai dengan definisi BEI sebagaimana diatur dalam Undang-Undang Pasar Modal.</w:t>
      </w:r>
      <w:proofErr w:type="gramEnd"/>
      <w:r>
        <w:rPr>
          <w:rFonts w:ascii="Times New Roman" w:hAnsi="Times New Roman"/>
          <w:sz w:val="24"/>
          <w:szCs w:val="24"/>
        </w:rPr>
        <w:t xml:space="preserve"> </w:t>
      </w:r>
      <w:proofErr w:type="gramStart"/>
      <w:r>
        <w:rPr>
          <w:rFonts w:ascii="Times New Roman" w:hAnsi="Times New Roman"/>
          <w:sz w:val="24"/>
          <w:szCs w:val="24"/>
        </w:rPr>
        <w:t>Pasal 1 angka 4 Undang-Undang Pasar Modal mendefinisikan Bursa efek sebagai pihak yang menyelenggarakan dan menyediakan sistem dan atau sarana untuk mempertemukan penawaran jual dan beli efek pihak-pihak lain dengan tujuan memperdagangkan efek di antara mereka.</w:t>
      </w:r>
      <w:proofErr w:type="gramEnd"/>
      <w:r>
        <w:rPr>
          <w:rFonts w:ascii="Times New Roman" w:hAnsi="Times New Roman"/>
          <w:sz w:val="24"/>
          <w:szCs w:val="24"/>
        </w:rPr>
        <w:t xml:space="preserve"> </w:t>
      </w:r>
      <w:proofErr w:type="gramStart"/>
      <w:r>
        <w:rPr>
          <w:rFonts w:ascii="Times New Roman" w:hAnsi="Times New Roman"/>
          <w:sz w:val="24"/>
          <w:szCs w:val="24"/>
        </w:rPr>
        <w:t xml:space="preserve">Berdasarkan pada definisi dimaksud, </w:t>
      </w:r>
      <w:r>
        <w:rPr>
          <w:rFonts w:ascii="Times New Roman" w:hAnsi="Times New Roman"/>
          <w:sz w:val="24"/>
          <w:szCs w:val="24"/>
        </w:rPr>
        <w:lastRenderedPageBreak/>
        <w:t xml:space="preserve">Bursa efek dikenal sebagai suatu </w:t>
      </w:r>
      <w:r>
        <w:rPr>
          <w:rFonts w:ascii="Times New Roman" w:hAnsi="Times New Roman"/>
          <w:i/>
          <w:sz w:val="24"/>
          <w:szCs w:val="24"/>
        </w:rPr>
        <w:t>Self Regulatory Organization (SRO).</w:t>
      </w:r>
      <w:proofErr w:type="gramEnd"/>
      <w:r>
        <w:rPr>
          <w:rFonts w:ascii="Times New Roman" w:hAnsi="Times New Roman"/>
          <w:i/>
          <w:sz w:val="24"/>
          <w:szCs w:val="24"/>
        </w:rPr>
        <w:t xml:space="preserve"> </w:t>
      </w:r>
      <w:r>
        <w:rPr>
          <w:rFonts w:ascii="Times New Roman" w:hAnsi="Times New Roman"/>
          <w:sz w:val="24"/>
          <w:szCs w:val="24"/>
        </w:rPr>
        <w:t xml:space="preserve">Sesuai dengan kedudukannya sebagai SRO, Bursa efek memiliki kewenangan untuk membuat peraturan mengenai prosedur dan tata </w:t>
      </w:r>
      <w:proofErr w:type="gramStart"/>
      <w:r>
        <w:rPr>
          <w:rFonts w:ascii="Times New Roman" w:hAnsi="Times New Roman"/>
          <w:sz w:val="24"/>
          <w:szCs w:val="24"/>
        </w:rPr>
        <w:t>cara</w:t>
      </w:r>
      <w:proofErr w:type="gramEnd"/>
      <w:r>
        <w:rPr>
          <w:rFonts w:ascii="Times New Roman" w:hAnsi="Times New Roman"/>
          <w:sz w:val="24"/>
          <w:szCs w:val="24"/>
        </w:rPr>
        <w:t xml:space="preserve"> perdagangan efek.</w:t>
      </w:r>
      <w:r>
        <w:rPr>
          <w:rStyle w:val="FootnoteReference"/>
          <w:rFonts w:ascii="Times New Roman" w:hAnsi="Times New Roman"/>
          <w:sz w:val="24"/>
          <w:szCs w:val="24"/>
        </w:rPr>
        <w:footnoteReference w:id="6"/>
      </w:r>
      <w:r>
        <w:rPr>
          <w:rFonts w:ascii="Times New Roman" w:hAnsi="Times New Roman"/>
          <w:sz w:val="24"/>
          <w:szCs w:val="24"/>
        </w:rPr>
        <w:t xml:space="preserve"> </w:t>
      </w:r>
      <w:proofErr w:type="gramStart"/>
      <w:r>
        <w:rPr>
          <w:rFonts w:ascii="Times New Roman" w:hAnsi="Times New Roman"/>
          <w:sz w:val="24"/>
          <w:szCs w:val="24"/>
        </w:rPr>
        <w:t>Bursa efek memiliki kewenangan untuk mengatur pelaksanaan kegiatan bursa serta mengatur dan mengawasi fungsi keanggotaan, pencatatan (</w:t>
      </w:r>
      <w:r>
        <w:rPr>
          <w:rFonts w:ascii="Times New Roman" w:hAnsi="Times New Roman"/>
          <w:i/>
          <w:sz w:val="24"/>
          <w:szCs w:val="24"/>
        </w:rPr>
        <w:t>listing</w:t>
      </w:r>
      <w:r>
        <w:rPr>
          <w:rFonts w:ascii="Times New Roman" w:hAnsi="Times New Roman"/>
          <w:sz w:val="24"/>
          <w:szCs w:val="24"/>
        </w:rPr>
        <w:t>), perdagangan (</w:t>
      </w:r>
      <w:r>
        <w:rPr>
          <w:rFonts w:ascii="Times New Roman" w:hAnsi="Times New Roman"/>
          <w:i/>
          <w:sz w:val="24"/>
          <w:szCs w:val="24"/>
        </w:rPr>
        <w:t>transaction</w:t>
      </w:r>
      <w:r>
        <w:rPr>
          <w:rFonts w:ascii="Times New Roman" w:hAnsi="Times New Roman"/>
          <w:sz w:val="24"/>
          <w:szCs w:val="24"/>
        </w:rPr>
        <w:t>), kesepadanan efek, kliring, penyelesaian transaksi bursa, dan hal-hal lain yang berkaitan dengan kegiatan bursa.</w:t>
      </w:r>
      <w:proofErr w:type="gramEnd"/>
      <w:r>
        <w:rPr>
          <w:rFonts w:ascii="Times New Roman" w:hAnsi="Times New Roman"/>
          <w:sz w:val="24"/>
          <w:szCs w:val="24"/>
          <w:vertAlign w:val="superscript"/>
        </w:rPr>
        <w:footnoteReference w:id="7"/>
      </w:r>
    </w:p>
    <w:p w:rsidR="00080E48" w:rsidRDefault="00831CB9">
      <w:pPr>
        <w:pStyle w:val="ListParagraph1"/>
        <w:spacing w:line="480" w:lineRule="auto"/>
        <w:ind w:left="426" w:firstLine="709"/>
        <w:jc w:val="both"/>
        <w:rPr>
          <w:rFonts w:ascii="Times New Roman" w:hAnsi="Times New Roman"/>
          <w:sz w:val="24"/>
          <w:szCs w:val="24"/>
        </w:rPr>
      </w:pPr>
      <w:r>
        <w:rPr>
          <w:rFonts w:ascii="Times New Roman" w:hAnsi="Times New Roman"/>
          <w:sz w:val="24"/>
          <w:szCs w:val="24"/>
        </w:rPr>
        <w:t xml:space="preserve">Peraturan-peraturam yang telah dibuat dan diberlakukan oleh bursa wajib ditaati dan dipatuhi oleh pihak-pihak terkait seperti investor, perusahaan tercatat, perantara pedagang efek serta pihak lain yang terkait dengan bursa. </w:t>
      </w:r>
      <w:proofErr w:type="gramStart"/>
      <w:r>
        <w:rPr>
          <w:rFonts w:ascii="Times New Roman" w:hAnsi="Times New Roman"/>
          <w:sz w:val="24"/>
          <w:szCs w:val="24"/>
        </w:rPr>
        <w:t>Mengingat perdagangan efek (dalam hal ini saham) terikat dan tunduk pada peraturan bursa, maka tidak setiap perusahaan dapat memperdagangkan sahamnya di bursa.</w:t>
      </w:r>
      <w:proofErr w:type="gramEnd"/>
      <w:r>
        <w:rPr>
          <w:rFonts w:ascii="Times New Roman" w:hAnsi="Times New Roman"/>
          <w:sz w:val="24"/>
          <w:szCs w:val="24"/>
        </w:rPr>
        <w:t xml:space="preserve"> </w:t>
      </w:r>
      <w:proofErr w:type="gramStart"/>
      <w:r>
        <w:rPr>
          <w:rFonts w:ascii="Times New Roman" w:hAnsi="Times New Roman"/>
          <w:sz w:val="24"/>
          <w:szCs w:val="24"/>
        </w:rPr>
        <w:t>Perusahaan yang dapat menjual sahamnya di bursa adalah perusahaan yang telah melakukan penawaran umum dan melakukan pencatatan saham (</w:t>
      </w:r>
      <w:r>
        <w:rPr>
          <w:rFonts w:ascii="Times New Roman" w:hAnsi="Times New Roman"/>
          <w:i/>
          <w:sz w:val="24"/>
          <w:szCs w:val="24"/>
        </w:rPr>
        <w:t>listing</w:t>
      </w:r>
      <w:r>
        <w:rPr>
          <w:rFonts w:ascii="Times New Roman" w:hAnsi="Times New Roman"/>
          <w:sz w:val="24"/>
          <w:szCs w:val="24"/>
        </w:rPr>
        <w:t>) di bursa sesuai dengan peraturan yang berlaku.</w:t>
      </w:r>
      <w:proofErr w:type="gramEnd"/>
      <w:r>
        <w:rPr>
          <w:rFonts w:ascii="Times New Roman" w:hAnsi="Times New Roman"/>
          <w:sz w:val="24"/>
          <w:szCs w:val="24"/>
        </w:rPr>
        <w:t xml:space="preserve"> </w:t>
      </w:r>
    </w:p>
    <w:p w:rsidR="00080E48" w:rsidRDefault="00831CB9">
      <w:pPr>
        <w:pStyle w:val="ListParagraph1"/>
        <w:spacing w:line="480" w:lineRule="auto"/>
        <w:ind w:left="426" w:firstLine="709"/>
        <w:jc w:val="both"/>
        <w:rPr>
          <w:rFonts w:ascii="Times New Roman" w:hAnsi="Times New Roman"/>
          <w:sz w:val="24"/>
          <w:szCs w:val="24"/>
        </w:rPr>
      </w:pPr>
      <w:proofErr w:type="gramStart"/>
      <w:r>
        <w:rPr>
          <w:rFonts w:ascii="Times New Roman" w:hAnsi="Times New Roman"/>
          <w:sz w:val="24"/>
          <w:szCs w:val="24"/>
        </w:rPr>
        <w:t>Perusahaan yang telah melakukan pencatatan saham selanjutnya disebut sebagai perusahaan tercatat.</w:t>
      </w:r>
      <w:proofErr w:type="gramEnd"/>
      <w:r>
        <w:rPr>
          <w:rFonts w:ascii="Times New Roman" w:hAnsi="Times New Roman"/>
          <w:sz w:val="24"/>
          <w:szCs w:val="24"/>
        </w:rPr>
        <w:t xml:space="preserve"> Menurut Keputusan Direksi PT Bursa Efek Jakarta Nomor: Kep-307/BEJ/07-2004 tentang Peraturan Nomor I-H, perusahaan tercatat adalah emiten atau perusahaan publik yang efeknya tercatat di bursa. </w:t>
      </w:r>
      <w:proofErr w:type="gramStart"/>
      <w:r>
        <w:rPr>
          <w:rFonts w:ascii="Times New Roman" w:hAnsi="Times New Roman"/>
          <w:sz w:val="24"/>
          <w:szCs w:val="24"/>
        </w:rPr>
        <w:t xml:space="preserve">Emiten </w:t>
      </w:r>
      <w:r>
        <w:rPr>
          <w:rFonts w:ascii="Times New Roman" w:hAnsi="Times New Roman"/>
          <w:sz w:val="24"/>
          <w:szCs w:val="24"/>
        </w:rPr>
        <w:lastRenderedPageBreak/>
        <w:t>dalam hal ini adalah pihak yang melakukan penawaran umum.</w:t>
      </w:r>
      <w:proofErr w:type="gramEnd"/>
      <w:r>
        <w:rPr>
          <w:rStyle w:val="FootnoteReference"/>
          <w:rFonts w:ascii="Times New Roman" w:hAnsi="Times New Roman"/>
          <w:sz w:val="24"/>
          <w:szCs w:val="24"/>
        </w:rPr>
        <w:footnoteReference w:id="8"/>
      </w:r>
      <w:r>
        <w:rPr>
          <w:rFonts w:ascii="Times New Roman" w:hAnsi="Times New Roman"/>
          <w:sz w:val="24"/>
          <w:szCs w:val="24"/>
        </w:rPr>
        <w:t xml:space="preserve"> Perusahaan publik adalah perseroan yang sahamnya telah dimiliki sekurang-kurangnya oleh 300 (tiga ratus) pemegang saham dan memiliki modal disetor sekurang-kurangnya Rp 3.000.000.000</w:t>
      </w:r>
      <w:proofErr w:type="gramStart"/>
      <w:r>
        <w:rPr>
          <w:rFonts w:ascii="Times New Roman" w:hAnsi="Times New Roman"/>
          <w:sz w:val="24"/>
          <w:szCs w:val="24"/>
        </w:rPr>
        <w:t>,00</w:t>
      </w:r>
      <w:proofErr w:type="gramEnd"/>
      <w:r>
        <w:rPr>
          <w:rFonts w:ascii="Times New Roman" w:hAnsi="Times New Roman"/>
          <w:sz w:val="24"/>
          <w:szCs w:val="24"/>
        </w:rPr>
        <w:t xml:space="preserve"> (tiga miliar rupiah) atau suatu jumlah pemegang saham dan modal disetor ditetapkan dengan Peraturan Pemerintah.</w:t>
      </w:r>
      <w:r>
        <w:rPr>
          <w:rStyle w:val="FootnoteReference"/>
          <w:rFonts w:ascii="Times New Roman" w:hAnsi="Times New Roman"/>
          <w:sz w:val="24"/>
          <w:szCs w:val="24"/>
        </w:rPr>
        <w:footnoteReference w:id="9"/>
      </w:r>
    </w:p>
    <w:p w:rsidR="00080E48" w:rsidRDefault="00831CB9">
      <w:pPr>
        <w:pStyle w:val="ListParagraph1"/>
        <w:spacing w:line="480" w:lineRule="auto"/>
        <w:ind w:left="426" w:firstLine="709"/>
        <w:jc w:val="both"/>
        <w:rPr>
          <w:rFonts w:ascii="Times New Roman" w:hAnsi="Times New Roman"/>
          <w:sz w:val="24"/>
          <w:szCs w:val="24"/>
        </w:rPr>
      </w:pPr>
      <w:proofErr w:type="gramStart"/>
      <w:r>
        <w:rPr>
          <w:rFonts w:ascii="Times New Roman" w:hAnsi="Times New Roman"/>
          <w:sz w:val="24"/>
          <w:szCs w:val="24"/>
        </w:rPr>
        <w:t>Perusahaan tercatat terikat pada seluruh peraturan yang dibuat oleh bursa.</w:t>
      </w:r>
      <w:proofErr w:type="gramEnd"/>
      <w:r>
        <w:rPr>
          <w:rFonts w:ascii="Times New Roman" w:hAnsi="Times New Roman"/>
          <w:sz w:val="24"/>
          <w:szCs w:val="24"/>
        </w:rPr>
        <w:t xml:space="preserve"> </w:t>
      </w:r>
      <w:proofErr w:type="gramStart"/>
      <w:r>
        <w:rPr>
          <w:rFonts w:ascii="Times New Roman" w:hAnsi="Times New Roman"/>
          <w:sz w:val="24"/>
          <w:szCs w:val="24"/>
        </w:rPr>
        <w:t>Salah satu peraturan yang dibuat oleh bursa berkaitan dengan mekanisme perdagangan efek adalah peraturan harga batas bawah saham.</w:t>
      </w:r>
      <w:proofErr w:type="gramEnd"/>
      <w:r>
        <w:rPr>
          <w:rFonts w:ascii="Times New Roman" w:hAnsi="Times New Roman"/>
          <w:sz w:val="24"/>
          <w:szCs w:val="24"/>
        </w:rPr>
        <w:t xml:space="preserve"> </w:t>
      </w:r>
      <w:proofErr w:type="gramStart"/>
      <w:r>
        <w:rPr>
          <w:rFonts w:ascii="Times New Roman" w:hAnsi="Times New Roman"/>
          <w:sz w:val="24"/>
          <w:szCs w:val="24"/>
        </w:rPr>
        <w:t>Harga batas bawah saham yakni batasan harga saham yang boleh ditawarkan melalui bursa.</w:t>
      </w:r>
      <w:proofErr w:type="gramEnd"/>
      <w:r>
        <w:rPr>
          <w:rFonts w:ascii="Times New Roman" w:hAnsi="Times New Roman"/>
          <w:sz w:val="24"/>
          <w:szCs w:val="24"/>
        </w:rPr>
        <w:t xml:space="preserve"> Bursa mengatur harga batas bawah saham dalam Surat Edaran Nomor: SE-001/BEJ/06-2007 tentang Batasan Harga Perdagangan Saham di Bursa Efek Jakarta. Berdasarkan peraturan tersebut harga batas bawah saham yang berlaku di pasar reguler dan pasar tunai adalah sebesar Rp 50</w:t>
      </w:r>
      <w:proofErr w:type="gramStart"/>
      <w:r>
        <w:rPr>
          <w:rFonts w:ascii="Times New Roman" w:hAnsi="Times New Roman"/>
          <w:sz w:val="24"/>
          <w:szCs w:val="24"/>
        </w:rPr>
        <w:t>,00</w:t>
      </w:r>
      <w:proofErr w:type="gramEnd"/>
      <w:r>
        <w:rPr>
          <w:rFonts w:ascii="Times New Roman" w:hAnsi="Times New Roman"/>
          <w:sz w:val="24"/>
          <w:szCs w:val="24"/>
        </w:rPr>
        <w:t xml:space="preserve"> (</w:t>
      </w:r>
      <w:r>
        <w:rPr>
          <w:rFonts w:ascii="Times New Roman" w:hAnsi="Times New Roman"/>
          <w:i/>
          <w:sz w:val="24"/>
          <w:szCs w:val="24"/>
        </w:rPr>
        <w:t>lima puluh rupiah)</w:t>
      </w:r>
      <w:r>
        <w:rPr>
          <w:rFonts w:ascii="Times New Roman" w:hAnsi="Times New Roman"/>
          <w:sz w:val="24"/>
          <w:szCs w:val="24"/>
        </w:rPr>
        <w:t xml:space="preserve">. </w:t>
      </w:r>
    </w:p>
    <w:p w:rsidR="00080E48" w:rsidRDefault="00831CB9">
      <w:pPr>
        <w:pStyle w:val="ListParagraph1"/>
        <w:spacing w:line="480" w:lineRule="auto"/>
        <w:ind w:left="426" w:firstLine="709"/>
        <w:jc w:val="both"/>
        <w:rPr>
          <w:rFonts w:ascii="Times New Roman" w:hAnsi="Times New Roman"/>
          <w:sz w:val="24"/>
          <w:szCs w:val="24"/>
        </w:rPr>
      </w:pPr>
      <w:r>
        <w:rPr>
          <w:rFonts w:ascii="Times New Roman" w:hAnsi="Times New Roman"/>
          <w:sz w:val="24"/>
          <w:szCs w:val="24"/>
        </w:rPr>
        <w:t xml:space="preserve">Selain dalam </w:t>
      </w:r>
      <w:proofErr w:type="gramStart"/>
      <w:r>
        <w:rPr>
          <w:rFonts w:ascii="Times New Roman" w:hAnsi="Times New Roman"/>
          <w:sz w:val="24"/>
          <w:szCs w:val="24"/>
        </w:rPr>
        <w:t>surat</w:t>
      </w:r>
      <w:proofErr w:type="gramEnd"/>
      <w:r>
        <w:rPr>
          <w:rFonts w:ascii="Times New Roman" w:hAnsi="Times New Roman"/>
          <w:sz w:val="24"/>
          <w:szCs w:val="24"/>
        </w:rPr>
        <w:t xml:space="preserve"> edaran dimaksud, ketentuan mengenai harga batas bawah saham juga tercantum di dalam Peraturan Nomor II-A tentang Perdagangan Efek Bersifat Ekuitas bagian VI. 6. Peraturan tersebut menyatakan bahwa batasan harga terendah (</w:t>
      </w:r>
      <w:r>
        <w:rPr>
          <w:rFonts w:ascii="Times New Roman" w:hAnsi="Times New Roman"/>
          <w:i/>
          <w:sz w:val="24"/>
          <w:szCs w:val="24"/>
        </w:rPr>
        <w:t>minimum</w:t>
      </w:r>
      <w:r>
        <w:rPr>
          <w:rFonts w:ascii="Times New Roman" w:hAnsi="Times New Roman"/>
          <w:sz w:val="24"/>
          <w:szCs w:val="24"/>
        </w:rPr>
        <w:t>) atas saham yang diperdagangkan di pasar reguler dan pasar tunai adalah Rp 50</w:t>
      </w:r>
      <w:proofErr w:type="gramStart"/>
      <w:r>
        <w:rPr>
          <w:rFonts w:ascii="Times New Roman" w:hAnsi="Times New Roman"/>
          <w:sz w:val="24"/>
          <w:szCs w:val="24"/>
        </w:rPr>
        <w:t>,00</w:t>
      </w:r>
      <w:proofErr w:type="gramEnd"/>
      <w:r>
        <w:rPr>
          <w:rFonts w:ascii="Times New Roman" w:hAnsi="Times New Roman"/>
          <w:sz w:val="24"/>
          <w:szCs w:val="24"/>
        </w:rPr>
        <w:t xml:space="preserve"> (</w:t>
      </w:r>
      <w:r>
        <w:rPr>
          <w:rFonts w:ascii="Times New Roman" w:hAnsi="Times New Roman"/>
          <w:i/>
          <w:sz w:val="24"/>
          <w:szCs w:val="24"/>
        </w:rPr>
        <w:t>lima puluh rupiah</w:t>
      </w:r>
      <w:r>
        <w:rPr>
          <w:rFonts w:ascii="Times New Roman" w:hAnsi="Times New Roman"/>
          <w:sz w:val="24"/>
          <w:szCs w:val="24"/>
        </w:rPr>
        <w:t xml:space="preserve">). Merujuk pada dua ketentuan dimaksud maka jelas bahwa harga terendah saham yang dapat </w:t>
      </w:r>
      <w:r>
        <w:rPr>
          <w:rFonts w:ascii="Times New Roman" w:hAnsi="Times New Roman"/>
          <w:sz w:val="24"/>
          <w:szCs w:val="24"/>
        </w:rPr>
        <w:lastRenderedPageBreak/>
        <w:t>diperdagangkan di pasar reguler dan pasar tunai adalah Rp 50</w:t>
      </w:r>
      <w:proofErr w:type="gramStart"/>
      <w:r>
        <w:rPr>
          <w:rFonts w:ascii="Times New Roman" w:hAnsi="Times New Roman"/>
          <w:sz w:val="24"/>
          <w:szCs w:val="24"/>
        </w:rPr>
        <w:t>,00</w:t>
      </w:r>
      <w:proofErr w:type="gramEnd"/>
      <w:r>
        <w:rPr>
          <w:rFonts w:ascii="Times New Roman" w:hAnsi="Times New Roman"/>
          <w:sz w:val="24"/>
          <w:szCs w:val="24"/>
        </w:rPr>
        <w:t xml:space="preserve"> (</w:t>
      </w:r>
      <w:r>
        <w:rPr>
          <w:rFonts w:ascii="Times New Roman" w:hAnsi="Times New Roman"/>
          <w:i/>
          <w:sz w:val="24"/>
          <w:szCs w:val="24"/>
        </w:rPr>
        <w:t>lima puluh rupiah</w:t>
      </w:r>
      <w:r>
        <w:rPr>
          <w:rFonts w:ascii="Times New Roman" w:hAnsi="Times New Roman"/>
          <w:sz w:val="24"/>
          <w:szCs w:val="24"/>
        </w:rPr>
        <w:t xml:space="preserve">). </w:t>
      </w:r>
    </w:p>
    <w:p w:rsidR="00080E48" w:rsidRDefault="00831CB9">
      <w:pPr>
        <w:spacing w:line="480" w:lineRule="auto"/>
        <w:ind w:left="426" w:firstLine="709"/>
        <w:jc w:val="both"/>
        <w:rPr>
          <w:rFonts w:ascii="Times New Roman" w:hAnsi="Times New Roman"/>
          <w:color w:val="000000"/>
          <w:sz w:val="24"/>
          <w:szCs w:val="24"/>
        </w:rPr>
      </w:pPr>
      <w:r>
        <w:rPr>
          <w:rFonts w:ascii="Times New Roman" w:hAnsi="Times New Roman"/>
          <w:sz w:val="24"/>
          <w:szCs w:val="24"/>
        </w:rPr>
        <w:t>Menurut Surat Edaran Nomor: SE-001/BEJ/06-2007 anggota Bursa Efek tidak diperkenankan memasukkan penawaran jual dan atau permintaan beli pada harga di bawah Rp 50,00 (</w:t>
      </w:r>
      <w:r>
        <w:rPr>
          <w:rFonts w:ascii="Times New Roman" w:hAnsi="Times New Roman"/>
          <w:i/>
          <w:sz w:val="24"/>
          <w:szCs w:val="24"/>
        </w:rPr>
        <w:t>lima puluh rupiah</w:t>
      </w:r>
      <w:r>
        <w:rPr>
          <w:rFonts w:ascii="Times New Roman" w:hAnsi="Times New Roman"/>
          <w:sz w:val="24"/>
          <w:szCs w:val="24"/>
        </w:rPr>
        <w:t>) untuk saham-saham yang telah mencapai harga Rp 50,00 (</w:t>
      </w:r>
      <w:r>
        <w:rPr>
          <w:rFonts w:ascii="Times New Roman" w:hAnsi="Times New Roman"/>
          <w:i/>
          <w:sz w:val="24"/>
          <w:szCs w:val="24"/>
        </w:rPr>
        <w:t>lima puluh rupiah</w:t>
      </w:r>
      <w:r>
        <w:rPr>
          <w:rFonts w:ascii="Times New Roman" w:hAnsi="Times New Roman"/>
          <w:sz w:val="24"/>
          <w:szCs w:val="24"/>
        </w:rPr>
        <w:t>) atau lebih, terhitung mulai tanggal 18 Juni 2007</w:t>
      </w:r>
      <w:r>
        <w:rPr>
          <w:rFonts w:ascii="Times New Roman" w:hAnsi="Times New Roman"/>
          <w:color w:val="000000"/>
          <w:sz w:val="24"/>
          <w:szCs w:val="24"/>
        </w:rPr>
        <w:t>. Berdasarkan ketentuan tersebut maka untuk saham yang harganya sudah mencapai Rp 50</w:t>
      </w:r>
      <w:proofErr w:type="gramStart"/>
      <w:r>
        <w:rPr>
          <w:rFonts w:ascii="Times New Roman" w:hAnsi="Times New Roman"/>
          <w:color w:val="000000"/>
          <w:sz w:val="24"/>
          <w:szCs w:val="24"/>
        </w:rPr>
        <w:t>,00</w:t>
      </w:r>
      <w:proofErr w:type="gramEnd"/>
      <w:r>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lima puluh rupiah</w:t>
      </w:r>
      <w:r>
        <w:rPr>
          <w:rFonts w:ascii="Times New Roman" w:hAnsi="Times New Roman"/>
          <w:sz w:val="24"/>
          <w:szCs w:val="24"/>
        </w:rPr>
        <w:t xml:space="preserve">) </w:t>
      </w:r>
      <w:r>
        <w:rPr>
          <w:rFonts w:ascii="Times New Roman" w:hAnsi="Times New Roman"/>
          <w:color w:val="000000"/>
          <w:sz w:val="24"/>
          <w:szCs w:val="24"/>
        </w:rPr>
        <w:t xml:space="preserve">tidak dapat ditawar dan dijual pada harga dibawah Rp 50,00 </w:t>
      </w:r>
      <w:r>
        <w:rPr>
          <w:rFonts w:ascii="Times New Roman" w:hAnsi="Times New Roman"/>
          <w:sz w:val="24"/>
          <w:szCs w:val="24"/>
        </w:rPr>
        <w:t>(</w:t>
      </w:r>
      <w:r>
        <w:rPr>
          <w:rFonts w:ascii="Times New Roman" w:hAnsi="Times New Roman"/>
          <w:i/>
          <w:sz w:val="24"/>
          <w:szCs w:val="24"/>
        </w:rPr>
        <w:t>lima puluh rupiah</w:t>
      </w:r>
      <w:r>
        <w:rPr>
          <w:rFonts w:ascii="Times New Roman" w:hAnsi="Times New Roman"/>
          <w:sz w:val="24"/>
          <w:szCs w:val="24"/>
        </w:rPr>
        <w:t xml:space="preserve">) </w:t>
      </w:r>
      <w:r>
        <w:rPr>
          <w:rFonts w:ascii="Times New Roman" w:hAnsi="Times New Roman"/>
          <w:color w:val="000000"/>
          <w:sz w:val="24"/>
          <w:szCs w:val="24"/>
        </w:rPr>
        <w:t xml:space="preserve">pada pasar reguler dan pasar tunai. </w:t>
      </w:r>
      <w:proofErr w:type="gramStart"/>
      <w:r>
        <w:rPr>
          <w:rFonts w:ascii="Times New Roman" w:hAnsi="Times New Roman"/>
          <w:color w:val="000000"/>
          <w:sz w:val="24"/>
          <w:szCs w:val="24"/>
        </w:rPr>
        <w:t xml:space="preserve">Berkaitan dengan harga batas bawah ini, penting untuk diketahui pula bahwa dalam mekanisme perdagangan saham di bursa dikenal istilah </w:t>
      </w:r>
      <w:r>
        <w:rPr>
          <w:rFonts w:ascii="Times New Roman" w:hAnsi="Times New Roman"/>
          <w:i/>
          <w:color w:val="000000"/>
          <w:sz w:val="24"/>
          <w:szCs w:val="24"/>
        </w:rPr>
        <w:t>auto rejection.</w:t>
      </w:r>
      <w:proofErr w:type="gramEnd"/>
      <w:r>
        <w:rPr>
          <w:rStyle w:val="FootnoteReference"/>
          <w:rFonts w:ascii="Times New Roman" w:hAnsi="Times New Roman"/>
          <w:i/>
          <w:color w:val="000000"/>
          <w:sz w:val="24"/>
          <w:szCs w:val="24"/>
        </w:rPr>
        <w:footnoteReference w:id="10"/>
      </w:r>
    </w:p>
    <w:p w:rsidR="00080E48" w:rsidRDefault="00831CB9">
      <w:pPr>
        <w:autoSpaceDE w:val="0"/>
        <w:autoSpaceDN w:val="0"/>
        <w:adjustRightInd w:val="0"/>
        <w:spacing w:after="0" w:line="480" w:lineRule="auto"/>
        <w:ind w:left="426" w:firstLine="709"/>
        <w:jc w:val="both"/>
        <w:rPr>
          <w:rFonts w:ascii="Times New Roman" w:hAnsi="Times New Roman"/>
          <w:sz w:val="24"/>
          <w:szCs w:val="24"/>
        </w:rPr>
      </w:pPr>
      <w:r>
        <w:rPr>
          <w:rFonts w:ascii="Times New Roman" w:hAnsi="Times New Roman"/>
          <w:sz w:val="24"/>
          <w:szCs w:val="24"/>
        </w:rPr>
        <w:t>Menurut Kep-00113/BEI/12-2016 tentang Perubahan Peraturan Nomor 11-A Tentang Perdagangan Efek Bersifat Ekuitas</w:t>
      </w:r>
      <w:r>
        <w:rPr>
          <w:rFonts w:ascii="Times New Roman" w:hAnsi="Times New Roman"/>
          <w:i/>
          <w:sz w:val="24"/>
          <w:szCs w:val="24"/>
        </w:rPr>
        <w:t xml:space="preserve"> auto rejection</w:t>
      </w:r>
      <w:r>
        <w:rPr>
          <w:rFonts w:ascii="Times New Roman" w:hAnsi="Times New Roman"/>
          <w:sz w:val="24"/>
          <w:szCs w:val="24"/>
        </w:rPr>
        <w:t xml:space="preserve"> adalah penolakan secara otomatis oleh JATS terhadap penawaran jual dan atau permintaan beli Efek Bersifat Ekuitas yang dimasukkan ke JATS akibat dilampauinya batasan harga atau jumlah Efek Bersifat Ekuitas yang ditetapkan oleh Bursa. Peraturan tersebut didalamnya memuat ketentuan yang salah satunya menyatakan bahwa harga penawaran jual atau permintaan beli saham yang </w:t>
      </w:r>
      <w:r>
        <w:rPr>
          <w:rFonts w:ascii="Times New Roman" w:hAnsi="Times New Roman"/>
          <w:sz w:val="24"/>
          <w:szCs w:val="24"/>
        </w:rPr>
        <w:lastRenderedPageBreak/>
        <w:t xml:space="preserve">dimasukkan ke JATS akan mengalami </w:t>
      </w:r>
      <w:r>
        <w:rPr>
          <w:rFonts w:ascii="Times New Roman" w:hAnsi="Times New Roman"/>
          <w:i/>
          <w:sz w:val="24"/>
          <w:szCs w:val="24"/>
        </w:rPr>
        <w:t>auto rejection</w:t>
      </w:r>
      <w:r>
        <w:rPr>
          <w:rFonts w:ascii="Times New Roman" w:hAnsi="Times New Roman"/>
          <w:sz w:val="24"/>
          <w:szCs w:val="24"/>
        </w:rPr>
        <w:t xml:space="preserve"> ketika lebih dari 35% (</w:t>
      </w:r>
      <w:r>
        <w:rPr>
          <w:rFonts w:ascii="Times New Roman" w:hAnsi="Times New Roman"/>
          <w:i/>
          <w:sz w:val="24"/>
          <w:szCs w:val="24"/>
        </w:rPr>
        <w:t>tiga puluh lima perseratus</w:t>
      </w:r>
      <w:r>
        <w:rPr>
          <w:rFonts w:ascii="Times New Roman" w:hAnsi="Times New Roman"/>
          <w:sz w:val="24"/>
          <w:szCs w:val="24"/>
        </w:rPr>
        <w:t>) di atas atau di bawah acuan Harga untuk saham dengan rentang harga Rp50,00 (</w:t>
      </w:r>
      <w:r>
        <w:rPr>
          <w:rFonts w:ascii="Times New Roman" w:hAnsi="Times New Roman"/>
          <w:i/>
          <w:sz w:val="24"/>
          <w:szCs w:val="24"/>
        </w:rPr>
        <w:t>lima puluh rupiah</w:t>
      </w:r>
      <w:r>
        <w:rPr>
          <w:rFonts w:ascii="Times New Roman" w:hAnsi="Times New Roman"/>
          <w:sz w:val="24"/>
          <w:szCs w:val="24"/>
        </w:rPr>
        <w:t>) sampai dengan Rp200,00 (</w:t>
      </w:r>
      <w:r>
        <w:rPr>
          <w:rFonts w:ascii="Times New Roman" w:hAnsi="Times New Roman"/>
          <w:i/>
          <w:sz w:val="24"/>
          <w:szCs w:val="24"/>
        </w:rPr>
        <w:t>dua ratus rupiah</w:t>
      </w:r>
      <w:r>
        <w:rPr>
          <w:rFonts w:ascii="Times New Roman" w:hAnsi="Times New Roman"/>
          <w:sz w:val="24"/>
          <w:szCs w:val="24"/>
        </w:rPr>
        <w:t xml:space="preserve">). </w:t>
      </w:r>
    </w:p>
    <w:p w:rsidR="00080E48" w:rsidRDefault="00831CB9">
      <w:pPr>
        <w:autoSpaceDE w:val="0"/>
        <w:autoSpaceDN w:val="0"/>
        <w:adjustRightInd w:val="0"/>
        <w:spacing w:after="0" w:line="480" w:lineRule="auto"/>
        <w:ind w:left="426" w:firstLine="709"/>
        <w:jc w:val="both"/>
        <w:rPr>
          <w:rFonts w:ascii="Times New Roman" w:hAnsi="Times New Roman"/>
          <w:sz w:val="24"/>
          <w:szCs w:val="24"/>
        </w:rPr>
      </w:pPr>
      <w:r>
        <w:rPr>
          <w:rFonts w:ascii="Times New Roman" w:hAnsi="Times New Roman"/>
          <w:sz w:val="24"/>
          <w:szCs w:val="24"/>
        </w:rPr>
        <w:t>Mengacu pada bunyi ketentuan tersebut, dapat diartikan bahwa bursa memberikan peluang bagi perusahaan tercatat maupun investor untuk melakukan penawaran jual dan atau permintaan beli saham di bawah harga batas acuan yaitu maksimal 35% (</w:t>
      </w:r>
      <w:r>
        <w:rPr>
          <w:rFonts w:ascii="Times New Roman" w:hAnsi="Times New Roman"/>
          <w:i/>
          <w:sz w:val="24"/>
          <w:szCs w:val="24"/>
        </w:rPr>
        <w:t>tiga puluh lima perseratus</w:t>
      </w:r>
      <w:r>
        <w:rPr>
          <w:rFonts w:ascii="Times New Roman" w:hAnsi="Times New Roman"/>
          <w:sz w:val="24"/>
          <w:szCs w:val="24"/>
        </w:rPr>
        <w:t>) diatas harga acuan yaitu Rp 67</w:t>
      </w:r>
      <w:proofErr w:type="gramStart"/>
      <w:r>
        <w:rPr>
          <w:rFonts w:ascii="Times New Roman" w:hAnsi="Times New Roman"/>
          <w:sz w:val="24"/>
          <w:szCs w:val="24"/>
        </w:rPr>
        <w:t>,50</w:t>
      </w:r>
      <w:proofErr w:type="gramEnd"/>
      <w:r>
        <w:rPr>
          <w:rFonts w:ascii="Times New Roman" w:hAnsi="Times New Roman"/>
          <w:sz w:val="24"/>
          <w:szCs w:val="24"/>
        </w:rPr>
        <w:t xml:space="preserve"> (</w:t>
      </w:r>
      <w:r>
        <w:rPr>
          <w:rFonts w:ascii="Times New Roman" w:hAnsi="Times New Roman"/>
          <w:i/>
          <w:sz w:val="24"/>
          <w:szCs w:val="24"/>
        </w:rPr>
        <w:t>enam puluh tujuh koma lima rupiah</w:t>
      </w:r>
      <w:r>
        <w:rPr>
          <w:rFonts w:ascii="Times New Roman" w:hAnsi="Times New Roman"/>
          <w:sz w:val="24"/>
          <w:szCs w:val="24"/>
        </w:rPr>
        <w:t>) atau 35% (</w:t>
      </w:r>
      <w:r>
        <w:rPr>
          <w:rFonts w:ascii="Times New Roman" w:hAnsi="Times New Roman"/>
          <w:i/>
          <w:sz w:val="24"/>
          <w:szCs w:val="24"/>
        </w:rPr>
        <w:t>tiga puluh lima perseratus</w:t>
      </w:r>
      <w:r>
        <w:rPr>
          <w:rFonts w:ascii="Times New Roman" w:hAnsi="Times New Roman"/>
          <w:sz w:val="24"/>
          <w:szCs w:val="24"/>
        </w:rPr>
        <w:t>) dibawah harga acuan yaitu Rp 32,5 (</w:t>
      </w:r>
      <w:r>
        <w:rPr>
          <w:rFonts w:ascii="Times New Roman" w:hAnsi="Times New Roman"/>
          <w:i/>
          <w:sz w:val="24"/>
          <w:szCs w:val="24"/>
        </w:rPr>
        <w:t>tiga puluh dua koma lima rupiah</w:t>
      </w:r>
      <w:r>
        <w:rPr>
          <w:rFonts w:ascii="Times New Roman" w:hAnsi="Times New Roman"/>
          <w:sz w:val="24"/>
          <w:szCs w:val="24"/>
        </w:rPr>
        <w:t xml:space="preserve">). </w:t>
      </w:r>
      <w:proofErr w:type="gramStart"/>
      <w:r>
        <w:rPr>
          <w:rFonts w:ascii="Times New Roman" w:hAnsi="Times New Roman"/>
          <w:sz w:val="24"/>
          <w:szCs w:val="24"/>
        </w:rPr>
        <w:t xml:space="preserve">Apabila harga yang ditawar melewati batasan, transaksi tidak dapat dilaksanakan dan langsung mengalami </w:t>
      </w:r>
      <w:r>
        <w:rPr>
          <w:rFonts w:ascii="Times New Roman" w:hAnsi="Times New Roman"/>
          <w:i/>
          <w:sz w:val="24"/>
          <w:szCs w:val="24"/>
        </w:rPr>
        <w:t xml:space="preserve">auto rejection </w:t>
      </w:r>
      <w:r>
        <w:rPr>
          <w:rFonts w:ascii="Times New Roman" w:hAnsi="Times New Roman"/>
          <w:sz w:val="24"/>
          <w:szCs w:val="24"/>
        </w:rPr>
        <w:t>oleh sistem.</w:t>
      </w:r>
      <w:proofErr w:type="gramEnd"/>
      <w:r>
        <w:rPr>
          <w:rFonts w:ascii="Times New Roman" w:hAnsi="Times New Roman"/>
          <w:sz w:val="24"/>
          <w:szCs w:val="24"/>
        </w:rPr>
        <w:t xml:space="preserve"> </w:t>
      </w:r>
      <w:proofErr w:type="gramStart"/>
      <w:r>
        <w:rPr>
          <w:rFonts w:ascii="Times New Roman" w:hAnsi="Times New Roman"/>
          <w:sz w:val="24"/>
          <w:szCs w:val="24"/>
        </w:rPr>
        <w:t>Ketentuan dimaksud mulai berlaku pada tanggal 3 Januari 2017.</w:t>
      </w:r>
      <w:proofErr w:type="gramEnd"/>
      <w:r>
        <w:rPr>
          <w:rStyle w:val="FootnoteReference"/>
          <w:rFonts w:ascii="Times New Roman" w:hAnsi="Times New Roman"/>
          <w:sz w:val="24"/>
          <w:szCs w:val="24"/>
        </w:rPr>
        <w:footnoteReference w:id="11"/>
      </w:r>
    </w:p>
    <w:p w:rsidR="00080E48" w:rsidRDefault="00831CB9">
      <w:pPr>
        <w:autoSpaceDE w:val="0"/>
        <w:autoSpaceDN w:val="0"/>
        <w:adjustRightInd w:val="0"/>
        <w:spacing w:after="0" w:line="480" w:lineRule="auto"/>
        <w:ind w:left="426" w:firstLine="709"/>
        <w:jc w:val="both"/>
        <w:rPr>
          <w:rFonts w:ascii="Times New Roman" w:hAnsi="Times New Roman"/>
          <w:sz w:val="24"/>
          <w:szCs w:val="24"/>
        </w:rPr>
      </w:pPr>
      <w:r>
        <w:rPr>
          <w:rFonts w:ascii="Times New Roman" w:hAnsi="Times New Roman"/>
          <w:sz w:val="24"/>
          <w:szCs w:val="24"/>
        </w:rPr>
        <w:t xml:space="preserve">Ketentuan dalam peraturan harga batas bawah saham dengan </w:t>
      </w:r>
      <w:r>
        <w:rPr>
          <w:rFonts w:ascii="Times New Roman" w:hAnsi="Times New Roman"/>
          <w:i/>
          <w:sz w:val="24"/>
          <w:szCs w:val="24"/>
        </w:rPr>
        <w:t>auto rejection</w:t>
      </w:r>
      <w:r>
        <w:rPr>
          <w:rFonts w:ascii="Times New Roman" w:hAnsi="Times New Roman"/>
          <w:sz w:val="24"/>
          <w:szCs w:val="24"/>
        </w:rPr>
        <w:t xml:space="preserve"> dapat dikatakan saling bertentangan antara yang satu dengan yang lain. Hal ini terjadi karena peraturan harga batas bawah saham tidak menghendaki adanya penawaran jual dan/atau permintaan beli dibawah harga Rp 50</w:t>
      </w:r>
      <w:proofErr w:type="gramStart"/>
      <w:r>
        <w:rPr>
          <w:rFonts w:ascii="Times New Roman" w:hAnsi="Times New Roman"/>
          <w:sz w:val="24"/>
          <w:szCs w:val="24"/>
        </w:rPr>
        <w:t>,00</w:t>
      </w:r>
      <w:proofErr w:type="gramEnd"/>
      <w:r>
        <w:rPr>
          <w:rFonts w:ascii="Times New Roman" w:hAnsi="Times New Roman"/>
          <w:sz w:val="24"/>
          <w:szCs w:val="24"/>
        </w:rPr>
        <w:t xml:space="preserve"> (</w:t>
      </w:r>
      <w:r>
        <w:rPr>
          <w:rFonts w:ascii="Times New Roman" w:hAnsi="Times New Roman"/>
          <w:i/>
          <w:sz w:val="24"/>
          <w:szCs w:val="24"/>
        </w:rPr>
        <w:t>lima puluh rupiah</w:t>
      </w:r>
      <w:r>
        <w:rPr>
          <w:rFonts w:ascii="Times New Roman" w:hAnsi="Times New Roman"/>
          <w:sz w:val="24"/>
          <w:szCs w:val="24"/>
        </w:rPr>
        <w:t xml:space="preserve">), sedangkan ketentuan </w:t>
      </w:r>
      <w:r>
        <w:rPr>
          <w:rFonts w:ascii="Times New Roman" w:hAnsi="Times New Roman"/>
          <w:i/>
          <w:sz w:val="24"/>
          <w:szCs w:val="24"/>
        </w:rPr>
        <w:t xml:space="preserve">auto rejection </w:t>
      </w:r>
      <w:r>
        <w:rPr>
          <w:rFonts w:ascii="Times New Roman" w:hAnsi="Times New Roman"/>
          <w:sz w:val="24"/>
          <w:szCs w:val="24"/>
        </w:rPr>
        <w:t>justru memberi peluang adanya penawaran dibawah harga acuan dengan batasan tidak melebihi 35% (</w:t>
      </w:r>
      <w:r>
        <w:rPr>
          <w:rFonts w:ascii="Times New Roman" w:hAnsi="Times New Roman"/>
          <w:i/>
          <w:sz w:val="24"/>
          <w:szCs w:val="24"/>
        </w:rPr>
        <w:t>tiga puluh lima perseratus</w:t>
      </w:r>
      <w:r>
        <w:rPr>
          <w:rFonts w:ascii="Times New Roman" w:hAnsi="Times New Roman"/>
          <w:sz w:val="24"/>
          <w:szCs w:val="24"/>
        </w:rPr>
        <w:t>) dibawah harga acuan RP 50,00 (</w:t>
      </w:r>
      <w:r>
        <w:rPr>
          <w:rFonts w:ascii="Times New Roman" w:hAnsi="Times New Roman"/>
          <w:i/>
          <w:sz w:val="24"/>
          <w:szCs w:val="24"/>
        </w:rPr>
        <w:t>lima puluh rupiah</w:t>
      </w:r>
      <w:r>
        <w:rPr>
          <w:rFonts w:ascii="Times New Roman" w:hAnsi="Times New Roman"/>
          <w:sz w:val="24"/>
          <w:szCs w:val="24"/>
        </w:rPr>
        <w:t>) yaitu Rp 32,5 (</w:t>
      </w:r>
      <w:r>
        <w:rPr>
          <w:rFonts w:ascii="Times New Roman" w:hAnsi="Times New Roman"/>
          <w:i/>
          <w:sz w:val="24"/>
          <w:szCs w:val="24"/>
        </w:rPr>
        <w:t>tiga puluh dua koma lima rupiah</w:t>
      </w:r>
      <w:r>
        <w:rPr>
          <w:rFonts w:ascii="Times New Roman" w:hAnsi="Times New Roman"/>
          <w:sz w:val="24"/>
          <w:szCs w:val="24"/>
        </w:rPr>
        <w:t>).</w:t>
      </w:r>
    </w:p>
    <w:p w:rsidR="00080E48" w:rsidRDefault="00831CB9">
      <w:pPr>
        <w:pStyle w:val="ListParagraph1"/>
        <w:spacing w:line="480" w:lineRule="auto"/>
        <w:ind w:left="426" w:firstLine="709"/>
        <w:jc w:val="both"/>
        <w:rPr>
          <w:rFonts w:ascii="Times New Roman" w:hAnsi="Times New Roman"/>
          <w:sz w:val="24"/>
          <w:szCs w:val="24"/>
        </w:rPr>
      </w:pPr>
      <w:proofErr w:type="gramStart"/>
      <w:r>
        <w:rPr>
          <w:rFonts w:ascii="Times New Roman" w:hAnsi="Times New Roman"/>
          <w:sz w:val="24"/>
          <w:szCs w:val="24"/>
        </w:rPr>
        <w:lastRenderedPageBreak/>
        <w:t xml:space="preserve">Selain adanya pertentangan dari kedua peraturan tersebut, fakta di lapangan juga menunjukkan bahwa masih ditemukan adanya perusahaan tercatat yang melakukan perdagangan atas saham dengan harga di bawah ketentuan batas bawah, namun tidak dikenakan </w:t>
      </w:r>
      <w:r>
        <w:rPr>
          <w:rFonts w:ascii="Times New Roman" w:hAnsi="Times New Roman"/>
          <w:i/>
          <w:sz w:val="24"/>
          <w:szCs w:val="24"/>
        </w:rPr>
        <w:t>auto rejection.</w:t>
      </w:r>
      <w:proofErr w:type="gramEnd"/>
      <w:r>
        <w:rPr>
          <w:rFonts w:ascii="Times New Roman" w:hAnsi="Times New Roman"/>
          <w:i/>
          <w:sz w:val="24"/>
          <w:szCs w:val="24"/>
        </w:rPr>
        <w:t xml:space="preserve"> </w:t>
      </w:r>
      <w:proofErr w:type="gramStart"/>
      <w:r>
        <w:rPr>
          <w:rFonts w:ascii="Times New Roman" w:hAnsi="Times New Roman"/>
          <w:sz w:val="24"/>
          <w:szCs w:val="24"/>
        </w:rPr>
        <w:t>Kondisi demikian sebagaimana terjadi pada PT. Bekasi Asri Pemula Tbk (BAPA).</w:t>
      </w:r>
      <w:proofErr w:type="gramEnd"/>
      <w:r>
        <w:rPr>
          <w:rFonts w:ascii="Times New Roman" w:hAnsi="Times New Roman"/>
          <w:sz w:val="24"/>
          <w:szCs w:val="24"/>
        </w:rPr>
        <w:t xml:space="preserve"> </w:t>
      </w:r>
      <w:proofErr w:type="gramStart"/>
      <w:r>
        <w:rPr>
          <w:rFonts w:ascii="Times New Roman" w:hAnsi="Times New Roman"/>
          <w:sz w:val="24"/>
          <w:szCs w:val="24"/>
        </w:rPr>
        <w:t>BAPA pada bulan Februari tahun 2010, harga saham pada saat penutupan adalah Rp 1, 00 (</w:t>
      </w:r>
      <w:r>
        <w:rPr>
          <w:rFonts w:ascii="Times New Roman" w:hAnsi="Times New Roman"/>
          <w:i/>
          <w:sz w:val="24"/>
          <w:szCs w:val="24"/>
        </w:rPr>
        <w:t>satu rupiah</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Hal ini dapat dilihat dari Data </w:t>
      </w:r>
      <w:r>
        <w:rPr>
          <w:rFonts w:ascii="Times New Roman" w:hAnsi="Times New Roman"/>
          <w:i/>
          <w:sz w:val="24"/>
          <w:szCs w:val="24"/>
        </w:rPr>
        <w:t>Indonesia Capital Market Directory</w:t>
      </w:r>
      <w:r>
        <w:rPr>
          <w:rFonts w:ascii="Times New Roman" w:hAnsi="Times New Roman"/>
          <w:sz w:val="24"/>
          <w:szCs w:val="24"/>
        </w:rPr>
        <w:t xml:space="preserve"> PT. Bekasi Asri Pemula Tbk (BAPA) Tahun 2011.</w:t>
      </w:r>
      <w:proofErr w:type="gramEnd"/>
    </w:p>
    <w:p w:rsidR="00080E48" w:rsidRDefault="00831CB9">
      <w:pPr>
        <w:pStyle w:val="ListParagraph1"/>
        <w:spacing w:line="480" w:lineRule="auto"/>
        <w:ind w:left="426" w:firstLine="709"/>
        <w:jc w:val="both"/>
        <w:rPr>
          <w:rFonts w:ascii="Times New Roman" w:hAnsi="Times New Roman"/>
          <w:sz w:val="24"/>
          <w:szCs w:val="24"/>
        </w:rPr>
      </w:pPr>
      <w:proofErr w:type="gramStart"/>
      <w:r>
        <w:rPr>
          <w:rFonts w:ascii="Times New Roman" w:hAnsi="Times New Roman"/>
          <w:sz w:val="24"/>
          <w:szCs w:val="24"/>
        </w:rPr>
        <w:t>Tabel 1.</w:t>
      </w:r>
      <w:proofErr w:type="gramEnd"/>
      <w:r>
        <w:rPr>
          <w:rFonts w:ascii="Times New Roman" w:hAnsi="Times New Roman"/>
          <w:sz w:val="24"/>
          <w:szCs w:val="24"/>
        </w:rPr>
        <w:t xml:space="preserve"> Data </w:t>
      </w:r>
      <w:r>
        <w:rPr>
          <w:rFonts w:ascii="Times New Roman" w:hAnsi="Times New Roman"/>
          <w:i/>
          <w:sz w:val="24"/>
          <w:szCs w:val="24"/>
        </w:rPr>
        <w:t>Indonesia Capital Market Directory</w:t>
      </w:r>
      <w:r>
        <w:rPr>
          <w:rFonts w:ascii="Times New Roman" w:hAnsi="Times New Roman"/>
          <w:sz w:val="24"/>
          <w:szCs w:val="24"/>
        </w:rPr>
        <w:t xml:space="preserve"> PT. Bekasi Asri Pemula Tbk (BAPA) Tahun 2011</w:t>
      </w:r>
      <w:r>
        <w:rPr>
          <w:rStyle w:val="FootnoteReference"/>
          <w:rFonts w:ascii="Times New Roman" w:hAnsi="Times New Roman"/>
          <w:sz w:val="24"/>
          <w:szCs w:val="24"/>
        </w:rPr>
        <w:footnoteReference w:id="12"/>
      </w:r>
    </w:p>
    <w:p w:rsidR="00080E48" w:rsidRDefault="00245AC0">
      <w:pPr>
        <w:pStyle w:val="ListParagraph1"/>
        <w:spacing w:line="480" w:lineRule="auto"/>
        <w:ind w:left="0" w:firstLine="709"/>
        <w:jc w:val="both"/>
        <w:rPr>
          <w:rFonts w:ascii="Times New Roman" w:hAnsi="Times New Roman"/>
          <w:sz w:val="24"/>
          <w:szCs w:val="24"/>
        </w:rPr>
      </w:pPr>
      <w:r>
        <w:rPr>
          <w:rFonts w:ascii="Times New Roman" w:hAnsi="Times New Roman"/>
          <w:noProof/>
          <w:sz w:val="24"/>
          <w:szCs w:val="24"/>
        </w:rPr>
        <w:drawing>
          <wp:inline distT="0" distB="0" distL="0" distR="0">
            <wp:extent cx="5588635" cy="26625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8635" cy="2662555"/>
                    </a:xfrm>
                    <a:prstGeom prst="rect">
                      <a:avLst/>
                    </a:prstGeom>
                    <a:noFill/>
                    <a:ln w="9525">
                      <a:noFill/>
                      <a:miter lim="800000"/>
                      <a:headEnd/>
                      <a:tailEnd/>
                    </a:ln>
                  </pic:spPr>
                </pic:pic>
              </a:graphicData>
            </a:graphic>
          </wp:inline>
        </w:drawing>
      </w:r>
    </w:p>
    <w:p w:rsidR="00080E48" w:rsidRDefault="00831CB9">
      <w:pPr>
        <w:autoSpaceDE w:val="0"/>
        <w:autoSpaceDN w:val="0"/>
        <w:adjustRightInd w:val="0"/>
        <w:spacing w:after="0" w:line="480" w:lineRule="auto"/>
        <w:ind w:left="426" w:firstLine="709"/>
        <w:jc w:val="both"/>
        <w:rPr>
          <w:rFonts w:ascii="Times New Roman" w:hAnsi="Times New Roman"/>
          <w:sz w:val="24"/>
          <w:szCs w:val="24"/>
        </w:rPr>
      </w:pPr>
      <w:r>
        <w:rPr>
          <w:rFonts w:ascii="Times New Roman" w:hAnsi="Times New Roman"/>
          <w:sz w:val="24"/>
          <w:szCs w:val="24"/>
        </w:rPr>
        <w:lastRenderedPageBreak/>
        <w:t>Fakta mengenai perdagangan efek oleh BAPA sebagaimana tersebut di atas bertentangan dengan Surat edaran Nomor: SE-001/BEJ/06-2007 yang menyatakan bahwa harga terendah saham yang dapat diperdagangkan di pasar reguler dan tunai adalah Rp 50</w:t>
      </w:r>
      <w:proofErr w:type="gramStart"/>
      <w:r>
        <w:rPr>
          <w:rFonts w:ascii="Times New Roman" w:hAnsi="Times New Roman"/>
          <w:sz w:val="24"/>
          <w:szCs w:val="24"/>
        </w:rPr>
        <w:t>,00</w:t>
      </w:r>
      <w:proofErr w:type="gramEnd"/>
      <w:r>
        <w:rPr>
          <w:rFonts w:ascii="Times New Roman" w:hAnsi="Times New Roman"/>
          <w:sz w:val="24"/>
          <w:szCs w:val="24"/>
        </w:rPr>
        <w:t xml:space="preserve"> (</w:t>
      </w:r>
      <w:r>
        <w:rPr>
          <w:rFonts w:ascii="Times New Roman" w:hAnsi="Times New Roman"/>
          <w:i/>
          <w:sz w:val="24"/>
          <w:szCs w:val="24"/>
        </w:rPr>
        <w:t>lima puluh rupiah</w:t>
      </w:r>
      <w:r>
        <w:rPr>
          <w:rFonts w:ascii="Times New Roman" w:hAnsi="Times New Roman"/>
          <w:sz w:val="24"/>
          <w:szCs w:val="24"/>
        </w:rPr>
        <w:t xml:space="preserve">). </w:t>
      </w:r>
      <w:proofErr w:type="gramStart"/>
      <w:r>
        <w:rPr>
          <w:rFonts w:ascii="Times New Roman" w:hAnsi="Times New Roman"/>
          <w:sz w:val="24"/>
          <w:szCs w:val="24"/>
        </w:rPr>
        <w:t>Bursa efek dalam kedudukannya sebagai SRO semestinya dapat mengenakan sanksi kepada perusahaan tercatat.</w:t>
      </w:r>
      <w:proofErr w:type="gramEnd"/>
      <w:r>
        <w:rPr>
          <w:rFonts w:ascii="Times New Roman" w:hAnsi="Times New Roman"/>
          <w:sz w:val="24"/>
          <w:szCs w:val="24"/>
        </w:rPr>
        <w:t xml:space="preserve"> </w:t>
      </w:r>
      <w:proofErr w:type="gramStart"/>
      <w:r>
        <w:rPr>
          <w:rFonts w:ascii="Times New Roman" w:hAnsi="Times New Roman"/>
          <w:sz w:val="24"/>
          <w:szCs w:val="24"/>
        </w:rPr>
        <w:t>Namun demikian, pada kenyataannya BAPA tidak mendapatkan sanksi apapun terkait harga penjualan saham di bawah acuan batas bawah.</w:t>
      </w:r>
      <w:proofErr w:type="gramEnd"/>
      <w:r>
        <w:rPr>
          <w:rFonts w:ascii="Times New Roman" w:hAnsi="Times New Roman"/>
          <w:sz w:val="24"/>
          <w:szCs w:val="24"/>
        </w:rPr>
        <w:t xml:space="preserve"> </w:t>
      </w:r>
    </w:p>
    <w:p w:rsidR="00080E48" w:rsidRDefault="00831CB9">
      <w:pPr>
        <w:pStyle w:val="ListParagraph1"/>
        <w:spacing w:line="480" w:lineRule="auto"/>
        <w:ind w:left="426" w:firstLine="709"/>
        <w:jc w:val="both"/>
        <w:rPr>
          <w:rFonts w:ascii="Times New Roman" w:hAnsi="Times New Roman"/>
          <w:sz w:val="24"/>
          <w:szCs w:val="24"/>
        </w:rPr>
      </w:pPr>
      <w:r>
        <w:rPr>
          <w:rFonts w:ascii="Times New Roman" w:hAnsi="Times New Roman"/>
          <w:sz w:val="24"/>
          <w:szCs w:val="24"/>
        </w:rPr>
        <w:t xml:space="preserve">Selain mengatur tentang harga batas bawah saham, Surat Edaran Nomor: SE-001/BEJ/06-2007 secara eksplisit juga mengatur tentang sanksi </w:t>
      </w:r>
      <w:r>
        <w:rPr>
          <w:rFonts w:ascii="Times New Roman" w:hAnsi="Times New Roman"/>
          <w:i/>
          <w:sz w:val="24"/>
          <w:szCs w:val="24"/>
        </w:rPr>
        <w:t xml:space="preserve">delisting </w:t>
      </w:r>
      <w:r>
        <w:rPr>
          <w:rFonts w:ascii="Times New Roman" w:hAnsi="Times New Roman"/>
          <w:sz w:val="24"/>
          <w:szCs w:val="24"/>
        </w:rPr>
        <w:t xml:space="preserve">bagi perusahaan tercatat yang dalam periode waktu 24 (dua puluh empat) bulan sejak tanggal 2 Januari 2008 tidak dapat melakukan peningkatan kinerja keuangan sehingga sahamnya tetap hanya diperdagangkan di Pasar Negosiasi. </w:t>
      </w:r>
      <w:proofErr w:type="gramStart"/>
      <w:r>
        <w:rPr>
          <w:rFonts w:ascii="Times New Roman" w:hAnsi="Times New Roman"/>
          <w:sz w:val="24"/>
          <w:szCs w:val="24"/>
        </w:rPr>
        <w:t xml:space="preserve">Pemberian sanksi </w:t>
      </w:r>
      <w:r>
        <w:rPr>
          <w:rFonts w:ascii="Times New Roman" w:hAnsi="Times New Roman"/>
          <w:i/>
          <w:sz w:val="24"/>
          <w:szCs w:val="24"/>
        </w:rPr>
        <w:t xml:space="preserve">delisting </w:t>
      </w:r>
      <w:r>
        <w:rPr>
          <w:rFonts w:ascii="Times New Roman" w:hAnsi="Times New Roman"/>
          <w:sz w:val="24"/>
          <w:szCs w:val="24"/>
        </w:rPr>
        <w:t>sejalan pula dengan ketentuan III.3.1.2.</w:t>
      </w:r>
      <w:proofErr w:type="gramEnd"/>
      <w:r>
        <w:rPr>
          <w:rFonts w:ascii="Times New Roman" w:hAnsi="Times New Roman"/>
          <w:sz w:val="24"/>
          <w:szCs w:val="24"/>
        </w:rPr>
        <w:t xml:space="preserve"> </w:t>
      </w:r>
      <w:proofErr w:type="gramStart"/>
      <w:r>
        <w:rPr>
          <w:rFonts w:ascii="Times New Roman" w:hAnsi="Times New Roman"/>
          <w:sz w:val="24"/>
          <w:szCs w:val="24"/>
        </w:rPr>
        <w:t>Peraturan Nomor I-I tentang Penghapusan Pencatatan (</w:t>
      </w:r>
      <w:r>
        <w:rPr>
          <w:rFonts w:ascii="Times New Roman" w:hAnsi="Times New Roman"/>
          <w:i/>
          <w:sz w:val="24"/>
          <w:szCs w:val="24"/>
        </w:rPr>
        <w:t>Delisting</w:t>
      </w:r>
      <w:r>
        <w:rPr>
          <w:rFonts w:ascii="Times New Roman" w:hAnsi="Times New Roman"/>
          <w:sz w:val="24"/>
          <w:szCs w:val="24"/>
        </w:rPr>
        <w:t>) dan Pencatatan Kembali (</w:t>
      </w:r>
      <w:r>
        <w:rPr>
          <w:rFonts w:ascii="Times New Roman" w:hAnsi="Times New Roman"/>
          <w:i/>
          <w:sz w:val="24"/>
          <w:szCs w:val="24"/>
        </w:rPr>
        <w:t>Relisting)</w:t>
      </w:r>
      <w:r>
        <w:rPr>
          <w:rFonts w:ascii="Times New Roman" w:hAnsi="Times New Roman"/>
          <w:sz w:val="24"/>
          <w:szCs w:val="24"/>
        </w:rPr>
        <w:t xml:space="preserve"> Saham di Bursa.</w:t>
      </w:r>
      <w:proofErr w:type="gramEnd"/>
      <w:r>
        <w:rPr>
          <w:rFonts w:ascii="Times New Roman" w:hAnsi="Times New Roman"/>
          <w:sz w:val="24"/>
          <w:szCs w:val="24"/>
        </w:rPr>
        <w:t xml:space="preserve"> </w:t>
      </w:r>
    </w:p>
    <w:p w:rsidR="00080E48" w:rsidRDefault="00831CB9">
      <w:pPr>
        <w:pStyle w:val="ListParagraph1"/>
        <w:spacing w:line="480" w:lineRule="auto"/>
        <w:ind w:left="426" w:firstLine="709"/>
        <w:jc w:val="both"/>
        <w:rPr>
          <w:rFonts w:ascii="Times New Roman" w:hAnsi="Times New Roman"/>
          <w:sz w:val="24"/>
          <w:szCs w:val="24"/>
        </w:rPr>
      </w:pPr>
      <w:r>
        <w:rPr>
          <w:rFonts w:ascii="Times New Roman" w:hAnsi="Times New Roman"/>
          <w:sz w:val="24"/>
          <w:szCs w:val="24"/>
        </w:rPr>
        <w:t xml:space="preserve">Dengan  mengacu pada SE Bursa Efek dan Peraturan tentang Pencatat dan Peghapusan Pencatatan, maka pihak yang dapat dikenakan sanksi </w:t>
      </w:r>
      <w:r>
        <w:rPr>
          <w:rFonts w:ascii="Times New Roman" w:hAnsi="Times New Roman"/>
          <w:i/>
          <w:sz w:val="24"/>
          <w:szCs w:val="24"/>
        </w:rPr>
        <w:t>delisting</w:t>
      </w:r>
      <w:r>
        <w:rPr>
          <w:rFonts w:ascii="Times New Roman" w:hAnsi="Times New Roman"/>
          <w:sz w:val="24"/>
          <w:szCs w:val="24"/>
        </w:rPr>
        <w:t xml:space="preserve"> hanyalah perusahaan tercatat yang dalam periode 24 (dua puluh empat) bulan sejak tanggal 2 Januari 2008 tidak dapat melakukan peningkatan kinerja keuangan sehingga sahamnya hanya dapat diperdagangkan di pasar negosiasi saja. </w:t>
      </w:r>
      <w:proofErr w:type="gramStart"/>
      <w:r>
        <w:rPr>
          <w:rFonts w:ascii="Times New Roman" w:hAnsi="Times New Roman"/>
          <w:sz w:val="24"/>
          <w:szCs w:val="24"/>
        </w:rPr>
        <w:t xml:space="preserve">Ketentuan tersebut hanya diberlakukan untuk jangka waktu tertentu dan </w:t>
      </w:r>
      <w:r>
        <w:rPr>
          <w:rFonts w:ascii="Times New Roman" w:hAnsi="Times New Roman"/>
          <w:sz w:val="24"/>
          <w:szCs w:val="24"/>
        </w:rPr>
        <w:lastRenderedPageBreak/>
        <w:t>pihak tertentu.</w:t>
      </w:r>
      <w:proofErr w:type="gramEnd"/>
      <w:r>
        <w:rPr>
          <w:rFonts w:ascii="Times New Roman" w:hAnsi="Times New Roman"/>
          <w:sz w:val="24"/>
          <w:szCs w:val="24"/>
        </w:rPr>
        <w:t xml:space="preserve"> Maksud dari jangka waktu tertentu dan pihak tertentu adalah </w:t>
      </w:r>
      <w:r>
        <w:rPr>
          <w:rFonts w:ascii="Times New Roman" w:hAnsi="Times New Roman"/>
          <w:i/>
          <w:sz w:val="24"/>
          <w:szCs w:val="24"/>
        </w:rPr>
        <w:t xml:space="preserve">delisting </w:t>
      </w:r>
      <w:r>
        <w:rPr>
          <w:rFonts w:ascii="Times New Roman" w:hAnsi="Times New Roman"/>
          <w:sz w:val="24"/>
          <w:szCs w:val="24"/>
        </w:rPr>
        <w:t xml:space="preserve">hanya diberikan kepada perusahaan tercatat yang sampai pada 2 Januari 2010 tidak dapat melakukan peningkatan kinerja keuangan sehingga sahamnya hanya diperdagangkan di pasar negosiasi. Sementara itu, untuk perusahaan tercatat yang tidak dapat melakukan peningkatan kinerja keuangannya melebihi jangka waktu tersebut tidak ada pengaturan secara jelas mengenai tindakan atau sanksi yang </w:t>
      </w:r>
      <w:proofErr w:type="gramStart"/>
      <w:r>
        <w:rPr>
          <w:rFonts w:ascii="Times New Roman" w:hAnsi="Times New Roman"/>
          <w:sz w:val="24"/>
          <w:szCs w:val="24"/>
        </w:rPr>
        <w:t>akan</w:t>
      </w:r>
      <w:proofErr w:type="gramEnd"/>
      <w:r>
        <w:rPr>
          <w:rFonts w:ascii="Times New Roman" w:hAnsi="Times New Roman"/>
          <w:sz w:val="24"/>
          <w:szCs w:val="24"/>
        </w:rPr>
        <w:t xml:space="preserve"> diberikan.</w:t>
      </w:r>
      <w:r>
        <w:rPr>
          <w:rStyle w:val="FootnoteReference"/>
          <w:rFonts w:ascii="Times New Roman" w:hAnsi="Times New Roman"/>
          <w:sz w:val="24"/>
          <w:szCs w:val="24"/>
        </w:rPr>
        <w:footnoteReference w:id="13"/>
      </w:r>
    </w:p>
    <w:p w:rsidR="00080E48" w:rsidRDefault="00831CB9">
      <w:pPr>
        <w:pStyle w:val="ListParagraph1"/>
        <w:spacing w:line="480" w:lineRule="auto"/>
        <w:ind w:left="426" w:firstLine="709"/>
        <w:jc w:val="both"/>
        <w:rPr>
          <w:rFonts w:ascii="Times New Roman" w:hAnsi="Times New Roman"/>
          <w:sz w:val="24"/>
          <w:szCs w:val="24"/>
        </w:rPr>
      </w:pPr>
      <w:r>
        <w:rPr>
          <w:rFonts w:ascii="Times New Roman" w:hAnsi="Times New Roman"/>
          <w:bCs/>
          <w:color w:val="000000"/>
          <w:sz w:val="24"/>
          <w:szCs w:val="24"/>
        </w:rPr>
        <w:t>Keputusan Direksi PT Bursa Efek Jakarta Nomor:Kep-308/Bej/07-2004 Tentang Peraturan Nomor I-I Tentang Penghapusan Pencatatan (</w:t>
      </w:r>
      <w:r>
        <w:rPr>
          <w:rFonts w:ascii="Times New Roman" w:hAnsi="Times New Roman"/>
          <w:bCs/>
          <w:color w:val="000000"/>
          <w:sz w:val="24"/>
          <w:szCs w:val="24"/>
          <w:u w:val="single"/>
        </w:rPr>
        <w:t>Delisting</w:t>
      </w:r>
      <w:r>
        <w:rPr>
          <w:rFonts w:ascii="Times New Roman" w:hAnsi="Times New Roman"/>
          <w:bCs/>
          <w:color w:val="000000"/>
          <w:sz w:val="24"/>
          <w:szCs w:val="24"/>
        </w:rPr>
        <w:t>) Dan Pencatatan Kembali (Relisting) Saham Di Bursa nmenyatakan bahwa:</w:t>
      </w:r>
      <w:r>
        <w:rPr>
          <w:rStyle w:val="FootnoteReference"/>
          <w:rFonts w:ascii="Times New Roman" w:hAnsi="Times New Roman"/>
          <w:bCs/>
          <w:color w:val="000000"/>
          <w:sz w:val="24"/>
          <w:szCs w:val="24"/>
        </w:rPr>
        <w:footnoteReference w:id="14"/>
      </w:r>
    </w:p>
    <w:p w:rsidR="00080E48" w:rsidRDefault="00831CB9">
      <w:pPr>
        <w:spacing w:line="240" w:lineRule="auto"/>
        <w:ind w:left="1134" w:hanging="709"/>
        <w:jc w:val="both"/>
        <w:rPr>
          <w:rFonts w:ascii="Times New Roman" w:hAnsi="Times New Roman"/>
          <w:color w:val="000000"/>
          <w:sz w:val="24"/>
          <w:szCs w:val="24"/>
        </w:rPr>
      </w:pPr>
      <w:r>
        <w:rPr>
          <w:rFonts w:ascii="Times New Roman" w:hAnsi="Times New Roman"/>
          <w:color w:val="000000"/>
          <w:sz w:val="24"/>
          <w:szCs w:val="24"/>
        </w:rPr>
        <w:tab/>
        <w:t xml:space="preserve">III.3.1. Bursa menghapus pencatatan saham Perusahaan Tercatat sesuai dengan ketentuan Peraturan ini apabila Perusahaan Tercatat mengalami sekurang-kurangnya satu kondisi di bawah ini: </w:t>
      </w:r>
    </w:p>
    <w:p w:rsidR="00080E48" w:rsidRDefault="00831CB9">
      <w:pPr>
        <w:pStyle w:val="ListParagraph1"/>
        <w:spacing w:line="240" w:lineRule="auto"/>
        <w:ind w:left="2127" w:hanging="993"/>
        <w:jc w:val="both"/>
        <w:rPr>
          <w:rFonts w:ascii="Times New Roman" w:hAnsi="Times New Roman"/>
          <w:sz w:val="24"/>
          <w:szCs w:val="24"/>
        </w:rPr>
      </w:pPr>
      <w:r>
        <w:rPr>
          <w:rFonts w:ascii="Times New Roman" w:hAnsi="Times New Roman"/>
          <w:color w:val="000000"/>
          <w:sz w:val="24"/>
          <w:szCs w:val="24"/>
        </w:rPr>
        <w:tab/>
        <w:t>III.3.1.1. Mengalami kondisi, atau peristiwa, yang secara signifikan berpengaruh negatif terhadap kelangsungan usaha Perusahaan Tercatat, baik secara finansial atau secara hukum, atau terhadap kelangsungan status Perusahaan Tercatat sebagai Perusahaan Terbuka, dan Perusahaan Tercatat tidak dapat menunjukkan indikasi pemulihan yang memadai;</w:t>
      </w:r>
    </w:p>
    <w:p w:rsidR="00080E48" w:rsidRDefault="00080E48">
      <w:pPr>
        <w:pStyle w:val="ListParagraph1"/>
        <w:spacing w:line="480" w:lineRule="auto"/>
        <w:ind w:left="426" w:firstLine="709"/>
        <w:jc w:val="both"/>
        <w:rPr>
          <w:rFonts w:ascii="Times New Roman" w:hAnsi="Times New Roman"/>
          <w:sz w:val="24"/>
          <w:szCs w:val="24"/>
        </w:rPr>
      </w:pPr>
    </w:p>
    <w:p w:rsidR="00080E48" w:rsidRDefault="00831CB9">
      <w:pPr>
        <w:pStyle w:val="ListParagraph1"/>
        <w:spacing w:line="480" w:lineRule="auto"/>
        <w:ind w:left="426" w:firstLine="709"/>
        <w:jc w:val="both"/>
        <w:rPr>
          <w:rFonts w:ascii="Times New Roman" w:hAnsi="Times New Roman"/>
          <w:sz w:val="24"/>
          <w:szCs w:val="24"/>
        </w:rPr>
      </w:pPr>
      <w:proofErr w:type="gramStart"/>
      <w:r>
        <w:rPr>
          <w:rFonts w:ascii="Times New Roman" w:hAnsi="Times New Roman"/>
          <w:sz w:val="24"/>
          <w:szCs w:val="24"/>
        </w:rPr>
        <w:t xml:space="preserve">Fakta di lapangan menunjukkan masih adanya perusahaan tercatat yang harga sahamnya berada di bawah harga batas bawah namun tidak mendapatkan sanksi </w:t>
      </w:r>
      <w:r>
        <w:rPr>
          <w:rFonts w:ascii="Times New Roman" w:hAnsi="Times New Roman"/>
          <w:i/>
          <w:sz w:val="24"/>
          <w:szCs w:val="24"/>
        </w:rPr>
        <w:t xml:space="preserve">delisting </w:t>
      </w:r>
      <w:r>
        <w:rPr>
          <w:rFonts w:ascii="Times New Roman" w:hAnsi="Times New Roman"/>
          <w:sz w:val="24"/>
          <w:szCs w:val="24"/>
        </w:rPr>
        <w:t>oleh bursa.</w:t>
      </w:r>
      <w:proofErr w:type="gramEnd"/>
      <w:r>
        <w:rPr>
          <w:rFonts w:ascii="Times New Roman" w:hAnsi="Times New Roman"/>
          <w:sz w:val="24"/>
          <w:szCs w:val="24"/>
        </w:rPr>
        <w:t xml:space="preserve"> Perusahaan tercatat dimaksud mengalami kondisi </w:t>
      </w:r>
      <w:r>
        <w:rPr>
          <w:rFonts w:ascii="Times New Roman" w:hAnsi="Times New Roman"/>
          <w:sz w:val="24"/>
          <w:szCs w:val="24"/>
        </w:rPr>
        <w:lastRenderedPageBreak/>
        <w:t>harga saham terus berada pada Rp 50</w:t>
      </w:r>
      <w:proofErr w:type="gramStart"/>
      <w:r>
        <w:rPr>
          <w:rFonts w:ascii="Times New Roman" w:hAnsi="Times New Roman"/>
          <w:sz w:val="24"/>
          <w:szCs w:val="24"/>
        </w:rPr>
        <w:t>,00</w:t>
      </w:r>
      <w:proofErr w:type="gramEnd"/>
      <w:r>
        <w:rPr>
          <w:rFonts w:ascii="Times New Roman" w:hAnsi="Times New Roman"/>
          <w:sz w:val="24"/>
          <w:szCs w:val="24"/>
        </w:rPr>
        <w:t xml:space="preserve"> (</w:t>
      </w:r>
      <w:r>
        <w:rPr>
          <w:rFonts w:ascii="Times New Roman" w:hAnsi="Times New Roman"/>
          <w:i/>
          <w:sz w:val="24"/>
          <w:szCs w:val="24"/>
        </w:rPr>
        <w:t>lima puluh rupiah</w:t>
      </w:r>
      <w:r>
        <w:rPr>
          <w:rFonts w:ascii="Times New Roman" w:hAnsi="Times New Roman"/>
          <w:sz w:val="24"/>
          <w:szCs w:val="24"/>
        </w:rPr>
        <w:t xml:space="preserve">) dan tidak mengalami pergerakan selama lebih dari dua tahun. </w:t>
      </w:r>
      <w:proofErr w:type="gramStart"/>
      <w:r>
        <w:rPr>
          <w:rFonts w:ascii="Times New Roman" w:hAnsi="Times New Roman"/>
          <w:sz w:val="24"/>
          <w:szCs w:val="24"/>
        </w:rPr>
        <w:t>Kondisi sebagaimana dimaksud terjadi pada PT Bakrie &amp; Brothers Tbk (BNBR).</w:t>
      </w:r>
      <w:proofErr w:type="gramEnd"/>
      <w:r>
        <w:rPr>
          <w:rFonts w:ascii="Times New Roman" w:hAnsi="Times New Roman"/>
          <w:sz w:val="24"/>
          <w:szCs w:val="24"/>
        </w:rPr>
        <w:t xml:space="preserve"> Sebagaimana data yang diperoleh dari laporan tahunan BNBR tahun 2012, pada tahun 2012 di triwulan I harga saham tertinggi senilai Rp 53</w:t>
      </w:r>
      <w:proofErr w:type="gramStart"/>
      <w:r>
        <w:rPr>
          <w:rFonts w:ascii="Times New Roman" w:hAnsi="Times New Roman"/>
          <w:sz w:val="24"/>
          <w:szCs w:val="24"/>
        </w:rPr>
        <w:t>,00</w:t>
      </w:r>
      <w:proofErr w:type="gramEnd"/>
      <w:r>
        <w:rPr>
          <w:rFonts w:ascii="Times New Roman" w:hAnsi="Times New Roman"/>
          <w:sz w:val="24"/>
          <w:szCs w:val="24"/>
        </w:rPr>
        <w:t xml:space="preserve"> (</w:t>
      </w:r>
      <w:r>
        <w:rPr>
          <w:rFonts w:ascii="Times New Roman" w:hAnsi="Times New Roman"/>
          <w:i/>
          <w:sz w:val="24"/>
          <w:szCs w:val="24"/>
        </w:rPr>
        <w:t>lima puluh tiga rupiah</w:t>
      </w:r>
      <w:r>
        <w:rPr>
          <w:rFonts w:ascii="Times New Roman" w:hAnsi="Times New Roman"/>
          <w:sz w:val="24"/>
          <w:szCs w:val="24"/>
        </w:rPr>
        <w:t>) harga saham terendah Rp 50,00 (</w:t>
      </w:r>
      <w:r>
        <w:rPr>
          <w:rFonts w:ascii="Times New Roman" w:hAnsi="Times New Roman"/>
          <w:i/>
          <w:sz w:val="24"/>
          <w:szCs w:val="24"/>
        </w:rPr>
        <w:t>lima puluh rupiah</w:t>
      </w:r>
      <w:r>
        <w:rPr>
          <w:rFonts w:ascii="Times New Roman" w:hAnsi="Times New Roman"/>
          <w:sz w:val="24"/>
          <w:szCs w:val="24"/>
        </w:rPr>
        <w:t>) dan harga penutupan Rp 50,00 (</w:t>
      </w:r>
      <w:r>
        <w:rPr>
          <w:rFonts w:ascii="Times New Roman" w:hAnsi="Times New Roman"/>
          <w:i/>
          <w:sz w:val="24"/>
          <w:szCs w:val="24"/>
        </w:rPr>
        <w:t>lima puluh rupiah</w:t>
      </w:r>
      <w:r>
        <w:rPr>
          <w:rFonts w:ascii="Times New Roman" w:hAnsi="Times New Roman"/>
          <w:sz w:val="24"/>
          <w:szCs w:val="24"/>
        </w:rPr>
        <w:t xml:space="preserve">). Pada triwulan II, triwulan III dan triwulan IV harga saham BNBR mengalami penurunan dengan harga tertinggi, terendah dan </w:t>
      </w:r>
      <w:proofErr w:type="gramStart"/>
      <w:r>
        <w:rPr>
          <w:rFonts w:ascii="Times New Roman" w:hAnsi="Times New Roman"/>
          <w:sz w:val="24"/>
          <w:szCs w:val="24"/>
        </w:rPr>
        <w:t>penutupan  senilai</w:t>
      </w:r>
      <w:proofErr w:type="gramEnd"/>
      <w:r>
        <w:rPr>
          <w:rFonts w:ascii="Times New Roman" w:hAnsi="Times New Roman"/>
          <w:sz w:val="24"/>
          <w:szCs w:val="24"/>
        </w:rPr>
        <w:t xml:space="preserve"> Rp 50,00 (</w:t>
      </w:r>
      <w:r>
        <w:rPr>
          <w:rFonts w:ascii="Times New Roman" w:hAnsi="Times New Roman"/>
          <w:i/>
          <w:sz w:val="24"/>
          <w:szCs w:val="24"/>
        </w:rPr>
        <w:t>lima puluh rupiah</w:t>
      </w:r>
      <w:r>
        <w:rPr>
          <w:rFonts w:ascii="Times New Roman" w:hAnsi="Times New Roman"/>
          <w:sz w:val="24"/>
          <w:szCs w:val="24"/>
        </w:rPr>
        <w:t>).</w:t>
      </w:r>
      <w:r>
        <w:rPr>
          <w:rStyle w:val="FootnoteReference"/>
          <w:rFonts w:ascii="Times New Roman" w:hAnsi="Times New Roman"/>
          <w:sz w:val="24"/>
          <w:szCs w:val="24"/>
        </w:rPr>
        <w:footnoteReference w:id="15"/>
      </w:r>
      <w:r>
        <w:rPr>
          <w:rFonts w:ascii="Times New Roman" w:hAnsi="Times New Roman"/>
          <w:sz w:val="24"/>
          <w:szCs w:val="24"/>
        </w:rPr>
        <w:t xml:space="preserve"> Hal serupa juga terjadi pada BNBR di triwulan I, triwulan II, triwulan III dan triwulan IV pada tahun 2013</w:t>
      </w:r>
      <w:r>
        <w:rPr>
          <w:rStyle w:val="FootnoteReference"/>
          <w:rFonts w:ascii="Times New Roman" w:hAnsi="Times New Roman"/>
          <w:sz w:val="24"/>
          <w:szCs w:val="24"/>
        </w:rPr>
        <w:footnoteReference w:id="16"/>
      </w:r>
      <w:r>
        <w:rPr>
          <w:rFonts w:ascii="Times New Roman" w:hAnsi="Times New Roman"/>
          <w:sz w:val="24"/>
          <w:szCs w:val="24"/>
        </w:rPr>
        <w:t>, 2014</w:t>
      </w:r>
      <w:r>
        <w:rPr>
          <w:rStyle w:val="FootnoteReference"/>
          <w:rFonts w:ascii="Times New Roman" w:hAnsi="Times New Roman"/>
          <w:sz w:val="24"/>
          <w:szCs w:val="24"/>
        </w:rPr>
        <w:footnoteReference w:id="17"/>
      </w:r>
      <w:r>
        <w:rPr>
          <w:rFonts w:ascii="Times New Roman" w:hAnsi="Times New Roman"/>
          <w:sz w:val="24"/>
          <w:szCs w:val="24"/>
        </w:rPr>
        <w:t>, 2015</w:t>
      </w:r>
      <w:r>
        <w:rPr>
          <w:rStyle w:val="FootnoteReference"/>
          <w:rFonts w:ascii="Times New Roman" w:hAnsi="Times New Roman"/>
          <w:sz w:val="24"/>
          <w:szCs w:val="24"/>
        </w:rPr>
        <w:footnoteReference w:id="18"/>
      </w:r>
      <w:r>
        <w:rPr>
          <w:rFonts w:ascii="Times New Roman" w:hAnsi="Times New Roman"/>
          <w:sz w:val="24"/>
          <w:szCs w:val="24"/>
        </w:rPr>
        <w:t>, dan 2016</w:t>
      </w:r>
      <w:r>
        <w:rPr>
          <w:rStyle w:val="FootnoteReference"/>
          <w:rFonts w:ascii="Times New Roman" w:hAnsi="Times New Roman"/>
          <w:sz w:val="24"/>
          <w:szCs w:val="24"/>
        </w:rPr>
        <w:footnoteReference w:id="19"/>
      </w:r>
      <w:r>
        <w:rPr>
          <w:rFonts w:ascii="Times New Roman" w:hAnsi="Times New Roman"/>
          <w:sz w:val="24"/>
          <w:szCs w:val="24"/>
        </w:rPr>
        <w:t xml:space="preserve"> dimana harga saham tertinggi, terendah, dan penutupan Rp 50,00 (</w:t>
      </w:r>
      <w:r>
        <w:rPr>
          <w:rFonts w:ascii="Times New Roman" w:hAnsi="Times New Roman"/>
          <w:i/>
          <w:sz w:val="24"/>
          <w:szCs w:val="24"/>
        </w:rPr>
        <w:t>lima puluh rupiah</w:t>
      </w:r>
      <w:r>
        <w:rPr>
          <w:rFonts w:ascii="Times New Roman" w:hAnsi="Times New Roman"/>
          <w:sz w:val="24"/>
          <w:szCs w:val="24"/>
        </w:rPr>
        <w:t>).</w:t>
      </w:r>
    </w:p>
    <w:p w:rsidR="00080E48" w:rsidRDefault="00831CB9">
      <w:pPr>
        <w:pStyle w:val="ListParagraph1"/>
        <w:spacing w:line="480" w:lineRule="auto"/>
        <w:ind w:left="426" w:firstLine="709"/>
        <w:jc w:val="both"/>
        <w:rPr>
          <w:rFonts w:ascii="Times New Roman" w:hAnsi="Times New Roman"/>
          <w:bCs/>
          <w:color w:val="000000"/>
          <w:sz w:val="24"/>
          <w:szCs w:val="24"/>
        </w:rPr>
      </w:pPr>
      <w:r>
        <w:rPr>
          <w:rFonts w:ascii="Times New Roman" w:hAnsi="Times New Roman"/>
          <w:sz w:val="24"/>
          <w:szCs w:val="24"/>
        </w:rPr>
        <w:lastRenderedPageBreak/>
        <w:t xml:space="preserve">Mengacu pada kondisi tersebut maka BNBR dapat dikatakan telah mengalami </w:t>
      </w:r>
      <w:r>
        <w:rPr>
          <w:rFonts w:ascii="Times New Roman" w:hAnsi="Times New Roman"/>
          <w:color w:val="000000"/>
          <w:sz w:val="24"/>
          <w:szCs w:val="24"/>
        </w:rPr>
        <w:t xml:space="preserve">kondisi, atau peristiwa, yang secara signifikan berpengaruh negatif terhadap kelangsungan usaha BNBR secara finansial dan dalam hal ini BNBR juga tidak dapat menunjukkan indikasi pemulihan yang memadai. Oleh karena fakta-fakta tersebut maka sesuai dengan </w:t>
      </w:r>
      <w:r>
        <w:rPr>
          <w:rFonts w:ascii="Times New Roman" w:hAnsi="Times New Roman"/>
          <w:bCs/>
          <w:color w:val="000000"/>
          <w:sz w:val="24"/>
          <w:szCs w:val="24"/>
        </w:rPr>
        <w:t xml:space="preserve">Keputusan Direksi PT Bursa Efek Jakarta Nomor: Kep-308/Bej/07-2004 Tentang Peraturan Nomor I-I seharusnya BNBR mendapatkan tindakan </w:t>
      </w:r>
      <w:r>
        <w:rPr>
          <w:rFonts w:ascii="Times New Roman" w:hAnsi="Times New Roman"/>
          <w:bCs/>
          <w:i/>
          <w:color w:val="000000"/>
          <w:sz w:val="24"/>
          <w:szCs w:val="24"/>
        </w:rPr>
        <w:t xml:space="preserve">delisting </w:t>
      </w:r>
      <w:r>
        <w:rPr>
          <w:rFonts w:ascii="Times New Roman" w:hAnsi="Times New Roman"/>
          <w:bCs/>
          <w:color w:val="000000"/>
          <w:sz w:val="24"/>
          <w:szCs w:val="24"/>
        </w:rPr>
        <w:t xml:space="preserve">oleh bursa. </w:t>
      </w:r>
      <w:proofErr w:type="gramStart"/>
      <w:r>
        <w:rPr>
          <w:rFonts w:ascii="Times New Roman" w:hAnsi="Times New Roman"/>
          <w:bCs/>
          <w:color w:val="000000"/>
          <w:sz w:val="24"/>
          <w:szCs w:val="24"/>
        </w:rPr>
        <w:t>Akan tetapi, hingga saat ini BNBR tidak memperoleh sanksi apapun dari otoritas bursa.</w:t>
      </w:r>
      <w:proofErr w:type="gramEnd"/>
      <w:r>
        <w:rPr>
          <w:rFonts w:ascii="Times New Roman" w:hAnsi="Times New Roman"/>
          <w:bCs/>
          <w:color w:val="000000"/>
          <w:sz w:val="24"/>
          <w:szCs w:val="24"/>
        </w:rPr>
        <w:t xml:space="preserve"> </w:t>
      </w:r>
      <w:proofErr w:type="gramStart"/>
      <w:r>
        <w:rPr>
          <w:rFonts w:ascii="Times New Roman" w:hAnsi="Times New Roman"/>
          <w:bCs/>
          <w:color w:val="000000"/>
          <w:sz w:val="24"/>
          <w:szCs w:val="24"/>
        </w:rPr>
        <w:t>Melihat pada kondisi-kondisi tersebut di atas maka sejatinya masih terdapat persoalan dalam hal penegakan peraturan harga batas bawah saham.</w:t>
      </w:r>
      <w:proofErr w:type="gramEnd"/>
      <w:r>
        <w:rPr>
          <w:rFonts w:ascii="Times New Roman" w:hAnsi="Times New Roman"/>
          <w:bCs/>
          <w:color w:val="000000"/>
          <w:sz w:val="24"/>
          <w:szCs w:val="24"/>
        </w:rPr>
        <w:t xml:space="preserve"> </w:t>
      </w:r>
    </w:p>
    <w:p w:rsidR="00080E48" w:rsidRDefault="00831CB9">
      <w:pPr>
        <w:pStyle w:val="ListParagraph1"/>
        <w:spacing w:line="480" w:lineRule="auto"/>
        <w:ind w:left="426" w:firstLine="709"/>
        <w:jc w:val="both"/>
        <w:rPr>
          <w:rFonts w:ascii="Times New Roman" w:hAnsi="Times New Roman"/>
          <w:sz w:val="24"/>
          <w:szCs w:val="24"/>
        </w:rPr>
      </w:pPr>
      <w:proofErr w:type="gramStart"/>
      <w:r>
        <w:rPr>
          <w:rFonts w:ascii="Times New Roman" w:hAnsi="Times New Roman"/>
          <w:sz w:val="24"/>
          <w:szCs w:val="24"/>
        </w:rPr>
        <w:t xml:space="preserve">Secara teoritis, Bursa selaku </w:t>
      </w:r>
      <w:r>
        <w:rPr>
          <w:rFonts w:ascii="Times New Roman" w:hAnsi="Times New Roman"/>
          <w:i/>
          <w:sz w:val="24"/>
          <w:szCs w:val="24"/>
        </w:rPr>
        <w:t>Self Regulatory Organization</w:t>
      </w:r>
      <w:r>
        <w:rPr>
          <w:rFonts w:ascii="Times New Roman" w:hAnsi="Times New Roman"/>
          <w:sz w:val="24"/>
          <w:szCs w:val="24"/>
        </w:rPr>
        <w:t xml:space="preserve"> (SRO) memiliki kewenangan membuat peraturan bagi para anggotanya dan bagi pihak-pihak terkait lainnya.</w:t>
      </w:r>
      <w:proofErr w:type="gramEnd"/>
      <w:r>
        <w:rPr>
          <w:rFonts w:ascii="Times New Roman" w:hAnsi="Times New Roman"/>
          <w:sz w:val="24"/>
          <w:szCs w:val="24"/>
        </w:rPr>
        <w:t xml:space="preserve"> </w:t>
      </w:r>
      <w:proofErr w:type="gramStart"/>
      <w:r>
        <w:rPr>
          <w:rFonts w:ascii="Times New Roman" w:hAnsi="Times New Roman"/>
          <w:sz w:val="24"/>
          <w:szCs w:val="24"/>
        </w:rPr>
        <w:t>Bursa bertanggung jawab atas penegakan dan pelaksanaan peraturan-peraturan yang telah dibuat.</w:t>
      </w:r>
      <w:proofErr w:type="gramEnd"/>
      <w:r>
        <w:rPr>
          <w:rFonts w:ascii="Times New Roman" w:hAnsi="Times New Roman"/>
          <w:sz w:val="24"/>
          <w:szCs w:val="24"/>
        </w:rPr>
        <w:t xml:space="preserve"> </w:t>
      </w:r>
    </w:p>
    <w:p w:rsidR="00080E48" w:rsidRDefault="00831CB9">
      <w:pPr>
        <w:pStyle w:val="ListParagraph1"/>
        <w:spacing w:line="480" w:lineRule="auto"/>
        <w:ind w:left="426" w:firstLine="709"/>
        <w:jc w:val="both"/>
        <w:rPr>
          <w:rFonts w:ascii="Times New Roman" w:hAnsi="Times New Roman"/>
          <w:sz w:val="24"/>
          <w:szCs w:val="24"/>
        </w:rPr>
      </w:pPr>
      <w:r>
        <w:rPr>
          <w:rFonts w:ascii="Times New Roman" w:hAnsi="Times New Roman"/>
          <w:sz w:val="24"/>
          <w:szCs w:val="24"/>
        </w:rPr>
        <w:t xml:space="preserve">Berdasarkan pada struktur pasar modal Indonesia, penegakan peraturan bursa sejatinya tidak hanya dilakukan oleh otoritas bursa selaku SRO, tetapi juga oleh lembaga lain yang berwenang. </w:t>
      </w:r>
      <w:proofErr w:type="gramStart"/>
      <w:r>
        <w:rPr>
          <w:rFonts w:ascii="Times New Roman" w:hAnsi="Times New Roman"/>
          <w:sz w:val="24"/>
          <w:szCs w:val="24"/>
        </w:rPr>
        <w:t>Lembaga yang memiliki peran penting dalam menegakkan peraturan bursa adalah Otoritas Jasa Keuangan (OJK).</w:t>
      </w:r>
      <w:proofErr w:type="gramEnd"/>
      <w:r>
        <w:rPr>
          <w:rFonts w:ascii="Times New Roman" w:hAnsi="Times New Roman"/>
          <w:sz w:val="24"/>
          <w:szCs w:val="24"/>
        </w:rPr>
        <w:t xml:space="preserve"> </w:t>
      </w:r>
      <w:proofErr w:type="gramStart"/>
      <w:r>
        <w:rPr>
          <w:rFonts w:ascii="Times New Roman" w:hAnsi="Times New Roman"/>
          <w:sz w:val="24"/>
          <w:szCs w:val="24"/>
        </w:rPr>
        <w:t>OJK merupakan lembaga yang berfungsi menyelenggarakan sistem pengaturan dan pengawasan yang terintegrasi terhadap keseluruhan kegiatan di sektor jasa keuangan.</w:t>
      </w:r>
      <w:proofErr w:type="gramEnd"/>
      <w:r>
        <w:rPr>
          <w:rFonts w:ascii="Times New Roman" w:hAnsi="Times New Roman"/>
          <w:sz w:val="24"/>
          <w:szCs w:val="24"/>
        </w:rPr>
        <w:t xml:space="preserve"> </w:t>
      </w:r>
      <w:proofErr w:type="gramStart"/>
      <w:r>
        <w:rPr>
          <w:rFonts w:ascii="Times New Roman" w:hAnsi="Times New Roman"/>
          <w:sz w:val="24"/>
          <w:szCs w:val="24"/>
        </w:rPr>
        <w:t xml:space="preserve">Sesuai dengan amanat undang-undang maka OJK memiliki tugas </w:t>
      </w:r>
      <w:r>
        <w:rPr>
          <w:rFonts w:ascii="Times New Roman" w:hAnsi="Times New Roman"/>
          <w:sz w:val="24"/>
          <w:szCs w:val="24"/>
        </w:rPr>
        <w:lastRenderedPageBreak/>
        <w:t>untuk melakukan pengaturan dan pengawasan terhadap kegiatan jasa keuangan di sektor Perbankan, sektor Pasar Modal, dan sektor IKNB.</w:t>
      </w:r>
      <w:proofErr w:type="gramEnd"/>
      <w:r>
        <w:rPr>
          <w:rStyle w:val="FootnoteReference"/>
          <w:rFonts w:ascii="Times New Roman" w:hAnsi="Times New Roman"/>
          <w:sz w:val="24"/>
          <w:szCs w:val="24"/>
        </w:rPr>
        <w:footnoteReference w:id="20"/>
      </w:r>
      <w:r>
        <w:rPr>
          <w:rFonts w:ascii="Times New Roman" w:hAnsi="Times New Roman"/>
          <w:sz w:val="24"/>
          <w:szCs w:val="24"/>
        </w:rPr>
        <w:t xml:space="preserve"> </w:t>
      </w:r>
    </w:p>
    <w:p w:rsidR="00080E48" w:rsidRDefault="00831CB9">
      <w:pPr>
        <w:pStyle w:val="ListParagraph1"/>
        <w:spacing w:line="480" w:lineRule="auto"/>
        <w:ind w:left="426" w:firstLine="709"/>
        <w:jc w:val="both"/>
        <w:rPr>
          <w:rFonts w:ascii="Times New Roman" w:hAnsi="Times New Roman"/>
          <w:color w:val="000000"/>
          <w:sz w:val="24"/>
          <w:szCs w:val="24"/>
        </w:rPr>
      </w:pPr>
      <w:proofErr w:type="gramStart"/>
      <w:r>
        <w:rPr>
          <w:rFonts w:ascii="Times New Roman" w:hAnsi="Times New Roman"/>
          <w:sz w:val="24"/>
          <w:szCs w:val="24"/>
        </w:rPr>
        <w:t>Berdasarkan amanat undang-undang, OJK menjadi lembaga independen yang berperan penting di dalam penegakan peraturan bursa.</w:t>
      </w:r>
      <w:proofErr w:type="gramEnd"/>
      <w:r>
        <w:rPr>
          <w:rFonts w:ascii="Times New Roman" w:hAnsi="Times New Roman"/>
          <w:sz w:val="24"/>
          <w:szCs w:val="24"/>
        </w:rPr>
        <w:t xml:space="preserve"> Pasal 4 Undang-Undang OJK menentukan bahwa </w:t>
      </w:r>
      <w:r>
        <w:rPr>
          <w:rFonts w:ascii="Times New Roman" w:hAnsi="Times New Roman"/>
          <w:color w:val="000000"/>
          <w:sz w:val="24"/>
          <w:szCs w:val="24"/>
        </w:rPr>
        <w:t>OJK dibentuk dengan tujuan agar keseluruhan kegiatan di dalam sektor jasa keuangan:</w:t>
      </w:r>
      <w:r>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21"/>
      </w:r>
      <w:r>
        <w:rPr>
          <w:rFonts w:ascii="Times New Roman" w:hAnsi="Times New Roman"/>
          <w:sz w:val="24"/>
          <w:szCs w:val="24"/>
        </w:rPr>
        <w:t xml:space="preserve"> </w:t>
      </w:r>
      <w:r>
        <w:rPr>
          <w:rFonts w:ascii="Times New Roman" w:hAnsi="Times New Roman"/>
          <w:color w:val="000000"/>
          <w:sz w:val="24"/>
          <w:szCs w:val="24"/>
        </w:rPr>
        <w:t xml:space="preserve"> </w:t>
      </w:r>
    </w:p>
    <w:p w:rsidR="00080E48" w:rsidRDefault="00831CB9">
      <w:pPr>
        <w:pStyle w:val="ListParagraph1"/>
        <w:numPr>
          <w:ilvl w:val="0"/>
          <w:numId w:val="2"/>
        </w:numPr>
        <w:spacing w:line="480" w:lineRule="auto"/>
        <w:jc w:val="both"/>
        <w:rPr>
          <w:rFonts w:ascii="Times New Roman" w:hAnsi="Times New Roman"/>
          <w:color w:val="000000"/>
          <w:sz w:val="24"/>
          <w:szCs w:val="24"/>
        </w:rPr>
      </w:pPr>
      <w:r>
        <w:rPr>
          <w:rFonts w:ascii="Times New Roman" w:hAnsi="Times New Roman"/>
          <w:color w:val="000000"/>
          <w:sz w:val="24"/>
          <w:szCs w:val="24"/>
        </w:rPr>
        <w:t>Terselenggara secara teratur, adil, transparan, dan akuntabel;</w:t>
      </w:r>
    </w:p>
    <w:p w:rsidR="00080E48" w:rsidRDefault="00831CB9">
      <w:pPr>
        <w:pStyle w:val="ListParagraph1"/>
        <w:numPr>
          <w:ilvl w:val="0"/>
          <w:numId w:val="2"/>
        </w:numPr>
        <w:spacing w:line="480" w:lineRule="auto"/>
        <w:jc w:val="both"/>
        <w:rPr>
          <w:rFonts w:ascii="Times New Roman" w:hAnsi="Times New Roman"/>
          <w:sz w:val="24"/>
          <w:szCs w:val="24"/>
        </w:rPr>
      </w:pPr>
      <w:r>
        <w:rPr>
          <w:rFonts w:ascii="Times New Roman" w:hAnsi="Times New Roman"/>
          <w:color w:val="000000"/>
          <w:sz w:val="24"/>
          <w:szCs w:val="24"/>
        </w:rPr>
        <w:t>Mampu mewujudkan sistem keuangan yang tumbuh secara berkelanjutan dan stabil; dan</w:t>
      </w:r>
    </w:p>
    <w:p w:rsidR="00080E48" w:rsidRDefault="00831CB9">
      <w:pPr>
        <w:pStyle w:val="ListParagraph1"/>
        <w:numPr>
          <w:ilvl w:val="0"/>
          <w:numId w:val="2"/>
        </w:numPr>
        <w:spacing w:line="480" w:lineRule="auto"/>
        <w:jc w:val="both"/>
        <w:rPr>
          <w:rFonts w:ascii="Times New Roman" w:hAnsi="Times New Roman"/>
          <w:sz w:val="24"/>
          <w:szCs w:val="24"/>
        </w:rPr>
      </w:pPr>
      <w:r>
        <w:rPr>
          <w:rFonts w:ascii="Times New Roman" w:hAnsi="Times New Roman"/>
          <w:color w:val="000000"/>
          <w:sz w:val="24"/>
          <w:szCs w:val="24"/>
        </w:rPr>
        <w:t>Mampu melindungi kepentingan Konsumen dan masyarakat.</w:t>
      </w:r>
    </w:p>
    <w:p w:rsidR="00080E48" w:rsidRDefault="00831CB9">
      <w:pPr>
        <w:pStyle w:val="ListParagraph1"/>
        <w:spacing w:line="480" w:lineRule="auto"/>
        <w:ind w:left="450"/>
        <w:jc w:val="both"/>
        <w:rPr>
          <w:rFonts w:ascii="Times New Roman" w:hAnsi="Times New Roman"/>
          <w:sz w:val="24"/>
          <w:szCs w:val="24"/>
        </w:rPr>
      </w:pPr>
      <w:proofErr w:type="gramStart"/>
      <w:r>
        <w:rPr>
          <w:rFonts w:ascii="Times New Roman" w:hAnsi="Times New Roman"/>
          <w:sz w:val="24"/>
          <w:szCs w:val="24"/>
        </w:rPr>
        <w:t>Dalam rangka mencapai tujuan sebagaimana dimaksud, OJK diberi kewenangan untuk melakukan pengaturan dan pengawasan kegiatan di bidang jasa keuangan termasuk pasar modal.</w:t>
      </w:r>
      <w:proofErr w:type="gramEnd"/>
      <w:r>
        <w:rPr>
          <w:rFonts w:ascii="Times New Roman" w:hAnsi="Times New Roman"/>
          <w:sz w:val="24"/>
          <w:szCs w:val="24"/>
        </w:rPr>
        <w:t xml:space="preserve"> </w:t>
      </w:r>
      <w:proofErr w:type="gramStart"/>
      <w:r>
        <w:rPr>
          <w:rFonts w:ascii="Times New Roman" w:hAnsi="Times New Roman"/>
          <w:sz w:val="24"/>
          <w:szCs w:val="24"/>
        </w:rPr>
        <w:t>Pengawasan yang dilakukan oleh OJK dimaksudkan untuk menjamin bahwa kegiatan di sektor pasar modal telah dijalankan sebagaimana mestinya sesuai dengan ketentuan yang berlaku.</w:t>
      </w:r>
      <w:proofErr w:type="gramEnd"/>
      <w:r>
        <w:rPr>
          <w:rFonts w:ascii="Times New Roman" w:hAnsi="Times New Roman"/>
          <w:sz w:val="24"/>
          <w:szCs w:val="24"/>
        </w:rPr>
        <w:t xml:space="preserve"> </w:t>
      </w:r>
      <w:proofErr w:type="gramStart"/>
      <w:r>
        <w:rPr>
          <w:rFonts w:ascii="Times New Roman" w:hAnsi="Times New Roman"/>
          <w:sz w:val="24"/>
          <w:szCs w:val="24"/>
        </w:rPr>
        <w:t>Apabila dikaitkan dengan peraturan harga batas bawah, secara normatif OJK berkedudukan sebagai pihak yang semestinya mampu berperan dalam penegakan peraturan harga batas bawah saham.</w:t>
      </w:r>
      <w:proofErr w:type="gramEnd"/>
      <w:r>
        <w:rPr>
          <w:rFonts w:ascii="Times New Roman" w:hAnsi="Times New Roman"/>
          <w:sz w:val="24"/>
          <w:szCs w:val="24"/>
        </w:rPr>
        <w:t xml:space="preserve"> </w:t>
      </w:r>
      <w:proofErr w:type="gramStart"/>
      <w:r>
        <w:rPr>
          <w:rFonts w:ascii="Times New Roman" w:hAnsi="Times New Roman"/>
          <w:sz w:val="24"/>
          <w:szCs w:val="24"/>
        </w:rPr>
        <w:t xml:space="preserve">Hal demikian dapat dipahami mengingat OJK merupakan </w:t>
      </w:r>
      <w:r>
        <w:rPr>
          <w:rFonts w:ascii="Times New Roman" w:hAnsi="Times New Roman"/>
          <w:sz w:val="24"/>
          <w:szCs w:val="24"/>
        </w:rPr>
        <w:lastRenderedPageBreak/>
        <w:t>pengawas tertinggi terhadap seluruh kegiatan sektor jasa keuangan termasuk sektor pasar modal.</w:t>
      </w:r>
      <w:proofErr w:type="gramEnd"/>
      <w:r>
        <w:rPr>
          <w:rStyle w:val="FootnoteReference"/>
          <w:rFonts w:ascii="Times New Roman" w:hAnsi="Times New Roman"/>
          <w:sz w:val="24"/>
          <w:szCs w:val="24"/>
        </w:rPr>
        <w:footnoteReference w:id="22"/>
      </w:r>
    </w:p>
    <w:p w:rsidR="00080E48" w:rsidRDefault="00831CB9">
      <w:pPr>
        <w:pStyle w:val="ListParagraph1"/>
        <w:spacing w:line="480" w:lineRule="auto"/>
        <w:ind w:left="426" w:firstLine="709"/>
        <w:jc w:val="both"/>
        <w:rPr>
          <w:rFonts w:ascii="Times New Roman" w:hAnsi="Times New Roman"/>
          <w:sz w:val="24"/>
          <w:szCs w:val="24"/>
        </w:rPr>
      </w:pPr>
      <w:proofErr w:type="gramStart"/>
      <w:r>
        <w:rPr>
          <w:rFonts w:ascii="Times New Roman" w:hAnsi="Times New Roman"/>
          <w:sz w:val="24"/>
          <w:szCs w:val="24"/>
        </w:rPr>
        <w:t>Amerika Serikat sebagi salah satu negara dengan pengaturan bidang pasar modal yang telah maju, tidak lagi menerapkan pengaturan harga batas bawah saham.</w:t>
      </w:r>
      <w:proofErr w:type="gramEnd"/>
      <w:r>
        <w:rPr>
          <w:rFonts w:ascii="Times New Roman" w:hAnsi="Times New Roman"/>
          <w:sz w:val="24"/>
          <w:szCs w:val="24"/>
        </w:rPr>
        <w:t xml:space="preserve"> </w:t>
      </w:r>
      <w:proofErr w:type="gramStart"/>
      <w:r>
        <w:rPr>
          <w:rFonts w:ascii="Times New Roman" w:hAnsi="Times New Roman"/>
          <w:sz w:val="24"/>
          <w:szCs w:val="24"/>
        </w:rPr>
        <w:t>Berdasarkan pada nilai kapitalisasi</w:t>
      </w:r>
      <w:r>
        <w:rPr>
          <w:rStyle w:val="FootnoteReference"/>
          <w:rFonts w:ascii="Times New Roman" w:hAnsi="Times New Roman"/>
          <w:sz w:val="24"/>
          <w:szCs w:val="24"/>
        </w:rPr>
        <w:footnoteReference w:id="23"/>
      </w:r>
      <w:r>
        <w:rPr>
          <w:rFonts w:ascii="Times New Roman" w:hAnsi="Times New Roman"/>
          <w:sz w:val="24"/>
          <w:szCs w:val="24"/>
        </w:rPr>
        <w:t>, saham-saham yang diperdagangkan pada bursa di Amerika dikategorikan ke dalam tiga jenis saham yakni</w:t>
      </w:r>
      <w:r>
        <w:rPr>
          <w:rFonts w:ascii="Times New Roman" w:hAnsi="Times New Roman"/>
          <w:i/>
          <w:sz w:val="24"/>
          <w:szCs w:val="24"/>
        </w:rPr>
        <w:t xml:space="preserve"> large-cap, mid-cap dan small-cap</w:t>
      </w:r>
      <w:r>
        <w:rPr>
          <w:rFonts w:ascii="Times New Roman" w:hAnsi="Times New Roman"/>
          <w:sz w:val="24"/>
          <w:szCs w:val="24"/>
        </w:rPr>
        <w:t>.</w:t>
      </w:r>
      <w:proofErr w:type="gramEnd"/>
      <w:r>
        <w:rPr>
          <w:rFonts w:ascii="Times New Roman" w:hAnsi="Times New Roman"/>
          <w:sz w:val="24"/>
          <w:szCs w:val="24"/>
        </w:rPr>
        <w:t xml:space="preserve"> Saham dari perusahaan-perusahaan kecil disebut dengan </w:t>
      </w:r>
      <w:r>
        <w:rPr>
          <w:rFonts w:ascii="Times New Roman" w:hAnsi="Times New Roman"/>
          <w:i/>
          <w:sz w:val="24"/>
          <w:szCs w:val="24"/>
        </w:rPr>
        <w:t xml:space="preserve">microcap stocks, </w:t>
      </w:r>
      <w:r>
        <w:rPr>
          <w:rFonts w:ascii="Times New Roman" w:hAnsi="Times New Roman"/>
          <w:sz w:val="24"/>
          <w:szCs w:val="24"/>
        </w:rPr>
        <w:t xml:space="preserve">sedangkan saham untuk perusahaan yang harga sahamnya sangat rendah disebut dengan </w:t>
      </w:r>
      <w:r>
        <w:rPr>
          <w:rFonts w:ascii="Times New Roman" w:hAnsi="Times New Roman"/>
          <w:i/>
          <w:sz w:val="24"/>
          <w:szCs w:val="24"/>
        </w:rPr>
        <w:t>penny stocks.</w:t>
      </w:r>
      <w:r>
        <w:rPr>
          <w:rFonts w:ascii="Times New Roman" w:hAnsi="Times New Roman"/>
          <w:sz w:val="24"/>
          <w:szCs w:val="24"/>
        </w:rPr>
        <w:t xml:space="preserve"> Saham yang termasuk dalam </w:t>
      </w:r>
      <w:r>
        <w:rPr>
          <w:rFonts w:ascii="Times New Roman" w:hAnsi="Times New Roman"/>
          <w:i/>
          <w:sz w:val="24"/>
          <w:szCs w:val="24"/>
        </w:rPr>
        <w:t xml:space="preserve">penny stocks </w:t>
      </w:r>
      <w:r>
        <w:rPr>
          <w:rFonts w:ascii="Times New Roman" w:hAnsi="Times New Roman"/>
          <w:sz w:val="24"/>
          <w:szCs w:val="24"/>
        </w:rPr>
        <w:t>biasanya seharga $5 per saham</w:t>
      </w:r>
      <w:r>
        <w:rPr>
          <w:rFonts w:ascii="Times New Roman" w:hAnsi="Times New Roman"/>
          <w:i/>
          <w:sz w:val="24"/>
          <w:szCs w:val="24"/>
          <w:shd w:val="clear" w:color="auto" w:fill="FFFFFF"/>
        </w:rPr>
        <w:t>.</w:t>
      </w:r>
      <w:r>
        <w:rPr>
          <w:rStyle w:val="FootnoteReference"/>
          <w:rFonts w:ascii="Times New Roman" w:hAnsi="Times New Roman"/>
          <w:i/>
          <w:sz w:val="24"/>
          <w:szCs w:val="24"/>
          <w:shd w:val="clear" w:color="auto" w:fill="FFFFFF"/>
        </w:rPr>
        <w:footnoteReference w:id="24"/>
      </w:r>
      <w:r>
        <w:rPr>
          <w:rFonts w:ascii="Times New Roman" w:hAnsi="Times New Roman"/>
          <w:i/>
          <w:sz w:val="24"/>
          <w:szCs w:val="24"/>
          <w:shd w:val="clear" w:color="auto" w:fill="FFFFFF"/>
        </w:rPr>
        <w:t xml:space="preserve"> </w:t>
      </w:r>
      <w:proofErr w:type="gramStart"/>
      <w:r>
        <w:rPr>
          <w:rFonts w:ascii="Times New Roman" w:hAnsi="Times New Roman"/>
          <w:sz w:val="24"/>
          <w:szCs w:val="24"/>
          <w:shd w:val="clear" w:color="auto" w:fill="FFFFFF"/>
        </w:rPr>
        <w:t>Otoritas bursa di Amerika Serikat menetapkan pembagian perdagangan atas setiap kategori saham.</w:t>
      </w:r>
      <w:proofErr w:type="gramEnd"/>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Dengan ketentuan demikian, maka acuan harga batas bawah saham tidak lagi diperlukan mengingat mekanisme perdagangan efek di bursa telah mengikuti kategori pembagian tertentu bagi setiap perusahaan sesuai dengan nilai kapitalisasinya masing-masing.</w:t>
      </w:r>
      <w:proofErr w:type="gramEnd"/>
      <w:r>
        <w:rPr>
          <w:rFonts w:ascii="Times New Roman" w:hAnsi="Times New Roman"/>
          <w:sz w:val="24"/>
          <w:szCs w:val="24"/>
          <w:shd w:val="clear" w:color="auto" w:fill="FFFFFF"/>
        </w:rPr>
        <w:t xml:space="preserve"> </w:t>
      </w:r>
    </w:p>
    <w:p w:rsidR="00080E48" w:rsidRDefault="00831CB9">
      <w:pPr>
        <w:pStyle w:val="ListParagraph1"/>
        <w:spacing w:line="480" w:lineRule="auto"/>
        <w:ind w:left="426" w:firstLine="709"/>
        <w:jc w:val="both"/>
        <w:rPr>
          <w:rFonts w:ascii="Times New Roman" w:hAnsi="Times New Roman"/>
          <w:sz w:val="24"/>
          <w:szCs w:val="24"/>
        </w:rPr>
      </w:pPr>
      <w:proofErr w:type="gramStart"/>
      <w:r>
        <w:rPr>
          <w:rFonts w:ascii="Times New Roman" w:hAnsi="Times New Roman"/>
          <w:sz w:val="24"/>
          <w:szCs w:val="24"/>
        </w:rPr>
        <w:t xml:space="preserve">Berdasarkan pada latar belakang sebagaimana telah diuraikan, maka peneliti tertarik untuk melakukan sebuah penelitian hukum dengan judul </w:t>
      </w:r>
      <w:r>
        <w:rPr>
          <w:rFonts w:ascii="Times New Roman" w:hAnsi="Times New Roman"/>
          <w:sz w:val="24"/>
          <w:szCs w:val="24"/>
        </w:rPr>
        <w:lastRenderedPageBreak/>
        <w:t>“</w:t>
      </w:r>
      <w:r>
        <w:rPr>
          <w:rFonts w:ascii="Times New Roman" w:hAnsi="Times New Roman"/>
          <w:b/>
          <w:sz w:val="24"/>
          <w:szCs w:val="24"/>
        </w:rPr>
        <w:t xml:space="preserve">PENEGAKAN PERATURAN HARGA BATAS BAWAH SAHAM OLEH BURSA EFEK INDONESIA DALAM KEDUDUKANNYA SEBAGAI </w:t>
      </w:r>
      <w:r>
        <w:rPr>
          <w:rFonts w:ascii="Times New Roman" w:hAnsi="Times New Roman"/>
          <w:b/>
          <w:i/>
          <w:sz w:val="24"/>
          <w:szCs w:val="24"/>
        </w:rPr>
        <w:t>SELF REGULATORY ORGANIZATION</w:t>
      </w:r>
      <w:r>
        <w:rPr>
          <w:rFonts w:ascii="Times New Roman" w:hAnsi="Times New Roman"/>
          <w:sz w:val="24"/>
          <w:szCs w:val="24"/>
        </w:rPr>
        <w:t>”.</w:t>
      </w:r>
      <w:proofErr w:type="gramEnd"/>
    </w:p>
    <w:p w:rsidR="00080E48" w:rsidRDefault="00080E48">
      <w:pPr>
        <w:pStyle w:val="ListParagraph1"/>
        <w:spacing w:line="480" w:lineRule="auto"/>
        <w:ind w:left="426" w:firstLine="709"/>
        <w:jc w:val="both"/>
        <w:rPr>
          <w:rFonts w:ascii="Times New Roman" w:hAnsi="Times New Roman"/>
          <w:sz w:val="24"/>
          <w:szCs w:val="24"/>
        </w:rPr>
      </w:pPr>
    </w:p>
    <w:p w:rsidR="00080E48" w:rsidRDefault="00831CB9">
      <w:pPr>
        <w:pStyle w:val="ListParagraph1"/>
        <w:numPr>
          <w:ilvl w:val="0"/>
          <w:numId w:val="1"/>
        </w:numPr>
        <w:spacing w:line="480" w:lineRule="auto"/>
        <w:ind w:left="426" w:hanging="426"/>
        <w:jc w:val="both"/>
        <w:rPr>
          <w:rFonts w:ascii="Times New Roman" w:hAnsi="Times New Roman"/>
          <w:b/>
          <w:sz w:val="24"/>
          <w:szCs w:val="24"/>
        </w:rPr>
      </w:pPr>
      <w:r>
        <w:rPr>
          <w:rFonts w:ascii="Times New Roman" w:hAnsi="Times New Roman"/>
          <w:b/>
          <w:sz w:val="24"/>
          <w:szCs w:val="24"/>
        </w:rPr>
        <w:t>Rumusan Masalah</w:t>
      </w:r>
    </w:p>
    <w:p w:rsidR="00080E48" w:rsidRDefault="00831CB9">
      <w:pPr>
        <w:pStyle w:val="ListParagraph1"/>
        <w:spacing w:line="480" w:lineRule="auto"/>
        <w:ind w:left="426" w:firstLine="567"/>
        <w:jc w:val="both"/>
        <w:rPr>
          <w:rFonts w:ascii="Times New Roman" w:hAnsi="Times New Roman"/>
          <w:sz w:val="24"/>
          <w:szCs w:val="24"/>
        </w:rPr>
      </w:pPr>
      <w:r>
        <w:rPr>
          <w:rFonts w:ascii="Times New Roman" w:hAnsi="Times New Roman"/>
          <w:sz w:val="24"/>
          <w:szCs w:val="24"/>
        </w:rPr>
        <w:t xml:space="preserve">Berdasarkan pada latar belakang sebagaimana telah diuraikan, maka diperoleh rumusan masalah sebagai berikut: </w:t>
      </w:r>
    </w:p>
    <w:p w:rsidR="00080E48" w:rsidRDefault="00831CB9">
      <w:pPr>
        <w:pStyle w:val="ListParagraph1"/>
        <w:numPr>
          <w:ilvl w:val="0"/>
          <w:numId w:val="3"/>
        </w:numPr>
        <w:spacing w:line="480" w:lineRule="auto"/>
        <w:ind w:left="1260" w:hanging="270"/>
        <w:jc w:val="both"/>
        <w:rPr>
          <w:rFonts w:ascii="Times New Roman" w:hAnsi="Times New Roman"/>
          <w:sz w:val="24"/>
          <w:szCs w:val="24"/>
        </w:rPr>
      </w:pPr>
      <w:r>
        <w:rPr>
          <w:rFonts w:ascii="Times New Roman" w:hAnsi="Times New Roman"/>
          <w:sz w:val="24"/>
          <w:szCs w:val="24"/>
        </w:rPr>
        <w:t xml:space="preserve">Bagaimana penegakan peraturan harga batas bawah saham oleh Bursa Efek Indonesia dalam kedudukannya sebagai </w:t>
      </w:r>
      <w:r>
        <w:rPr>
          <w:rFonts w:ascii="Times New Roman" w:hAnsi="Times New Roman"/>
          <w:i/>
          <w:sz w:val="24"/>
          <w:szCs w:val="24"/>
        </w:rPr>
        <w:t>Self Regulatory Organization</w:t>
      </w:r>
      <w:r>
        <w:rPr>
          <w:rFonts w:ascii="Times New Roman" w:hAnsi="Times New Roman"/>
          <w:sz w:val="24"/>
          <w:szCs w:val="24"/>
        </w:rPr>
        <w:t>?</w:t>
      </w:r>
    </w:p>
    <w:p w:rsidR="00080E48" w:rsidRDefault="00831CB9">
      <w:pPr>
        <w:pStyle w:val="ListParagraph1"/>
        <w:numPr>
          <w:ilvl w:val="0"/>
          <w:numId w:val="3"/>
        </w:numPr>
        <w:spacing w:line="480" w:lineRule="auto"/>
        <w:ind w:left="1260" w:hanging="270"/>
        <w:jc w:val="both"/>
        <w:rPr>
          <w:rFonts w:ascii="Times New Roman" w:hAnsi="Times New Roman"/>
          <w:sz w:val="24"/>
          <w:szCs w:val="24"/>
        </w:rPr>
      </w:pPr>
      <w:r>
        <w:rPr>
          <w:rFonts w:ascii="Times New Roman" w:hAnsi="Times New Roman"/>
          <w:sz w:val="24"/>
          <w:szCs w:val="24"/>
        </w:rPr>
        <w:t xml:space="preserve">Bagaimana peran Otoritas Jasa Keuangan dalam penegakan peraturan harga batas bawah saham? </w:t>
      </w:r>
    </w:p>
    <w:p w:rsidR="00080E48" w:rsidRDefault="00080E48">
      <w:pPr>
        <w:pStyle w:val="ListParagraph1"/>
        <w:spacing w:line="480" w:lineRule="auto"/>
        <w:ind w:left="1260"/>
        <w:jc w:val="both"/>
        <w:rPr>
          <w:rFonts w:ascii="Times New Roman" w:hAnsi="Times New Roman"/>
          <w:sz w:val="24"/>
          <w:szCs w:val="24"/>
        </w:rPr>
      </w:pPr>
    </w:p>
    <w:p w:rsidR="00080E48" w:rsidRDefault="00831CB9">
      <w:pPr>
        <w:pStyle w:val="ListParagraph1"/>
        <w:numPr>
          <w:ilvl w:val="0"/>
          <w:numId w:val="1"/>
        </w:numPr>
        <w:spacing w:line="480" w:lineRule="auto"/>
        <w:ind w:left="426" w:hanging="426"/>
        <w:jc w:val="both"/>
        <w:rPr>
          <w:rFonts w:ascii="Times New Roman" w:hAnsi="Times New Roman"/>
          <w:b/>
          <w:sz w:val="24"/>
          <w:szCs w:val="24"/>
        </w:rPr>
      </w:pPr>
      <w:r>
        <w:rPr>
          <w:rFonts w:ascii="Times New Roman" w:hAnsi="Times New Roman"/>
          <w:b/>
          <w:sz w:val="24"/>
          <w:szCs w:val="24"/>
        </w:rPr>
        <w:t>Tujuan Penelitian</w:t>
      </w:r>
    </w:p>
    <w:p w:rsidR="00080E48" w:rsidRDefault="00831CB9">
      <w:pPr>
        <w:pStyle w:val="ListParagraph1"/>
        <w:spacing w:line="480" w:lineRule="auto"/>
        <w:ind w:left="426" w:firstLine="567"/>
        <w:jc w:val="both"/>
        <w:rPr>
          <w:rFonts w:ascii="Times New Roman" w:hAnsi="Times New Roman"/>
          <w:sz w:val="24"/>
          <w:szCs w:val="24"/>
        </w:rPr>
      </w:pPr>
      <w:r>
        <w:rPr>
          <w:rFonts w:ascii="Times New Roman" w:hAnsi="Times New Roman"/>
          <w:sz w:val="24"/>
          <w:szCs w:val="24"/>
        </w:rPr>
        <w:t>Sebagai tindak lanjut dari rumusan masalah yang telah ditetapkan di atas, maka tujuan dilakukannya perumusan masalah di atas dalam penelitian ini adalah:</w:t>
      </w:r>
    </w:p>
    <w:p w:rsidR="00080E48" w:rsidRDefault="00831CB9">
      <w:pPr>
        <w:pStyle w:val="ListParagraph1"/>
        <w:numPr>
          <w:ilvl w:val="0"/>
          <w:numId w:val="4"/>
        </w:numPr>
        <w:spacing w:line="480" w:lineRule="auto"/>
        <w:ind w:left="1350" w:hanging="270"/>
        <w:jc w:val="both"/>
        <w:rPr>
          <w:rFonts w:ascii="Times New Roman" w:hAnsi="Times New Roman"/>
          <w:sz w:val="24"/>
          <w:szCs w:val="24"/>
        </w:rPr>
      </w:pPr>
      <w:r>
        <w:rPr>
          <w:rFonts w:ascii="Times New Roman" w:hAnsi="Times New Roman"/>
          <w:sz w:val="24"/>
          <w:szCs w:val="24"/>
        </w:rPr>
        <w:t xml:space="preserve">Untuk mengetahui dan menganalisis penegakan peraturan harga batas bawah saham oleh Bursa Efek Indonesia dalam kedudukannya sebagai </w:t>
      </w:r>
      <w:r>
        <w:rPr>
          <w:rFonts w:ascii="Times New Roman" w:hAnsi="Times New Roman"/>
          <w:i/>
          <w:sz w:val="24"/>
          <w:szCs w:val="24"/>
        </w:rPr>
        <w:t>Self Regulatory Organization</w:t>
      </w:r>
      <w:r>
        <w:rPr>
          <w:rFonts w:ascii="Times New Roman" w:hAnsi="Times New Roman"/>
          <w:sz w:val="24"/>
          <w:szCs w:val="24"/>
        </w:rPr>
        <w:t>.</w:t>
      </w:r>
    </w:p>
    <w:p w:rsidR="00080E48" w:rsidRDefault="00831CB9">
      <w:pPr>
        <w:pStyle w:val="ListParagraph1"/>
        <w:numPr>
          <w:ilvl w:val="0"/>
          <w:numId w:val="4"/>
        </w:numPr>
        <w:spacing w:line="480" w:lineRule="auto"/>
        <w:ind w:left="1350" w:hanging="270"/>
        <w:jc w:val="both"/>
        <w:rPr>
          <w:rFonts w:ascii="Times New Roman" w:hAnsi="Times New Roman"/>
          <w:sz w:val="24"/>
          <w:szCs w:val="24"/>
        </w:rPr>
      </w:pPr>
      <w:r>
        <w:rPr>
          <w:rFonts w:ascii="Times New Roman" w:hAnsi="Times New Roman"/>
          <w:sz w:val="24"/>
          <w:szCs w:val="24"/>
        </w:rPr>
        <w:t xml:space="preserve">Untuk mengetahui dan menganalisis peran Otoritas Jasa Keuangan dalam penegakan peraturan harga batas bawah saham. </w:t>
      </w:r>
    </w:p>
    <w:p w:rsidR="00080E48" w:rsidRDefault="00831CB9">
      <w:pPr>
        <w:pStyle w:val="ListParagraph1"/>
        <w:numPr>
          <w:ilvl w:val="0"/>
          <w:numId w:val="1"/>
        </w:numPr>
        <w:spacing w:line="480" w:lineRule="auto"/>
        <w:ind w:left="426" w:hanging="426"/>
        <w:jc w:val="both"/>
        <w:rPr>
          <w:rFonts w:ascii="Times New Roman" w:hAnsi="Times New Roman"/>
          <w:b/>
          <w:sz w:val="24"/>
          <w:szCs w:val="24"/>
        </w:rPr>
      </w:pPr>
      <w:r>
        <w:rPr>
          <w:rFonts w:ascii="Times New Roman" w:hAnsi="Times New Roman"/>
          <w:b/>
          <w:sz w:val="24"/>
          <w:szCs w:val="24"/>
        </w:rPr>
        <w:lastRenderedPageBreak/>
        <w:t>Tinjauan Pustaka</w:t>
      </w:r>
    </w:p>
    <w:p w:rsidR="00080E48" w:rsidRDefault="00831CB9">
      <w:pPr>
        <w:pStyle w:val="ListParagraph1"/>
        <w:numPr>
          <w:ilvl w:val="0"/>
          <w:numId w:val="5"/>
        </w:numPr>
        <w:spacing w:line="480" w:lineRule="auto"/>
        <w:jc w:val="both"/>
        <w:rPr>
          <w:rFonts w:ascii="Times New Roman" w:hAnsi="Times New Roman"/>
          <w:b/>
          <w:sz w:val="24"/>
          <w:szCs w:val="24"/>
        </w:rPr>
      </w:pPr>
      <w:r>
        <w:rPr>
          <w:rFonts w:ascii="Times New Roman" w:hAnsi="Times New Roman"/>
          <w:b/>
          <w:sz w:val="24"/>
          <w:szCs w:val="24"/>
        </w:rPr>
        <w:t>Tinjauan Umum tentang Penegakan Peraturan</w:t>
      </w:r>
    </w:p>
    <w:p w:rsidR="00080E48" w:rsidRDefault="00831CB9">
      <w:pPr>
        <w:pStyle w:val="ListParagraph1"/>
        <w:spacing w:line="480" w:lineRule="auto"/>
        <w:ind w:left="786" w:firstLine="654"/>
        <w:jc w:val="both"/>
        <w:rPr>
          <w:rFonts w:ascii="Times New Roman" w:hAnsi="Times New Roman"/>
          <w:sz w:val="24"/>
          <w:szCs w:val="24"/>
        </w:rPr>
      </w:pPr>
      <w:r>
        <w:rPr>
          <w:rFonts w:ascii="Times New Roman" w:hAnsi="Times New Roman"/>
          <w:sz w:val="24"/>
          <w:szCs w:val="24"/>
        </w:rPr>
        <w:t xml:space="preserve">Penegakan dalam Kamus Besar Bahasa Indonesia (KBBI) diartikan sebagai proses, </w:t>
      </w:r>
      <w:proofErr w:type="gramStart"/>
      <w:r>
        <w:rPr>
          <w:rFonts w:ascii="Times New Roman" w:hAnsi="Times New Roman"/>
          <w:sz w:val="24"/>
          <w:szCs w:val="24"/>
        </w:rPr>
        <w:t>cara</w:t>
      </w:r>
      <w:proofErr w:type="gramEnd"/>
      <w:r>
        <w:rPr>
          <w:rFonts w:ascii="Times New Roman" w:hAnsi="Times New Roman"/>
          <w:sz w:val="24"/>
          <w:szCs w:val="24"/>
        </w:rPr>
        <w:t>, perbuatan menegakkan.</w:t>
      </w:r>
      <w:r>
        <w:rPr>
          <w:rStyle w:val="FootnoteReference"/>
          <w:rFonts w:ascii="Times New Roman" w:hAnsi="Times New Roman"/>
          <w:sz w:val="24"/>
          <w:szCs w:val="24"/>
        </w:rPr>
        <w:footnoteReference w:id="25"/>
      </w:r>
      <w:r>
        <w:rPr>
          <w:rFonts w:ascii="Times New Roman" w:hAnsi="Times New Roman"/>
          <w:sz w:val="24"/>
          <w:szCs w:val="24"/>
        </w:rPr>
        <w:t xml:space="preserve"> </w:t>
      </w:r>
      <w:proofErr w:type="gramStart"/>
      <w:r>
        <w:rPr>
          <w:rFonts w:ascii="Times New Roman" w:hAnsi="Times New Roman"/>
          <w:sz w:val="24"/>
          <w:szCs w:val="24"/>
        </w:rPr>
        <w:t>Sedangkan peraturan merupakan tatanan (petunjuk, kaidah, ketentuan) yang dibuat untuk mengatur.</w:t>
      </w:r>
      <w:proofErr w:type="gramEnd"/>
      <w:r>
        <w:rPr>
          <w:rStyle w:val="FootnoteReference"/>
          <w:rFonts w:ascii="Times New Roman" w:hAnsi="Times New Roman"/>
          <w:sz w:val="24"/>
          <w:szCs w:val="24"/>
        </w:rPr>
        <w:footnoteReference w:id="26"/>
      </w:r>
      <w:r>
        <w:rPr>
          <w:rFonts w:ascii="Times New Roman" w:hAnsi="Times New Roman"/>
          <w:sz w:val="24"/>
          <w:szCs w:val="24"/>
        </w:rPr>
        <w:t xml:space="preserve"> Melihat dari dua definisi tersebut maka penegakan peraturan dapat diartikan sebagai proses atau perbuatan menegakkan kaidan atau </w:t>
      </w:r>
      <w:proofErr w:type="gramStart"/>
      <w:r>
        <w:rPr>
          <w:rFonts w:ascii="Times New Roman" w:hAnsi="Times New Roman"/>
          <w:sz w:val="24"/>
          <w:szCs w:val="24"/>
        </w:rPr>
        <w:t>norma</w:t>
      </w:r>
      <w:proofErr w:type="gramEnd"/>
      <w:r>
        <w:rPr>
          <w:rFonts w:ascii="Times New Roman" w:hAnsi="Times New Roman"/>
          <w:sz w:val="24"/>
          <w:szCs w:val="24"/>
        </w:rPr>
        <w:t>.</w:t>
      </w:r>
    </w:p>
    <w:p w:rsidR="00080E48" w:rsidRDefault="00831CB9">
      <w:pPr>
        <w:pStyle w:val="ListParagraph1"/>
        <w:spacing w:line="480" w:lineRule="auto"/>
        <w:ind w:left="786" w:firstLine="654"/>
        <w:jc w:val="both"/>
        <w:rPr>
          <w:rFonts w:ascii="Times New Roman" w:hAnsi="Times New Roman"/>
          <w:sz w:val="24"/>
          <w:szCs w:val="24"/>
        </w:rPr>
      </w:pPr>
      <w:proofErr w:type="gramStart"/>
      <w:r>
        <w:rPr>
          <w:rFonts w:ascii="Times New Roman" w:hAnsi="Times New Roman"/>
          <w:sz w:val="24"/>
          <w:szCs w:val="24"/>
        </w:rPr>
        <w:t>Penegakan peraturan merupakan penegakan hukum ditinjau dari sudut pandang objeknya dalam arti sempit.</w:t>
      </w:r>
      <w:proofErr w:type="gramEnd"/>
      <w:r>
        <w:rPr>
          <w:rFonts w:ascii="Times New Roman" w:hAnsi="Times New Roman"/>
          <w:sz w:val="24"/>
          <w:szCs w:val="24"/>
        </w:rPr>
        <w:t xml:space="preserve"> Penegakan hukum sendiri didefinisikan sebagai proses dilakukannya upaya untuk tegaknya atau berfungsinya norma-norma hukum secara nyata sebagai pedoman perilaku dalam lalu lintas atau hubungan-hubungan hukum dalam kehidupan bermasyarakat dan bernegara.</w:t>
      </w:r>
      <w:r>
        <w:rPr>
          <w:rStyle w:val="FootnoteReference"/>
          <w:rFonts w:ascii="Times New Roman" w:hAnsi="Times New Roman"/>
          <w:sz w:val="24"/>
          <w:szCs w:val="24"/>
        </w:rPr>
        <w:footnoteReference w:id="27"/>
      </w:r>
      <w:r>
        <w:rPr>
          <w:rFonts w:ascii="Times New Roman" w:hAnsi="Times New Roman"/>
          <w:sz w:val="24"/>
          <w:szCs w:val="24"/>
        </w:rPr>
        <w:t xml:space="preserve"> Hukum sebagai teks itu diam dan hanya melalui perantaraan manusialah </w:t>
      </w:r>
      <w:proofErr w:type="gramStart"/>
      <w:r>
        <w:rPr>
          <w:rFonts w:ascii="Times New Roman" w:hAnsi="Times New Roman"/>
          <w:sz w:val="24"/>
          <w:szCs w:val="24"/>
        </w:rPr>
        <w:t>ia</w:t>
      </w:r>
      <w:proofErr w:type="gramEnd"/>
      <w:r>
        <w:rPr>
          <w:rFonts w:ascii="Times New Roman" w:hAnsi="Times New Roman"/>
          <w:sz w:val="24"/>
          <w:szCs w:val="24"/>
        </w:rPr>
        <w:t xml:space="preserve"> menjadi “hidup”. </w:t>
      </w:r>
      <w:proofErr w:type="gramStart"/>
      <w:r>
        <w:rPr>
          <w:rFonts w:ascii="Times New Roman" w:hAnsi="Times New Roman"/>
          <w:sz w:val="24"/>
          <w:szCs w:val="24"/>
        </w:rPr>
        <w:t>Dalam kepustakaan sosiologi hukum perantaraan itu disebut sebagai mobilisasi hukum.</w:t>
      </w:r>
      <w:proofErr w:type="gramEnd"/>
      <w:r>
        <w:rPr>
          <w:rFonts w:ascii="Times New Roman" w:hAnsi="Times New Roman"/>
          <w:sz w:val="24"/>
          <w:szCs w:val="24"/>
        </w:rPr>
        <w:t xml:space="preserve"> </w:t>
      </w:r>
      <w:proofErr w:type="gramStart"/>
      <w:r>
        <w:rPr>
          <w:rFonts w:ascii="Times New Roman" w:hAnsi="Times New Roman"/>
          <w:sz w:val="24"/>
          <w:szCs w:val="24"/>
        </w:rPr>
        <w:t>perilaku</w:t>
      </w:r>
      <w:proofErr w:type="gramEnd"/>
      <w:r>
        <w:rPr>
          <w:rFonts w:ascii="Times New Roman" w:hAnsi="Times New Roman"/>
          <w:sz w:val="24"/>
          <w:szCs w:val="24"/>
        </w:rPr>
        <w:t xml:space="preserve"> atau tindakan manusia itu dapat menambah dan mengubah teks. Penegakan hukum (</w:t>
      </w:r>
      <w:r>
        <w:rPr>
          <w:rFonts w:ascii="Times New Roman" w:hAnsi="Times New Roman"/>
          <w:i/>
          <w:sz w:val="24"/>
          <w:szCs w:val="24"/>
        </w:rPr>
        <w:t xml:space="preserve">law </w:t>
      </w:r>
      <w:r>
        <w:rPr>
          <w:rFonts w:ascii="Times New Roman" w:hAnsi="Times New Roman"/>
          <w:i/>
          <w:sz w:val="24"/>
          <w:szCs w:val="24"/>
        </w:rPr>
        <w:lastRenderedPageBreak/>
        <w:t>enforcement</w:t>
      </w:r>
      <w:r>
        <w:rPr>
          <w:rFonts w:ascii="Times New Roman" w:hAnsi="Times New Roman"/>
          <w:sz w:val="24"/>
          <w:szCs w:val="24"/>
        </w:rPr>
        <w:t xml:space="preserve">) adalah konsep normatif, dimana orang hanya tinggal mengaplikasikan </w:t>
      </w:r>
      <w:proofErr w:type="gramStart"/>
      <w:r>
        <w:rPr>
          <w:rFonts w:ascii="Times New Roman" w:hAnsi="Times New Roman"/>
          <w:sz w:val="24"/>
          <w:szCs w:val="24"/>
        </w:rPr>
        <w:t>apa</w:t>
      </w:r>
      <w:proofErr w:type="gramEnd"/>
      <w:r>
        <w:rPr>
          <w:rFonts w:ascii="Times New Roman" w:hAnsi="Times New Roman"/>
          <w:sz w:val="24"/>
          <w:szCs w:val="24"/>
        </w:rPr>
        <w:t xml:space="preserve"> yang ada dalam perundang-undangan.</w:t>
      </w:r>
      <w:r>
        <w:rPr>
          <w:rStyle w:val="FootnoteReference"/>
          <w:rFonts w:ascii="Times New Roman" w:hAnsi="Times New Roman"/>
          <w:sz w:val="24"/>
          <w:szCs w:val="24"/>
        </w:rPr>
        <w:footnoteReference w:id="28"/>
      </w:r>
    </w:p>
    <w:p w:rsidR="00080E48" w:rsidRDefault="00080E48">
      <w:pPr>
        <w:pStyle w:val="ListParagraph1"/>
        <w:spacing w:line="480" w:lineRule="auto"/>
        <w:ind w:left="786" w:firstLine="654"/>
        <w:jc w:val="both"/>
        <w:rPr>
          <w:rFonts w:ascii="Times New Roman" w:hAnsi="Times New Roman"/>
          <w:sz w:val="24"/>
          <w:szCs w:val="24"/>
        </w:rPr>
      </w:pPr>
    </w:p>
    <w:p w:rsidR="00080E48" w:rsidRDefault="00831CB9">
      <w:pPr>
        <w:pStyle w:val="ListParagraph1"/>
        <w:numPr>
          <w:ilvl w:val="0"/>
          <w:numId w:val="5"/>
        </w:numPr>
        <w:spacing w:line="480" w:lineRule="auto"/>
        <w:jc w:val="both"/>
        <w:rPr>
          <w:rFonts w:ascii="Times New Roman" w:hAnsi="Times New Roman"/>
          <w:b/>
          <w:sz w:val="24"/>
          <w:szCs w:val="24"/>
        </w:rPr>
      </w:pPr>
      <w:r>
        <w:rPr>
          <w:rFonts w:ascii="Times New Roman" w:hAnsi="Times New Roman"/>
          <w:b/>
          <w:sz w:val="24"/>
          <w:szCs w:val="24"/>
        </w:rPr>
        <w:t xml:space="preserve">Tinjauan Umum tentang </w:t>
      </w:r>
      <w:r>
        <w:rPr>
          <w:rFonts w:ascii="Times New Roman" w:hAnsi="Times New Roman"/>
          <w:b/>
          <w:i/>
          <w:sz w:val="24"/>
          <w:szCs w:val="24"/>
        </w:rPr>
        <w:t>Self Regulatory Organization</w:t>
      </w:r>
    </w:p>
    <w:p w:rsidR="00080E48" w:rsidRDefault="00831CB9">
      <w:pPr>
        <w:spacing w:line="480" w:lineRule="auto"/>
        <w:ind w:left="709" w:firstLine="709"/>
        <w:jc w:val="both"/>
        <w:rPr>
          <w:rFonts w:ascii="Times New Roman" w:hAnsi="Times New Roman"/>
          <w:sz w:val="24"/>
          <w:szCs w:val="24"/>
        </w:rPr>
      </w:pPr>
      <w:r>
        <w:rPr>
          <w:rFonts w:ascii="Times New Roman" w:hAnsi="Times New Roman"/>
          <w:i/>
          <w:sz w:val="24"/>
          <w:szCs w:val="24"/>
        </w:rPr>
        <w:t>Self Regulatory Organization</w:t>
      </w:r>
      <w:r>
        <w:rPr>
          <w:rFonts w:ascii="Times New Roman" w:hAnsi="Times New Roman"/>
          <w:sz w:val="24"/>
          <w:szCs w:val="24"/>
        </w:rPr>
        <w:t xml:space="preserve"> (SRO) dapat didefinisikan sebagai lembaga yang diberi wewenang untuk membuat peraturan yang berhubungan dengan aktivitas usahanya.</w:t>
      </w:r>
      <w:r>
        <w:rPr>
          <w:rStyle w:val="FootnoteReference"/>
          <w:rFonts w:ascii="Times New Roman" w:hAnsi="Times New Roman"/>
          <w:sz w:val="24"/>
          <w:szCs w:val="24"/>
        </w:rPr>
        <w:footnoteReference w:id="29"/>
      </w:r>
      <w:r>
        <w:rPr>
          <w:rFonts w:ascii="Times New Roman" w:hAnsi="Times New Roman"/>
          <w:sz w:val="24"/>
          <w:szCs w:val="24"/>
        </w:rPr>
        <w:t xml:space="preserve"> </w:t>
      </w:r>
      <w:proofErr w:type="gramStart"/>
      <w:r>
        <w:rPr>
          <w:rFonts w:ascii="Times New Roman" w:hAnsi="Times New Roman"/>
          <w:sz w:val="24"/>
          <w:szCs w:val="24"/>
        </w:rPr>
        <w:t>Salah satu lembaga SRO yang ada di Indonesia adalah Bursa Efek Indonesia (BEI).</w:t>
      </w:r>
      <w:proofErr w:type="gramEnd"/>
      <w:r>
        <w:rPr>
          <w:rFonts w:ascii="Times New Roman" w:hAnsi="Times New Roman"/>
          <w:sz w:val="24"/>
          <w:szCs w:val="24"/>
        </w:rPr>
        <w:t xml:space="preserve"> Oleh karena itu, BEI memiliki kewenangan untuk mengatur pelaksanaan kegiatan bursa serta mengatur dan mengawasi fungsi keanggotaan, pencatatan (</w:t>
      </w:r>
      <w:r>
        <w:rPr>
          <w:rFonts w:ascii="Times New Roman" w:hAnsi="Times New Roman"/>
          <w:i/>
          <w:sz w:val="24"/>
          <w:szCs w:val="24"/>
        </w:rPr>
        <w:t>listing</w:t>
      </w:r>
      <w:r>
        <w:rPr>
          <w:rFonts w:ascii="Times New Roman" w:hAnsi="Times New Roman"/>
          <w:sz w:val="24"/>
          <w:szCs w:val="24"/>
        </w:rPr>
        <w:t>), perdagangan (</w:t>
      </w:r>
      <w:r>
        <w:rPr>
          <w:rFonts w:ascii="Times New Roman" w:hAnsi="Times New Roman"/>
          <w:i/>
          <w:sz w:val="24"/>
          <w:szCs w:val="24"/>
        </w:rPr>
        <w:t>transaction</w:t>
      </w:r>
      <w:r>
        <w:rPr>
          <w:rFonts w:ascii="Times New Roman" w:hAnsi="Times New Roman"/>
          <w:sz w:val="24"/>
          <w:szCs w:val="24"/>
        </w:rPr>
        <w:t>), kesepadanan efek, kliring, penyelesaian transaksi bursa, dan hal-hal lain yang berkaitan dengan kegiatan bursa.</w:t>
      </w:r>
      <w:r>
        <w:rPr>
          <w:rStyle w:val="FootnoteReference"/>
          <w:rFonts w:ascii="Times New Roman" w:hAnsi="Times New Roman"/>
          <w:sz w:val="24"/>
          <w:szCs w:val="24"/>
        </w:rPr>
        <w:footnoteReference w:id="30"/>
      </w:r>
      <w:r>
        <w:rPr>
          <w:rFonts w:ascii="Times New Roman" w:hAnsi="Times New Roman"/>
          <w:sz w:val="24"/>
          <w:szCs w:val="24"/>
        </w:rPr>
        <w:t xml:space="preserve"> </w:t>
      </w:r>
      <w:proofErr w:type="gramStart"/>
      <w:r>
        <w:rPr>
          <w:rFonts w:ascii="Times New Roman" w:hAnsi="Times New Roman"/>
          <w:sz w:val="24"/>
          <w:szCs w:val="24"/>
        </w:rPr>
        <w:t>BEI sebagai lembaga yang berperan sebagai SRO selanjutnya menerbitkan peraturan sesuai dengan fungsi dan wewenang yang dimilikinya.</w:t>
      </w:r>
      <w:proofErr w:type="gramEnd"/>
      <w:r>
        <w:rPr>
          <w:rStyle w:val="FootnoteReference"/>
          <w:rFonts w:ascii="Times New Roman" w:hAnsi="Times New Roman"/>
          <w:sz w:val="24"/>
          <w:szCs w:val="24"/>
        </w:rPr>
        <w:footnoteReference w:id="31"/>
      </w:r>
      <w:r>
        <w:rPr>
          <w:rFonts w:ascii="Times New Roman" w:hAnsi="Times New Roman"/>
          <w:sz w:val="24"/>
          <w:szCs w:val="24"/>
        </w:rPr>
        <w:t xml:space="preserve"> </w:t>
      </w:r>
      <w:proofErr w:type="gramStart"/>
      <w:r>
        <w:rPr>
          <w:rFonts w:ascii="Times New Roman" w:hAnsi="Times New Roman"/>
          <w:sz w:val="24"/>
          <w:szCs w:val="24"/>
        </w:rPr>
        <w:t xml:space="preserve">Sehingga ketentuan bursa efek merupakan </w:t>
      </w:r>
      <w:r>
        <w:rPr>
          <w:rFonts w:ascii="Times New Roman" w:hAnsi="Times New Roman"/>
          <w:i/>
          <w:sz w:val="24"/>
          <w:szCs w:val="24"/>
        </w:rPr>
        <w:t xml:space="preserve">lex specialis </w:t>
      </w:r>
      <w:r>
        <w:rPr>
          <w:rFonts w:ascii="Times New Roman" w:hAnsi="Times New Roman"/>
          <w:sz w:val="24"/>
          <w:szCs w:val="24"/>
        </w:rPr>
        <w:t>yang harus dipatuhi oleh semua pihak.</w:t>
      </w:r>
      <w:proofErr w:type="gramEnd"/>
      <w:r>
        <w:rPr>
          <w:rStyle w:val="FootnoteReference"/>
          <w:rFonts w:ascii="Times New Roman" w:hAnsi="Times New Roman"/>
          <w:sz w:val="24"/>
          <w:szCs w:val="24"/>
        </w:rPr>
        <w:footnoteReference w:id="32"/>
      </w:r>
    </w:p>
    <w:p w:rsidR="00080E48" w:rsidRDefault="00831CB9">
      <w:pPr>
        <w:spacing w:line="480" w:lineRule="auto"/>
        <w:ind w:left="709" w:firstLine="709"/>
        <w:jc w:val="both"/>
        <w:rPr>
          <w:rFonts w:ascii="Times New Roman" w:hAnsi="Times New Roman"/>
          <w:i/>
          <w:sz w:val="24"/>
          <w:szCs w:val="24"/>
        </w:rPr>
      </w:pPr>
      <w:r>
        <w:rPr>
          <w:rFonts w:ascii="Times New Roman" w:hAnsi="Times New Roman"/>
          <w:sz w:val="24"/>
          <w:szCs w:val="24"/>
        </w:rPr>
        <w:t>SRO dalam bahasa asing didefinisikan sebagai</w:t>
      </w:r>
      <w:r>
        <w:rPr>
          <w:rFonts w:ascii="Times New Roman" w:hAnsi="Times New Roman"/>
          <w:i/>
          <w:sz w:val="24"/>
          <w:szCs w:val="24"/>
        </w:rPr>
        <w:t xml:space="preserve"> organizations that enforce fair, ethical, and efficient practices in the securities and commodity </w:t>
      </w:r>
      <w:r>
        <w:rPr>
          <w:rFonts w:ascii="Times New Roman" w:hAnsi="Times New Roman"/>
          <w:i/>
          <w:sz w:val="24"/>
          <w:szCs w:val="24"/>
        </w:rPr>
        <w:lastRenderedPageBreak/>
        <w:t>futures industries, including all national securities and commodities exchanges and the NASD.</w:t>
      </w:r>
      <w:r>
        <w:rPr>
          <w:rStyle w:val="FootnoteReference"/>
          <w:rFonts w:ascii="Times New Roman" w:hAnsi="Times New Roman"/>
          <w:i/>
          <w:sz w:val="24"/>
          <w:szCs w:val="24"/>
        </w:rPr>
        <w:footnoteReference w:id="33"/>
      </w:r>
      <w:proofErr w:type="gramStart"/>
      <w:r>
        <w:rPr>
          <w:rFonts w:ascii="Times New Roman" w:hAnsi="Times New Roman"/>
          <w:sz w:val="24"/>
          <w:szCs w:val="24"/>
        </w:rPr>
        <w:t xml:space="preserve">SRO dapat pula didefinisikan sebagai </w:t>
      </w:r>
      <w:r>
        <w:rPr>
          <w:rFonts w:ascii="Times New Roman" w:hAnsi="Times New Roman"/>
          <w:i/>
          <w:sz w:val="24"/>
          <w:szCs w:val="24"/>
          <w:shd w:val="clear" w:color="auto" w:fill="FFFFFF"/>
        </w:rPr>
        <w:t>an entity that is organized for the purpose of regulating the operations and the standards of practice and business conduct of its members and their representatives with a view to promoting the protection of investors and the public interest.</w:t>
      </w:r>
      <w:proofErr w:type="gramEnd"/>
      <w:r>
        <w:rPr>
          <w:rStyle w:val="FootnoteReference"/>
          <w:rFonts w:ascii="Times New Roman" w:hAnsi="Times New Roman"/>
          <w:i/>
          <w:sz w:val="24"/>
          <w:szCs w:val="24"/>
          <w:shd w:val="clear" w:color="auto" w:fill="FFFFFF"/>
        </w:rPr>
        <w:footnoteReference w:id="34"/>
      </w:r>
    </w:p>
    <w:p w:rsidR="00080E48" w:rsidRDefault="00831CB9">
      <w:pPr>
        <w:spacing w:line="480" w:lineRule="auto"/>
        <w:ind w:left="709" w:firstLine="709"/>
        <w:jc w:val="both"/>
        <w:rPr>
          <w:rFonts w:ascii="Times New Roman" w:hAnsi="Times New Roman"/>
          <w:i/>
          <w:sz w:val="24"/>
          <w:szCs w:val="24"/>
          <w:shd w:val="clear" w:color="auto" w:fill="FEFEFE"/>
        </w:rPr>
      </w:pPr>
      <w:proofErr w:type="gramStart"/>
      <w:r>
        <w:rPr>
          <w:rFonts w:ascii="Times New Roman" w:hAnsi="Times New Roman"/>
          <w:sz w:val="24"/>
          <w:szCs w:val="24"/>
          <w:shd w:val="clear" w:color="auto" w:fill="FEFEFE"/>
        </w:rPr>
        <w:t>SRO memiliki peran penting dalam mendukung kelangsungan sistem keuangan.</w:t>
      </w:r>
      <w:proofErr w:type="gramEnd"/>
      <w:r>
        <w:rPr>
          <w:rFonts w:ascii="Times New Roman" w:hAnsi="Times New Roman"/>
          <w:sz w:val="24"/>
          <w:szCs w:val="24"/>
          <w:shd w:val="clear" w:color="auto" w:fill="FEFEFE"/>
        </w:rPr>
        <w:t xml:space="preserve"> Dalam sebuah artikel asing dijelaskan bahwa </w:t>
      </w:r>
      <w:proofErr w:type="gramStart"/>
      <w:r>
        <w:rPr>
          <w:rFonts w:ascii="Times New Roman" w:hAnsi="Times New Roman"/>
          <w:i/>
          <w:sz w:val="24"/>
          <w:szCs w:val="24"/>
          <w:shd w:val="clear" w:color="auto" w:fill="FEFEFE"/>
        </w:rPr>
        <w:t>In</w:t>
      </w:r>
      <w:proofErr w:type="gramEnd"/>
      <w:r>
        <w:rPr>
          <w:rFonts w:ascii="Times New Roman" w:hAnsi="Times New Roman"/>
          <w:i/>
          <w:sz w:val="24"/>
          <w:szCs w:val="24"/>
          <w:shd w:val="clear" w:color="auto" w:fill="FEFEFE"/>
        </w:rPr>
        <w:t xml:space="preserve"> an environment where investor trust is low, </w:t>
      </w:r>
      <w:hyperlink r:id="rId10" w:tooltip="CFA Institute Report: Can Self-Regulation Work in Securities Markets?" w:history="1">
        <w:r>
          <w:rPr>
            <w:rStyle w:val="Hyperlink"/>
            <w:rFonts w:ascii="Times New Roman" w:hAnsi="Times New Roman"/>
            <w:i/>
            <w:color w:val="auto"/>
            <w:sz w:val="24"/>
            <w:szCs w:val="24"/>
            <w:u w:val="none"/>
            <w:shd w:val="clear" w:color="auto" w:fill="FEFEFE"/>
          </w:rPr>
          <w:t>Self Regulatory Organizations can play an important role in supporting a more sustainable financial system</w:t>
        </w:r>
      </w:hyperlink>
      <w:r>
        <w:rPr>
          <w:rFonts w:ascii="Times New Roman" w:hAnsi="Times New Roman"/>
          <w:i/>
          <w:sz w:val="24"/>
          <w:szCs w:val="24"/>
          <w:shd w:val="clear" w:color="auto" w:fill="FEFEFE"/>
        </w:rPr>
        <w:t>. For a financial Self Regulatory Organization to be perceived as credible, investors and the securities market alike must know that it is fair, efficient, and backed by governmental authority. To that end, an effective self-regulatory organization must demonstrate the following characteristics, regardless of its geographic jurisdiction.</w:t>
      </w:r>
      <w:r>
        <w:rPr>
          <w:rStyle w:val="FootnoteReference"/>
          <w:rFonts w:ascii="Times New Roman" w:hAnsi="Times New Roman"/>
          <w:i/>
          <w:sz w:val="24"/>
          <w:szCs w:val="24"/>
          <w:shd w:val="clear" w:color="auto" w:fill="FEFEFE"/>
        </w:rPr>
        <w:footnoteReference w:id="35"/>
      </w:r>
    </w:p>
    <w:p w:rsidR="00080E48" w:rsidRDefault="00080E48">
      <w:pPr>
        <w:spacing w:line="480" w:lineRule="auto"/>
        <w:ind w:left="709" w:firstLine="709"/>
        <w:jc w:val="both"/>
        <w:rPr>
          <w:rFonts w:ascii="Times New Roman" w:hAnsi="Times New Roman"/>
          <w:i/>
          <w:sz w:val="24"/>
          <w:szCs w:val="24"/>
          <w:shd w:val="clear" w:color="auto" w:fill="FEFEFE"/>
        </w:rPr>
      </w:pPr>
    </w:p>
    <w:p w:rsidR="00080E48" w:rsidRDefault="00080E48">
      <w:pPr>
        <w:spacing w:line="480" w:lineRule="auto"/>
        <w:ind w:left="709" w:firstLine="709"/>
        <w:jc w:val="both"/>
        <w:rPr>
          <w:rFonts w:ascii="Times New Roman" w:hAnsi="Times New Roman"/>
          <w:i/>
          <w:sz w:val="24"/>
          <w:szCs w:val="24"/>
          <w:shd w:val="clear" w:color="auto" w:fill="FEFEFE"/>
        </w:rPr>
      </w:pPr>
    </w:p>
    <w:p w:rsidR="00080E48" w:rsidRDefault="00831CB9">
      <w:pPr>
        <w:pStyle w:val="ListParagraph1"/>
        <w:numPr>
          <w:ilvl w:val="0"/>
          <w:numId w:val="5"/>
        </w:numPr>
        <w:spacing w:line="480" w:lineRule="auto"/>
        <w:jc w:val="both"/>
        <w:rPr>
          <w:rFonts w:ascii="Times New Roman" w:hAnsi="Times New Roman"/>
          <w:b/>
          <w:sz w:val="24"/>
          <w:szCs w:val="24"/>
        </w:rPr>
      </w:pPr>
      <w:r>
        <w:rPr>
          <w:rFonts w:ascii="Times New Roman" w:hAnsi="Times New Roman"/>
          <w:b/>
          <w:sz w:val="24"/>
          <w:szCs w:val="24"/>
        </w:rPr>
        <w:lastRenderedPageBreak/>
        <w:t>Tinjauan Umum tentang Pasar Modal</w:t>
      </w:r>
    </w:p>
    <w:p w:rsidR="00080E48" w:rsidRDefault="00831CB9">
      <w:pPr>
        <w:pStyle w:val="ListParagraph1"/>
        <w:spacing w:line="480" w:lineRule="auto"/>
        <w:ind w:left="810" w:firstLine="709"/>
        <w:jc w:val="both"/>
        <w:rPr>
          <w:rFonts w:ascii="Times New Roman" w:hAnsi="Times New Roman"/>
          <w:sz w:val="24"/>
          <w:szCs w:val="24"/>
        </w:rPr>
      </w:pPr>
      <w:r>
        <w:rPr>
          <w:rFonts w:ascii="Times New Roman" w:hAnsi="Times New Roman"/>
          <w:sz w:val="24"/>
          <w:szCs w:val="24"/>
        </w:rPr>
        <w:t>Pasar modal (</w:t>
      </w:r>
      <w:r>
        <w:rPr>
          <w:rFonts w:ascii="Times New Roman" w:hAnsi="Times New Roman"/>
          <w:i/>
          <w:sz w:val="24"/>
          <w:szCs w:val="24"/>
        </w:rPr>
        <w:t>capital market</w:t>
      </w:r>
      <w:r>
        <w:rPr>
          <w:rFonts w:ascii="Times New Roman" w:hAnsi="Times New Roman"/>
          <w:sz w:val="24"/>
          <w:szCs w:val="24"/>
        </w:rPr>
        <w:t xml:space="preserve">) adalah pertemuan antara pihak yang memiliki kelebihan </w:t>
      </w:r>
      <w:proofErr w:type="gramStart"/>
      <w:r>
        <w:rPr>
          <w:rFonts w:ascii="Times New Roman" w:hAnsi="Times New Roman"/>
          <w:sz w:val="24"/>
          <w:szCs w:val="24"/>
        </w:rPr>
        <w:t>dana</w:t>
      </w:r>
      <w:proofErr w:type="gramEnd"/>
      <w:r>
        <w:rPr>
          <w:rFonts w:ascii="Times New Roman" w:hAnsi="Times New Roman"/>
          <w:sz w:val="24"/>
          <w:szCs w:val="24"/>
        </w:rPr>
        <w:t xml:space="preserve"> dan pihak yang memerlukan dana dengan cara memperjualbelikan sekuritas, sehingga pasar modal juga bisa diartikan sebagai pasar untuk memperjualbelikan sekuritas yang memiliki umur lebih dari satu tahun, seperti saham dan obligasi.</w:t>
      </w:r>
      <w:r>
        <w:rPr>
          <w:rStyle w:val="FootnoteReference"/>
          <w:rFonts w:ascii="Times New Roman" w:hAnsi="Times New Roman"/>
          <w:sz w:val="24"/>
          <w:szCs w:val="24"/>
        </w:rPr>
        <w:footnoteReference w:id="36"/>
      </w:r>
      <w:r>
        <w:rPr>
          <w:rFonts w:ascii="Times New Roman" w:hAnsi="Times New Roman"/>
          <w:sz w:val="24"/>
          <w:szCs w:val="24"/>
        </w:rPr>
        <w:t xml:space="preserve"> </w:t>
      </w:r>
      <w:r>
        <w:rPr>
          <w:rFonts w:ascii="Times New Roman" w:hAnsi="Times New Roman"/>
          <w:i/>
          <w:sz w:val="24"/>
          <w:szCs w:val="24"/>
        </w:rPr>
        <w:t xml:space="preserve">Capital market </w:t>
      </w:r>
      <w:r>
        <w:rPr>
          <w:rFonts w:ascii="Times New Roman" w:hAnsi="Times New Roman"/>
          <w:sz w:val="24"/>
          <w:szCs w:val="24"/>
        </w:rPr>
        <w:t>dalam bahasa asing didefinsikan sebagai berikut:</w:t>
      </w:r>
      <w:r>
        <w:rPr>
          <w:rStyle w:val="FootnoteReference"/>
          <w:rFonts w:ascii="Times New Roman" w:hAnsi="Times New Roman"/>
          <w:sz w:val="24"/>
          <w:szCs w:val="24"/>
        </w:rPr>
        <w:footnoteReference w:id="37"/>
      </w:r>
    </w:p>
    <w:p w:rsidR="00080E48" w:rsidRDefault="00831CB9">
      <w:pPr>
        <w:pStyle w:val="ListParagraph1"/>
        <w:spacing w:line="240" w:lineRule="auto"/>
        <w:ind w:left="1260"/>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Capital market may be defined as a market for borrowing and lending long-term capital funds required by business enterprises. Capital market is the market for financial assets that have long or indefinite maturity. Capital market offers an idea source of external finance. Capital market forms an important core of a country’s financial systems too. Like any market, the capital market is also composed of those who demand funds (borrowers) and those who supply funds (lenders).</w:t>
      </w:r>
      <w:r>
        <w:rPr>
          <w:rFonts w:ascii="Times New Roman" w:hAnsi="Times New Roman"/>
          <w:sz w:val="24"/>
          <w:szCs w:val="24"/>
        </w:rPr>
        <w:t>”</w:t>
      </w:r>
    </w:p>
    <w:p w:rsidR="00080E48" w:rsidRDefault="00080E48">
      <w:pPr>
        <w:pStyle w:val="ListParagraph1"/>
        <w:spacing w:line="240" w:lineRule="auto"/>
        <w:ind w:left="1260"/>
        <w:jc w:val="both"/>
        <w:rPr>
          <w:rFonts w:ascii="Times New Roman" w:hAnsi="Times New Roman"/>
          <w:sz w:val="24"/>
          <w:szCs w:val="24"/>
        </w:rPr>
      </w:pPr>
    </w:p>
    <w:p w:rsidR="00080E48" w:rsidRDefault="00831CB9">
      <w:pPr>
        <w:pStyle w:val="ListParagraph1"/>
        <w:spacing w:line="480" w:lineRule="auto"/>
        <w:ind w:left="786" w:firstLine="774"/>
        <w:jc w:val="both"/>
        <w:rPr>
          <w:rFonts w:ascii="Times New Roman" w:hAnsi="Times New Roman"/>
          <w:sz w:val="24"/>
          <w:szCs w:val="24"/>
        </w:rPr>
      </w:pPr>
      <w:proofErr w:type="gramStart"/>
      <w:r>
        <w:rPr>
          <w:rFonts w:ascii="Times New Roman" w:hAnsi="Times New Roman"/>
          <w:sz w:val="24"/>
          <w:szCs w:val="24"/>
        </w:rPr>
        <w:t>Pengaturan lebih lanjut mengenai pasar modal dapat dilihat dalam Undang-Undang Pasar Modal Nomor 8 Tahun 1995 tentang Pasar Modal.</w:t>
      </w:r>
      <w:proofErr w:type="gramEnd"/>
      <w:r>
        <w:rPr>
          <w:rFonts w:ascii="Times New Roman" w:hAnsi="Times New Roman"/>
          <w:sz w:val="24"/>
          <w:szCs w:val="24"/>
        </w:rPr>
        <w:t xml:space="preserve"> Pasal 1 angka 13 Undang-Undang Pasar Modal mendefinisikan pasar modal sebagai kegiatan yang bersangkutan dengan penwaran umum dan perdagangan efek, perusahaan publik yang berkaitan dengan efek yang diterbitkannya, serta lembaga dan profesi yang berkaitan dengan efek.</w:t>
      </w:r>
    </w:p>
    <w:p w:rsidR="00080E48" w:rsidRDefault="00831CB9">
      <w:pPr>
        <w:pStyle w:val="ListParagraph1"/>
        <w:spacing w:line="480" w:lineRule="auto"/>
        <w:ind w:left="786" w:firstLine="774"/>
        <w:jc w:val="both"/>
        <w:rPr>
          <w:rFonts w:ascii="Times New Roman" w:hAnsi="Times New Roman"/>
          <w:sz w:val="24"/>
          <w:szCs w:val="24"/>
        </w:rPr>
      </w:pPr>
      <w:proofErr w:type="gramStart"/>
      <w:r>
        <w:rPr>
          <w:rFonts w:ascii="Times New Roman" w:hAnsi="Times New Roman"/>
          <w:sz w:val="24"/>
          <w:szCs w:val="24"/>
        </w:rPr>
        <w:t>Perdagangan efek di Indonesia dilakukan dalam suatu pasar yang disebut dengan Bursa Efek Indonesia (BEI).</w:t>
      </w:r>
      <w:proofErr w:type="gramEnd"/>
      <w:r>
        <w:rPr>
          <w:rFonts w:ascii="Times New Roman" w:hAnsi="Times New Roman"/>
          <w:sz w:val="24"/>
          <w:szCs w:val="24"/>
        </w:rPr>
        <w:t xml:space="preserve"> Bursa dalam bahasa asing dikenal dengan istilah </w:t>
      </w:r>
      <w:r>
        <w:rPr>
          <w:rFonts w:ascii="Times New Roman" w:hAnsi="Times New Roman"/>
          <w:i/>
          <w:sz w:val="24"/>
          <w:szCs w:val="24"/>
        </w:rPr>
        <w:t xml:space="preserve">stock exchange, </w:t>
      </w:r>
      <w:r>
        <w:rPr>
          <w:rFonts w:ascii="Times New Roman" w:hAnsi="Times New Roman"/>
          <w:sz w:val="24"/>
          <w:szCs w:val="24"/>
        </w:rPr>
        <w:t xml:space="preserve">yaitu </w:t>
      </w:r>
      <w:r>
        <w:rPr>
          <w:rFonts w:ascii="Times New Roman" w:hAnsi="Times New Roman"/>
          <w:i/>
          <w:sz w:val="24"/>
          <w:szCs w:val="24"/>
        </w:rPr>
        <w:t xml:space="preserve">a place where shares are bought </w:t>
      </w:r>
      <w:r>
        <w:rPr>
          <w:rFonts w:ascii="Times New Roman" w:hAnsi="Times New Roman"/>
          <w:i/>
          <w:sz w:val="24"/>
          <w:szCs w:val="24"/>
        </w:rPr>
        <w:lastRenderedPageBreak/>
        <w:t>and sold, and the people and organizations involved in this.</w:t>
      </w:r>
      <w:r>
        <w:rPr>
          <w:rStyle w:val="FootnoteReference"/>
          <w:rFonts w:ascii="Times New Roman" w:hAnsi="Times New Roman"/>
          <w:i/>
          <w:sz w:val="24"/>
          <w:szCs w:val="24"/>
        </w:rPr>
        <w:footnoteReference w:id="38"/>
      </w:r>
      <w:r>
        <w:rPr>
          <w:rFonts w:ascii="Times New Roman" w:hAnsi="Times New Roman"/>
          <w:i/>
          <w:sz w:val="24"/>
          <w:szCs w:val="24"/>
        </w:rPr>
        <w:t xml:space="preserve"> </w:t>
      </w:r>
      <w:proofErr w:type="gramStart"/>
      <w:r>
        <w:rPr>
          <w:rFonts w:ascii="Times New Roman" w:hAnsi="Times New Roman"/>
          <w:sz w:val="24"/>
          <w:szCs w:val="24"/>
        </w:rPr>
        <w:t>Objek perdagangan di pasar modal adalah efek.</w:t>
      </w:r>
      <w:proofErr w:type="gramEnd"/>
      <w:r>
        <w:rPr>
          <w:rFonts w:ascii="Times New Roman" w:hAnsi="Times New Roman"/>
          <w:sz w:val="24"/>
          <w:szCs w:val="24"/>
        </w:rPr>
        <w:t xml:space="preserve"> Efek menurut Pasal 1 angka 5 Undang-Undang Pasar Modal adalah surat berharga, yaitu surat pengakuan utang, surat berharga komersial, saham, obligasi, tanda bukti utang, unit penyertaan kontrak investasi kolektif, kontrak berjangka atas efek, dan setiap derivatif dari efek. </w:t>
      </w:r>
      <w:proofErr w:type="gramStart"/>
      <w:r>
        <w:rPr>
          <w:rFonts w:ascii="Times New Roman" w:hAnsi="Times New Roman"/>
          <w:sz w:val="24"/>
          <w:szCs w:val="24"/>
        </w:rPr>
        <w:t>Efek yang paling popular di masyarakat adalah saham.</w:t>
      </w:r>
      <w:proofErr w:type="gramEnd"/>
      <w:r>
        <w:rPr>
          <w:rFonts w:ascii="Times New Roman" w:hAnsi="Times New Roman"/>
          <w:sz w:val="24"/>
          <w:szCs w:val="24"/>
        </w:rPr>
        <w:t xml:space="preserve"> </w:t>
      </w:r>
      <w:proofErr w:type="gramStart"/>
      <w:r>
        <w:rPr>
          <w:rFonts w:ascii="Times New Roman" w:hAnsi="Times New Roman"/>
          <w:sz w:val="24"/>
          <w:szCs w:val="24"/>
        </w:rPr>
        <w:t>Saham didefinisikan sebagai penyertaan, yaitu pemasukan modal dari pemegang saham ke dalam suatu badan usaha yang berbentuk perseroan terbatas.</w:t>
      </w:r>
      <w:proofErr w:type="gramEnd"/>
      <w:r>
        <w:rPr>
          <w:rStyle w:val="FootnoteReference"/>
          <w:rFonts w:ascii="Times New Roman" w:hAnsi="Times New Roman"/>
          <w:sz w:val="24"/>
          <w:szCs w:val="24"/>
        </w:rPr>
        <w:footnoteReference w:id="39"/>
      </w:r>
      <w:r>
        <w:rPr>
          <w:rFonts w:ascii="Times New Roman" w:hAnsi="Times New Roman"/>
          <w:sz w:val="24"/>
          <w:szCs w:val="24"/>
        </w:rPr>
        <w:t xml:space="preserve"> </w:t>
      </w:r>
      <w:proofErr w:type="gramStart"/>
      <w:r>
        <w:rPr>
          <w:rFonts w:ascii="Times New Roman" w:hAnsi="Times New Roman"/>
          <w:sz w:val="24"/>
          <w:szCs w:val="24"/>
        </w:rPr>
        <w:t xml:space="preserve">Saham dikenal juga dengan istilah </w:t>
      </w:r>
      <w:r>
        <w:rPr>
          <w:rFonts w:ascii="Times New Roman" w:hAnsi="Times New Roman"/>
          <w:i/>
          <w:sz w:val="24"/>
          <w:szCs w:val="24"/>
        </w:rPr>
        <w:t xml:space="preserve">stock, </w:t>
      </w:r>
      <w:r>
        <w:rPr>
          <w:rFonts w:ascii="Times New Roman" w:hAnsi="Times New Roman"/>
          <w:sz w:val="24"/>
          <w:szCs w:val="24"/>
        </w:rPr>
        <w:t xml:space="preserve">yaitu </w:t>
      </w:r>
      <w:r>
        <w:rPr>
          <w:rFonts w:ascii="Times New Roman" w:hAnsi="Times New Roman"/>
          <w:i/>
          <w:sz w:val="24"/>
          <w:szCs w:val="24"/>
        </w:rPr>
        <w:t>part of the ownership of a company that can be bought by members of the public.</w:t>
      </w:r>
      <w:proofErr w:type="gramEnd"/>
      <w:r>
        <w:rPr>
          <w:rStyle w:val="FootnoteReference"/>
          <w:rFonts w:ascii="Times New Roman" w:hAnsi="Times New Roman"/>
          <w:i/>
          <w:sz w:val="24"/>
          <w:szCs w:val="24"/>
        </w:rPr>
        <w:footnoteReference w:id="40"/>
      </w:r>
    </w:p>
    <w:p w:rsidR="00080E48" w:rsidRDefault="00831CB9">
      <w:pPr>
        <w:pStyle w:val="ListParagraph1"/>
        <w:spacing w:line="480" w:lineRule="auto"/>
        <w:ind w:left="786" w:firstLine="774"/>
        <w:jc w:val="both"/>
        <w:rPr>
          <w:rFonts w:ascii="Times New Roman" w:hAnsi="Times New Roman"/>
          <w:sz w:val="24"/>
          <w:szCs w:val="24"/>
        </w:rPr>
      </w:pPr>
      <w:proofErr w:type="gramStart"/>
      <w:r>
        <w:rPr>
          <w:rFonts w:ascii="Times New Roman" w:hAnsi="Times New Roman"/>
          <w:sz w:val="24"/>
          <w:szCs w:val="24"/>
        </w:rPr>
        <w:t>Bursa sebagai wadah untuk melakukan perdagangan efek maka didalamnya ada penjual dan pembeli.</w:t>
      </w:r>
      <w:proofErr w:type="gramEnd"/>
      <w:r>
        <w:rPr>
          <w:rFonts w:ascii="Times New Roman" w:hAnsi="Times New Roman"/>
          <w:sz w:val="24"/>
          <w:szCs w:val="24"/>
        </w:rPr>
        <w:t xml:space="preserve"> </w:t>
      </w:r>
      <w:proofErr w:type="gramStart"/>
      <w:r>
        <w:rPr>
          <w:rFonts w:ascii="Times New Roman" w:hAnsi="Times New Roman"/>
          <w:sz w:val="24"/>
          <w:szCs w:val="24"/>
        </w:rPr>
        <w:t>Penjual yang dapat memperdagangkan atau menawarkan efeknya di bursa adalah perusahaan tercatat.</w:t>
      </w:r>
      <w:proofErr w:type="gramEnd"/>
      <w:r>
        <w:rPr>
          <w:rFonts w:ascii="Times New Roman" w:hAnsi="Times New Roman"/>
          <w:sz w:val="24"/>
          <w:szCs w:val="24"/>
        </w:rPr>
        <w:t xml:space="preserve"> Perusahaan tercatat menurut Keputusan Direksi PT Bursa Efek Jakarta </w:t>
      </w:r>
      <w:proofErr w:type="gramStart"/>
      <w:r>
        <w:rPr>
          <w:rFonts w:ascii="Times New Roman" w:hAnsi="Times New Roman"/>
          <w:sz w:val="24"/>
          <w:szCs w:val="24"/>
        </w:rPr>
        <w:t>Nomor :</w:t>
      </w:r>
      <w:proofErr w:type="gramEnd"/>
      <w:r>
        <w:rPr>
          <w:rFonts w:ascii="Times New Roman" w:hAnsi="Times New Roman"/>
          <w:sz w:val="24"/>
          <w:szCs w:val="24"/>
        </w:rPr>
        <w:t xml:space="preserve"> Kep-307/BEJ/07-2004 tentang Peraturan Nomor I-H tentang Sanksi adalah emiten atau perusahaan publik yang efeknya tercatat di bursa. </w:t>
      </w:r>
      <w:proofErr w:type="gramStart"/>
      <w:r>
        <w:rPr>
          <w:rFonts w:ascii="Times New Roman" w:hAnsi="Times New Roman"/>
          <w:sz w:val="24"/>
          <w:szCs w:val="24"/>
        </w:rPr>
        <w:t>Definisi emiten menurut Pasal 1 angka 6 Undang-Undang Pasar Modal adalah pihak yang melakukan penawaran umum.</w:t>
      </w:r>
      <w:proofErr w:type="gramEnd"/>
      <w:r>
        <w:rPr>
          <w:rFonts w:ascii="Times New Roman" w:hAnsi="Times New Roman"/>
          <w:sz w:val="24"/>
          <w:szCs w:val="24"/>
        </w:rPr>
        <w:t xml:space="preserve"> Sedangkan perusahaan publik menurut Pasal 1 angka 22 Undang-Undang Pasar Modal didefinisikan sebagai perseroan yang </w:t>
      </w:r>
      <w:r>
        <w:rPr>
          <w:rFonts w:ascii="Times New Roman" w:hAnsi="Times New Roman"/>
          <w:sz w:val="24"/>
          <w:szCs w:val="24"/>
        </w:rPr>
        <w:lastRenderedPageBreak/>
        <w:t>sahamnya telah dimiliki sekurang-kurangnya oleh 300 (</w:t>
      </w:r>
      <w:r>
        <w:rPr>
          <w:rFonts w:ascii="Times New Roman" w:hAnsi="Times New Roman"/>
          <w:i/>
          <w:sz w:val="24"/>
          <w:szCs w:val="24"/>
        </w:rPr>
        <w:t>tiga ratus</w:t>
      </w:r>
      <w:r>
        <w:rPr>
          <w:rFonts w:ascii="Times New Roman" w:hAnsi="Times New Roman"/>
          <w:sz w:val="24"/>
          <w:szCs w:val="24"/>
        </w:rPr>
        <w:t>) pemegang saham dan memiliki modal disetor sekurang-kurangnya Rp 3.000.000.000,00 (</w:t>
      </w:r>
      <w:r>
        <w:rPr>
          <w:rFonts w:ascii="Times New Roman" w:hAnsi="Times New Roman"/>
          <w:i/>
          <w:sz w:val="24"/>
          <w:szCs w:val="24"/>
        </w:rPr>
        <w:t>tiga miliar rupiah</w:t>
      </w:r>
      <w:r>
        <w:rPr>
          <w:rFonts w:ascii="Times New Roman" w:hAnsi="Times New Roman"/>
          <w:sz w:val="24"/>
          <w:szCs w:val="24"/>
        </w:rPr>
        <w:t xml:space="preserve">) atau suatu jumlah pemegang saham dan modal disetor ditetapkan dengan Peraturan Pemerintah. </w:t>
      </w:r>
      <w:proofErr w:type="gramStart"/>
      <w:r>
        <w:rPr>
          <w:rFonts w:ascii="Times New Roman" w:hAnsi="Times New Roman"/>
          <w:sz w:val="24"/>
          <w:szCs w:val="24"/>
        </w:rPr>
        <w:t>Perusahaan tercatat (</w:t>
      </w:r>
      <w:r>
        <w:rPr>
          <w:rFonts w:ascii="Times New Roman" w:hAnsi="Times New Roman"/>
          <w:i/>
          <w:sz w:val="24"/>
          <w:szCs w:val="24"/>
        </w:rPr>
        <w:t>listed company</w:t>
      </w:r>
      <w:r>
        <w:rPr>
          <w:rFonts w:ascii="Times New Roman" w:hAnsi="Times New Roman"/>
          <w:sz w:val="24"/>
          <w:szCs w:val="24"/>
        </w:rPr>
        <w:t xml:space="preserve">) menurut </w:t>
      </w:r>
      <w:r>
        <w:rPr>
          <w:rFonts w:ascii="Times New Roman" w:hAnsi="Times New Roman"/>
          <w:i/>
          <w:sz w:val="24"/>
          <w:szCs w:val="24"/>
        </w:rPr>
        <w:t xml:space="preserve">Cambridge dictionary </w:t>
      </w:r>
      <w:r>
        <w:rPr>
          <w:rFonts w:ascii="Times New Roman" w:hAnsi="Times New Roman"/>
          <w:sz w:val="24"/>
          <w:szCs w:val="24"/>
        </w:rPr>
        <w:t xml:space="preserve">didefinisikan sebagai </w:t>
      </w:r>
      <w:r>
        <w:rPr>
          <w:rFonts w:ascii="Times New Roman" w:hAnsi="Times New Roman"/>
          <w:i/>
          <w:sz w:val="24"/>
          <w:szCs w:val="24"/>
        </w:rPr>
        <w:t>a company whose shares can be traded on a country’s main stock market</w:t>
      </w:r>
      <w:r>
        <w:rPr>
          <w:rFonts w:ascii="Times New Roman" w:hAnsi="Times New Roman"/>
          <w:sz w:val="24"/>
          <w:szCs w:val="24"/>
        </w:rPr>
        <w:t>.</w:t>
      </w:r>
      <w:proofErr w:type="gramEnd"/>
      <w:r>
        <w:rPr>
          <w:rStyle w:val="FootnoteReference"/>
          <w:rFonts w:ascii="Times New Roman" w:hAnsi="Times New Roman"/>
          <w:sz w:val="24"/>
          <w:szCs w:val="24"/>
        </w:rPr>
        <w:footnoteReference w:id="41"/>
      </w:r>
      <w:r>
        <w:rPr>
          <w:rFonts w:ascii="Times New Roman" w:hAnsi="Times New Roman"/>
          <w:sz w:val="24"/>
          <w:szCs w:val="24"/>
        </w:rPr>
        <w:t xml:space="preserve"> </w:t>
      </w:r>
    </w:p>
    <w:p w:rsidR="00080E48" w:rsidRDefault="00831CB9">
      <w:pPr>
        <w:pStyle w:val="ListParagraph1"/>
        <w:spacing w:line="480" w:lineRule="auto"/>
        <w:ind w:left="786" w:firstLine="774"/>
        <w:jc w:val="both"/>
        <w:rPr>
          <w:rFonts w:ascii="Times New Roman" w:hAnsi="Times New Roman"/>
          <w:sz w:val="24"/>
          <w:szCs w:val="24"/>
        </w:rPr>
      </w:pPr>
      <w:r>
        <w:rPr>
          <w:rFonts w:ascii="Times New Roman" w:hAnsi="Times New Roman"/>
          <w:sz w:val="24"/>
          <w:szCs w:val="24"/>
        </w:rPr>
        <w:t xml:space="preserve">Pihak yang </w:t>
      </w:r>
      <w:proofErr w:type="gramStart"/>
      <w:r>
        <w:rPr>
          <w:rFonts w:ascii="Times New Roman" w:hAnsi="Times New Roman"/>
          <w:sz w:val="24"/>
          <w:szCs w:val="24"/>
        </w:rPr>
        <w:t>akan</w:t>
      </w:r>
      <w:proofErr w:type="gramEnd"/>
      <w:r>
        <w:rPr>
          <w:rFonts w:ascii="Times New Roman" w:hAnsi="Times New Roman"/>
          <w:sz w:val="24"/>
          <w:szCs w:val="24"/>
        </w:rPr>
        <w:t xml:space="preserve"> membeli efek di bursa adalah investor. </w:t>
      </w:r>
      <w:proofErr w:type="gramStart"/>
      <w:r>
        <w:rPr>
          <w:rFonts w:ascii="Times New Roman" w:hAnsi="Times New Roman"/>
          <w:sz w:val="24"/>
          <w:szCs w:val="24"/>
        </w:rPr>
        <w:t>Investor dapat disebut juga dengan penanam modal.</w:t>
      </w:r>
      <w:proofErr w:type="gramEnd"/>
      <w:r>
        <w:rPr>
          <w:rFonts w:ascii="Times New Roman" w:hAnsi="Times New Roman"/>
          <w:sz w:val="24"/>
          <w:szCs w:val="24"/>
        </w:rPr>
        <w:t xml:space="preserve"> </w:t>
      </w:r>
      <w:proofErr w:type="gramStart"/>
      <w:r>
        <w:rPr>
          <w:rFonts w:ascii="Times New Roman" w:hAnsi="Times New Roman"/>
          <w:sz w:val="24"/>
          <w:szCs w:val="24"/>
        </w:rPr>
        <w:t>Definisi investor adalah seseorang, perusahaan, atau organisasi yang menginvestasikan uangnya pada sesuatu.</w:t>
      </w:r>
      <w:proofErr w:type="gramEnd"/>
      <w:r>
        <w:rPr>
          <w:rStyle w:val="FootnoteReference"/>
          <w:rFonts w:ascii="Times New Roman" w:hAnsi="Times New Roman"/>
          <w:sz w:val="24"/>
          <w:szCs w:val="24"/>
        </w:rPr>
        <w:footnoteReference w:id="42"/>
      </w:r>
      <w:r>
        <w:rPr>
          <w:rFonts w:ascii="Times New Roman" w:hAnsi="Times New Roman"/>
          <w:sz w:val="24"/>
          <w:szCs w:val="24"/>
        </w:rPr>
        <w:t xml:space="preserve"> </w:t>
      </w:r>
      <w:proofErr w:type="gramStart"/>
      <w:r>
        <w:rPr>
          <w:rFonts w:ascii="Times New Roman" w:hAnsi="Times New Roman"/>
          <w:sz w:val="24"/>
          <w:szCs w:val="24"/>
        </w:rPr>
        <w:t xml:space="preserve">Investor dapat pula didefinisikan sebagai </w:t>
      </w:r>
      <w:r>
        <w:rPr>
          <w:rFonts w:ascii="Times New Roman" w:hAnsi="Times New Roman"/>
          <w:i/>
          <w:sz w:val="24"/>
          <w:szCs w:val="24"/>
        </w:rPr>
        <w:t>a person, organization, or country that puts money into something in order to make a profit or receive interest.</w:t>
      </w:r>
      <w:proofErr w:type="gramEnd"/>
      <w:r>
        <w:rPr>
          <w:rStyle w:val="FootnoteReference"/>
          <w:rFonts w:ascii="Times New Roman" w:hAnsi="Times New Roman"/>
          <w:i/>
          <w:sz w:val="24"/>
          <w:szCs w:val="24"/>
        </w:rPr>
        <w:footnoteReference w:id="43"/>
      </w:r>
      <w:r>
        <w:rPr>
          <w:rFonts w:ascii="Times New Roman" w:hAnsi="Times New Roman"/>
          <w:sz w:val="24"/>
          <w:szCs w:val="24"/>
        </w:rPr>
        <w:t xml:space="preserve"> Penanam modal menurut Pasal 1 angka 4 Undang-Undang Nomor 25 Tahun 2007 tentang Penanaman Modal (UU Penanaman Modal) adalah perseorangan atau badan usaha yang melakukan penanaman modal yang dapat berupa penanam modal dalam negeri dan penanam modal asing. </w:t>
      </w:r>
      <w:proofErr w:type="gramStart"/>
      <w:r>
        <w:rPr>
          <w:rFonts w:ascii="Times New Roman" w:hAnsi="Times New Roman"/>
          <w:sz w:val="24"/>
          <w:szCs w:val="24"/>
        </w:rPr>
        <w:t>Investor untuk membeli saham di bursa tidak dilakukan oleh dirinya sendiri melainkan diwakilkan oleh pialang (</w:t>
      </w:r>
      <w:r>
        <w:rPr>
          <w:rFonts w:ascii="Times New Roman" w:hAnsi="Times New Roman"/>
          <w:i/>
          <w:sz w:val="24"/>
          <w:szCs w:val="24"/>
        </w:rPr>
        <w:t>broker</w:t>
      </w:r>
      <w:r>
        <w:rPr>
          <w:rFonts w:ascii="Times New Roman" w:hAnsi="Times New Roman"/>
          <w:sz w:val="24"/>
          <w:szCs w:val="24"/>
        </w:rPr>
        <w:t>).</w:t>
      </w:r>
      <w:proofErr w:type="gramEnd"/>
    </w:p>
    <w:p w:rsidR="00080E48" w:rsidRDefault="00080E48">
      <w:pPr>
        <w:pStyle w:val="ListParagraph1"/>
        <w:spacing w:line="480" w:lineRule="auto"/>
        <w:ind w:left="786" w:firstLine="774"/>
        <w:jc w:val="both"/>
        <w:rPr>
          <w:rFonts w:ascii="Times New Roman" w:hAnsi="Times New Roman"/>
          <w:sz w:val="24"/>
          <w:szCs w:val="24"/>
        </w:rPr>
      </w:pPr>
    </w:p>
    <w:p w:rsidR="00080E48" w:rsidRDefault="00831CB9">
      <w:pPr>
        <w:pStyle w:val="ListParagraph1"/>
        <w:spacing w:line="480" w:lineRule="auto"/>
        <w:ind w:left="786" w:firstLine="774"/>
        <w:jc w:val="both"/>
        <w:rPr>
          <w:rFonts w:ascii="Times New Roman" w:hAnsi="Times New Roman"/>
          <w:sz w:val="24"/>
          <w:szCs w:val="24"/>
        </w:rPr>
      </w:pPr>
      <w:proofErr w:type="gramStart"/>
      <w:r>
        <w:rPr>
          <w:rFonts w:ascii="Times New Roman" w:hAnsi="Times New Roman"/>
          <w:sz w:val="24"/>
          <w:szCs w:val="24"/>
        </w:rPr>
        <w:lastRenderedPageBreak/>
        <w:t>Kegiatan bursa yang sangat kompleks mengakibatkan perlu adanya pihak yang mengawasi kegiatan di bursa.</w:t>
      </w:r>
      <w:proofErr w:type="gramEnd"/>
      <w:r>
        <w:rPr>
          <w:rFonts w:ascii="Times New Roman" w:hAnsi="Times New Roman"/>
          <w:sz w:val="24"/>
          <w:szCs w:val="24"/>
        </w:rPr>
        <w:t xml:space="preserve"> </w:t>
      </w:r>
      <w:proofErr w:type="gramStart"/>
      <w:r>
        <w:rPr>
          <w:rFonts w:ascii="Times New Roman" w:hAnsi="Times New Roman"/>
          <w:sz w:val="24"/>
          <w:szCs w:val="24"/>
        </w:rPr>
        <w:t>Bursa dalam hal ini diawasi oleh Otoritas Jasa Keuangan (OJK).</w:t>
      </w:r>
      <w:proofErr w:type="gramEnd"/>
      <w:r>
        <w:rPr>
          <w:rFonts w:ascii="Times New Roman" w:hAnsi="Times New Roman"/>
          <w:sz w:val="24"/>
          <w:szCs w:val="24"/>
        </w:rPr>
        <w:t xml:space="preserve"> Undang-Undang Nomor 21 Tahun 2011 tentang Otoritas Jasa Keuangan (UU OJK) Pasal 1 angka 1 menyatakan bahwa Otoritas Jasa Keuangan, yang selanjutnya disingkat OJK, adalah lembaga yang independen dan bebas dari campur tangan pihak lain, yang mempunyai fungsi, tugas, dan wewenang pengaturan, pengawasan, pemeriksaan, dan penyidikan sebagaimana dimaksud dalam UndangUndang ini.  </w:t>
      </w:r>
    </w:p>
    <w:p w:rsidR="00080E48" w:rsidRDefault="00831CB9">
      <w:pPr>
        <w:pStyle w:val="ListParagraph1"/>
        <w:numPr>
          <w:ilvl w:val="0"/>
          <w:numId w:val="5"/>
        </w:numPr>
        <w:spacing w:line="480" w:lineRule="auto"/>
        <w:jc w:val="both"/>
        <w:rPr>
          <w:rFonts w:ascii="Times New Roman" w:hAnsi="Times New Roman"/>
          <w:b/>
          <w:sz w:val="24"/>
          <w:szCs w:val="24"/>
        </w:rPr>
      </w:pPr>
      <w:r>
        <w:rPr>
          <w:rFonts w:ascii="Times New Roman" w:hAnsi="Times New Roman"/>
          <w:b/>
          <w:sz w:val="24"/>
          <w:szCs w:val="24"/>
        </w:rPr>
        <w:t>Tinjauan Umum tentang Perdagangan Saham</w:t>
      </w:r>
    </w:p>
    <w:p w:rsidR="00080E48" w:rsidRDefault="00831CB9">
      <w:pPr>
        <w:pStyle w:val="ListParagraph1"/>
        <w:spacing w:line="480" w:lineRule="auto"/>
        <w:ind w:left="786" w:firstLine="774"/>
        <w:jc w:val="both"/>
        <w:rPr>
          <w:rFonts w:ascii="Times New Roman" w:hAnsi="Times New Roman"/>
          <w:sz w:val="24"/>
          <w:szCs w:val="24"/>
        </w:rPr>
      </w:pPr>
      <w:proofErr w:type="gramStart"/>
      <w:r>
        <w:rPr>
          <w:rFonts w:ascii="Times New Roman" w:hAnsi="Times New Roman"/>
          <w:sz w:val="24"/>
          <w:szCs w:val="24"/>
        </w:rPr>
        <w:t>Perusahaan tercatat sebelum memperdagangkan sahamnya di bursa, terlebih dahulu saham tersebut dicatatkan di bursa (</w:t>
      </w:r>
      <w:r>
        <w:rPr>
          <w:rFonts w:ascii="Times New Roman" w:hAnsi="Times New Roman"/>
          <w:i/>
          <w:sz w:val="24"/>
          <w:szCs w:val="24"/>
        </w:rPr>
        <w:t>listing</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Untuk dapat </w:t>
      </w:r>
      <w:r>
        <w:rPr>
          <w:rFonts w:ascii="Times New Roman" w:hAnsi="Times New Roman"/>
          <w:i/>
          <w:sz w:val="24"/>
          <w:szCs w:val="24"/>
        </w:rPr>
        <w:t xml:space="preserve">listing </w:t>
      </w:r>
      <w:r>
        <w:rPr>
          <w:rFonts w:ascii="Times New Roman" w:hAnsi="Times New Roman"/>
          <w:sz w:val="24"/>
          <w:szCs w:val="24"/>
        </w:rPr>
        <w:t>di bursa, ada beberapa hal yang harus dilakukan oleh perusahaan.</w:t>
      </w:r>
      <w:proofErr w:type="gramEnd"/>
    </w:p>
    <w:p w:rsidR="00080E48" w:rsidRDefault="00831CB9">
      <w:pPr>
        <w:pStyle w:val="ListParagraph1"/>
        <w:spacing w:line="480" w:lineRule="auto"/>
        <w:ind w:left="786" w:firstLine="774"/>
        <w:jc w:val="both"/>
        <w:rPr>
          <w:rFonts w:ascii="Times New Roman" w:hAnsi="Times New Roman"/>
          <w:i/>
          <w:sz w:val="24"/>
          <w:szCs w:val="24"/>
        </w:rPr>
      </w:pPr>
      <w:proofErr w:type="gramStart"/>
      <w:r>
        <w:rPr>
          <w:rFonts w:ascii="Times New Roman" w:hAnsi="Times New Roman"/>
          <w:i/>
          <w:sz w:val="24"/>
          <w:szCs w:val="24"/>
        </w:rPr>
        <w:t xml:space="preserve">Pertama, </w:t>
      </w:r>
      <w:r>
        <w:rPr>
          <w:rFonts w:ascii="Times New Roman" w:hAnsi="Times New Roman"/>
          <w:sz w:val="24"/>
          <w:szCs w:val="24"/>
        </w:rPr>
        <w:t>perusahaan harus melakukan penawaran umum (</w:t>
      </w:r>
      <w:r>
        <w:rPr>
          <w:rFonts w:ascii="Times New Roman" w:hAnsi="Times New Roman"/>
          <w:i/>
          <w:sz w:val="24"/>
          <w:szCs w:val="24"/>
        </w:rPr>
        <w:t>Initial Public Offering/ IPO</w:t>
      </w:r>
      <w:r>
        <w:rPr>
          <w:rFonts w:ascii="Times New Roman" w:hAnsi="Times New Roman"/>
          <w:sz w:val="24"/>
          <w:szCs w:val="24"/>
        </w:rPr>
        <w:t>).</w:t>
      </w:r>
      <w:proofErr w:type="gramEnd"/>
      <w:r>
        <w:rPr>
          <w:rFonts w:ascii="Times New Roman" w:hAnsi="Times New Roman"/>
          <w:sz w:val="24"/>
          <w:szCs w:val="24"/>
        </w:rPr>
        <w:t xml:space="preserve"> Penawaran umum dapat didefinisikan sebagai kegiatan penawaran efek yang dilakukan emiten untuk menjual efek kepada masyarakat berdasarkan tata </w:t>
      </w:r>
      <w:proofErr w:type="gramStart"/>
      <w:r>
        <w:rPr>
          <w:rFonts w:ascii="Times New Roman" w:hAnsi="Times New Roman"/>
          <w:sz w:val="24"/>
          <w:szCs w:val="24"/>
        </w:rPr>
        <w:t>cara</w:t>
      </w:r>
      <w:proofErr w:type="gramEnd"/>
      <w:r>
        <w:rPr>
          <w:rFonts w:ascii="Times New Roman" w:hAnsi="Times New Roman"/>
          <w:sz w:val="24"/>
          <w:szCs w:val="24"/>
        </w:rPr>
        <w:t xml:space="preserve"> yang diatur dalam Undang-Undang dan peraturan pelaksanaannya.</w:t>
      </w:r>
      <w:r>
        <w:rPr>
          <w:rStyle w:val="FootnoteReference"/>
          <w:rFonts w:ascii="Times New Roman" w:hAnsi="Times New Roman"/>
          <w:sz w:val="24"/>
          <w:szCs w:val="24"/>
        </w:rPr>
        <w:footnoteReference w:id="44"/>
      </w:r>
      <w:r>
        <w:rPr>
          <w:rFonts w:ascii="Times New Roman" w:hAnsi="Times New Roman"/>
          <w:sz w:val="24"/>
          <w:szCs w:val="24"/>
        </w:rPr>
        <w:t xml:space="preserve"> IPO dapat dilakukan setelah perusahaan melakukan </w:t>
      </w:r>
      <w:r>
        <w:rPr>
          <w:rFonts w:ascii="Times New Roman" w:hAnsi="Times New Roman"/>
          <w:i/>
          <w:sz w:val="24"/>
          <w:szCs w:val="24"/>
        </w:rPr>
        <w:t xml:space="preserve">go public. Go public </w:t>
      </w:r>
      <w:r>
        <w:rPr>
          <w:rFonts w:ascii="Times New Roman" w:hAnsi="Times New Roman"/>
          <w:sz w:val="24"/>
          <w:szCs w:val="24"/>
        </w:rPr>
        <w:t xml:space="preserve">merupakan sarana pendanaan usaha melalui pasar modal, yaitu dapat berupa penawaran umum saham, maupun </w:t>
      </w:r>
      <w:r>
        <w:rPr>
          <w:rFonts w:ascii="Times New Roman" w:hAnsi="Times New Roman"/>
          <w:sz w:val="24"/>
          <w:szCs w:val="24"/>
        </w:rPr>
        <w:lastRenderedPageBreak/>
        <w:t>penawaran umum obligasi.</w:t>
      </w:r>
      <w:r>
        <w:rPr>
          <w:rStyle w:val="FootnoteReference"/>
          <w:rFonts w:ascii="Times New Roman" w:hAnsi="Times New Roman"/>
          <w:sz w:val="24"/>
          <w:szCs w:val="24"/>
        </w:rPr>
        <w:footnoteReference w:id="45"/>
      </w:r>
      <w:r>
        <w:rPr>
          <w:rFonts w:ascii="Times New Roman" w:hAnsi="Times New Roman"/>
          <w:sz w:val="24"/>
          <w:szCs w:val="24"/>
        </w:rPr>
        <w:t xml:space="preserve"> </w:t>
      </w:r>
      <w:proofErr w:type="gramStart"/>
      <w:r>
        <w:rPr>
          <w:rFonts w:ascii="Times New Roman" w:hAnsi="Times New Roman"/>
          <w:sz w:val="24"/>
          <w:szCs w:val="24"/>
        </w:rPr>
        <w:t>Perusahaan yang sebelumnya merupaka perusahaan tertutup, tentunya pemilikan atas sahamnya terbatas pada orang-orang tertentu.</w:t>
      </w:r>
      <w:proofErr w:type="gramEnd"/>
      <w:r>
        <w:rPr>
          <w:rFonts w:ascii="Times New Roman" w:hAnsi="Times New Roman"/>
          <w:sz w:val="24"/>
          <w:szCs w:val="24"/>
        </w:rPr>
        <w:t xml:space="preserve"> Untuk itu, perusahaan tertutup harus merubah status perusahaannya menjadi perusahaan terbuka dengan </w:t>
      </w:r>
      <w:proofErr w:type="gramStart"/>
      <w:r>
        <w:rPr>
          <w:rFonts w:ascii="Times New Roman" w:hAnsi="Times New Roman"/>
          <w:sz w:val="24"/>
          <w:szCs w:val="24"/>
        </w:rPr>
        <w:t>cara</w:t>
      </w:r>
      <w:proofErr w:type="gramEnd"/>
      <w:r>
        <w:rPr>
          <w:rFonts w:ascii="Times New Roman" w:hAnsi="Times New Roman"/>
          <w:sz w:val="24"/>
          <w:szCs w:val="24"/>
        </w:rPr>
        <w:t xml:space="preserve"> </w:t>
      </w:r>
      <w:r>
        <w:rPr>
          <w:rFonts w:ascii="Times New Roman" w:hAnsi="Times New Roman"/>
          <w:i/>
          <w:sz w:val="24"/>
          <w:szCs w:val="24"/>
        </w:rPr>
        <w:t xml:space="preserve">go public. </w:t>
      </w:r>
    </w:p>
    <w:p w:rsidR="00080E48" w:rsidRDefault="00831CB9">
      <w:pPr>
        <w:pStyle w:val="ListParagraph1"/>
        <w:spacing w:line="480" w:lineRule="auto"/>
        <w:ind w:left="786" w:firstLine="774"/>
        <w:jc w:val="both"/>
        <w:rPr>
          <w:rFonts w:ascii="Times New Roman" w:hAnsi="Times New Roman"/>
          <w:sz w:val="24"/>
          <w:szCs w:val="24"/>
        </w:rPr>
      </w:pPr>
      <w:r>
        <w:rPr>
          <w:rFonts w:ascii="Times New Roman" w:hAnsi="Times New Roman"/>
          <w:sz w:val="24"/>
          <w:szCs w:val="24"/>
        </w:rPr>
        <w:t>IPO dalam kepustakaa asing diartikan sebagai:</w:t>
      </w:r>
      <w:r>
        <w:rPr>
          <w:rStyle w:val="FootnoteReference"/>
          <w:rFonts w:ascii="Times New Roman" w:hAnsi="Times New Roman"/>
          <w:sz w:val="24"/>
          <w:szCs w:val="24"/>
        </w:rPr>
        <w:footnoteReference w:id="46"/>
      </w:r>
    </w:p>
    <w:p w:rsidR="00080E48" w:rsidRDefault="00831CB9">
      <w:pPr>
        <w:pStyle w:val="ListParagraph1"/>
        <w:spacing w:line="240" w:lineRule="auto"/>
        <w:ind w:left="1620"/>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i/>
          <w:sz w:val="24"/>
          <w:szCs w:val="24"/>
        </w:rPr>
        <w:t>A company’s first sale of stock to the public.</w:t>
      </w:r>
      <w:proofErr w:type="gramEnd"/>
      <w:r>
        <w:rPr>
          <w:rFonts w:ascii="Times New Roman" w:hAnsi="Times New Roman"/>
          <w:i/>
          <w:sz w:val="24"/>
          <w:szCs w:val="24"/>
        </w:rPr>
        <w:t xml:space="preserve"> Securities offered in an IPO are often, but not always, those of young, small companies seeking outside equity capital and a public market for their stock. Investors purchasing stock in IPOs generally must be prepared to accept considerable risks for the possibility of large gains. IPOs by investment companies (closed-end funds) usually include underwriting fees that represent a load to buyers.</w:t>
      </w:r>
      <w:r>
        <w:rPr>
          <w:rFonts w:ascii="Times New Roman" w:hAnsi="Times New Roman"/>
          <w:sz w:val="24"/>
          <w:szCs w:val="24"/>
        </w:rPr>
        <w:t>”</w:t>
      </w:r>
    </w:p>
    <w:p w:rsidR="00080E48" w:rsidRDefault="00080E48">
      <w:pPr>
        <w:pStyle w:val="ListParagraph1"/>
        <w:spacing w:line="240" w:lineRule="auto"/>
        <w:ind w:left="1620"/>
        <w:jc w:val="both"/>
        <w:rPr>
          <w:rFonts w:ascii="Times New Roman" w:hAnsi="Times New Roman"/>
          <w:sz w:val="24"/>
          <w:szCs w:val="24"/>
        </w:rPr>
      </w:pPr>
    </w:p>
    <w:p w:rsidR="00080E48" w:rsidRDefault="00831CB9">
      <w:pPr>
        <w:pStyle w:val="ListParagraph1"/>
        <w:spacing w:line="480" w:lineRule="auto"/>
        <w:ind w:left="786" w:firstLine="774"/>
        <w:jc w:val="both"/>
        <w:rPr>
          <w:rFonts w:ascii="Times New Roman" w:hAnsi="Times New Roman"/>
          <w:sz w:val="24"/>
          <w:szCs w:val="24"/>
        </w:rPr>
      </w:pPr>
      <w:r>
        <w:rPr>
          <w:rFonts w:ascii="Times New Roman" w:hAnsi="Times New Roman"/>
          <w:sz w:val="24"/>
          <w:szCs w:val="24"/>
        </w:rPr>
        <w:t xml:space="preserve">Akibat dari </w:t>
      </w:r>
      <w:r>
        <w:rPr>
          <w:rFonts w:ascii="Times New Roman" w:hAnsi="Times New Roman"/>
          <w:i/>
          <w:sz w:val="24"/>
          <w:szCs w:val="24"/>
        </w:rPr>
        <w:t xml:space="preserve">go public </w:t>
      </w:r>
      <w:r>
        <w:rPr>
          <w:rFonts w:ascii="Times New Roman" w:hAnsi="Times New Roman"/>
          <w:sz w:val="24"/>
          <w:szCs w:val="24"/>
        </w:rPr>
        <w:t xml:space="preserve">tersebut, saham perusahaan </w:t>
      </w:r>
      <w:proofErr w:type="gramStart"/>
      <w:r>
        <w:rPr>
          <w:rFonts w:ascii="Times New Roman" w:hAnsi="Times New Roman"/>
          <w:sz w:val="24"/>
          <w:szCs w:val="24"/>
        </w:rPr>
        <w:t>akan</w:t>
      </w:r>
      <w:proofErr w:type="gramEnd"/>
      <w:r>
        <w:rPr>
          <w:rFonts w:ascii="Times New Roman" w:hAnsi="Times New Roman"/>
          <w:sz w:val="24"/>
          <w:szCs w:val="24"/>
        </w:rPr>
        <w:t xml:space="preserve"> ditawarkan kepada masyarakat umum sehingga kepemilikan atas sahamnya tidak lagi terbatas pada pihak-pihak tertentu. Kewajiban lain yang melekat pada perusahaan yang telah </w:t>
      </w:r>
      <w:r>
        <w:rPr>
          <w:rFonts w:ascii="Times New Roman" w:hAnsi="Times New Roman"/>
          <w:i/>
          <w:sz w:val="24"/>
          <w:szCs w:val="24"/>
        </w:rPr>
        <w:t xml:space="preserve">go public </w:t>
      </w:r>
      <w:r>
        <w:rPr>
          <w:rFonts w:ascii="Times New Roman" w:hAnsi="Times New Roman"/>
          <w:sz w:val="24"/>
          <w:szCs w:val="24"/>
        </w:rPr>
        <w:t>adalah persyaratan pengungkapan minimum (</w:t>
      </w:r>
      <w:r>
        <w:rPr>
          <w:rFonts w:ascii="Times New Roman" w:hAnsi="Times New Roman"/>
          <w:i/>
          <w:sz w:val="24"/>
          <w:szCs w:val="24"/>
        </w:rPr>
        <w:t>minimum disclosure reqirements</w:t>
      </w:r>
      <w:r>
        <w:rPr>
          <w:rFonts w:ascii="Times New Roman" w:hAnsi="Times New Roman"/>
          <w:sz w:val="24"/>
          <w:szCs w:val="24"/>
        </w:rPr>
        <w:t xml:space="preserve">) dan kewajiban menyampaikan laporan (reguler maupun insidentil) yang bersifar mutlak. </w:t>
      </w:r>
      <w:proofErr w:type="gramStart"/>
      <w:r>
        <w:rPr>
          <w:rFonts w:ascii="Times New Roman" w:hAnsi="Times New Roman"/>
          <w:sz w:val="24"/>
          <w:szCs w:val="24"/>
        </w:rPr>
        <w:t>Pemisahan antara pemilik dan manajemen merupakan kebutuhan.</w:t>
      </w:r>
      <w:proofErr w:type="gramEnd"/>
      <w:r>
        <w:rPr>
          <w:rFonts w:ascii="Times New Roman" w:hAnsi="Times New Roman"/>
          <w:sz w:val="24"/>
          <w:szCs w:val="24"/>
        </w:rPr>
        <w:t xml:space="preserve"> </w:t>
      </w:r>
      <w:proofErr w:type="gramStart"/>
      <w:r>
        <w:rPr>
          <w:rFonts w:ascii="Times New Roman" w:hAnsi="Times New Roman"/>
          <w:sz w:val="24"/>
          <w:szCs w:val="24"/>
        </w:rPr>
        <w:t>Pergantian kepemilikan saham tinggi dan tindakan manajemen menjadi perhatian masyarakat.</w:t>
      </w:r>
      <w:proofErr w:type="gramEnd"/>
      <w:r>
        <w:rPr>
          <w:rStyle w:val="FootnoteReference"/>
          <w:rFonts w:ascii="Times New Roman" w:hAnsi="Times New Roman"/>
          <w:sz w:val="24"/>
          <w:szCs w:val="24"/>
        </w:rPr>
        <w:footnoteReference w:id="47"/>
      </w:r>
    </w:p>
    <w:p w:rsidR="00080E48" w:rsidRDefault="00080E48">
      <w:pPr>
        <w:pStyle w:val="ListParagraph1"/>
        <w:spacing w:line="480" w:lineRule="auto"/>
        <w:ind w:left="786" w:firstLine="774"/>
        <w:jc w:val="both"/>
        <w:rPr>
          <w:rFonts w:ascii="Times New Roman" w:hAnsi="Times New Roman"/>
          <w:sz w:val="24"/>
          <w:szCs w:val="24"/>
        </w:rPr>
      </w:pPr>
    </w:p>
    <w:p w:rsidR="00080E48" w:rsidRDefault="00831CB9">
      <w:pPr>
        <w:pStyle w:val="ListParagraph1"/>
        <w:spacing w:line="480" w:lineRule="auto"/>
        <w:ind w:left="786" w:firstLine="774"/>
        <w:jc w:val="both"/>
        <w:rPr>
          <w:rFonts w:ascii="Times New Roman" w:hAnsi="Times New Roman"/>
          <w:sz w:val="24"/>
          <w:szCs w:val="24"/>
        </w:rPr>
      </w:pPr>
      <w:proofErr w:type="gramStart"/>
      <w:r>
        <w:rPr>
          <w:rFonts w:ascii="Times New Roman" w:hAnsi="Times New Roman"/>
          <w:sz w:val="24"/>
          <w:szCs w:val="24"/>
        </w:rPr>
        <w:lastRenderedPageBreak/>
        <w:t>Kegiatan penawaran umum sebagaimana dimaksud, dalam pasar modal dilakukan dalam pasar yang disebut dengan pasar perdana.</w:t>
      </w:r>
      <w:proofErr w:type="gramEnd"/>
      <w:r>
        <w:rPr>
          <w:rFonts w:ascii="Times New Roman" w:hAnsi="Times New Roman"/>
          <w:sz w:val="24"/>
          <w:szCs w:val="24"/>
        </w:rPr>
        <w:t xml:space="preserve"> </w:t>
      </w:r>
    </w:p>
    <w:p w:rsidR="00080E48" w:rsidRDefault="00831CB9">
      <w:pPr>
        <w:pStyle w:val="ListParagraph1"/>
        <w:spacing w:line="480" w:lineRule="auto"/>
        <w:ind w:left="786" w:firstLine="774"/>
        <w:jc w:val="both"/>
        <w:rPr>
          <w:rFonts w:ascii="Times New Roman" w:hAnsi="Times New Roman"/>
          <w:sz w:val="24"/>
          <w:szCs w:val="24"/>
        </w:rPr>
      </w:pPr>
      <w:proofErr w:type="gramStart"/>
      <w:r>
        <w:rPr>
          <w:rFonts w:ascii="Times New Roman" w:hAnsi="Times New Roman"/>
          <w:i/>
          <w:sz w:val="24"/>
          <w:szCs w:val="24"/>
        </w:rPr>
        <w:t xml:space="preserve">Kedua, </w:t>
      </w:r>
      <w:r>
        <w:rPr>
          <w:rFonts w:ascii="Times New Roman" w:hAnsi="Times New Roman"/>
          <w:sz w:val="24"/>
          <w:szCs w:val="24"/>
        </w:rPr>
        <w:t>perusahaan yang telah melakukan penawaran umum harus melakukan pencatatan efek di bursa jika ingin efeknya dapat diperdagangkan di pasar sekunder.</w:t>
      </w:r>
      <w:proofErr w:type="gramEnd"/>
      <w:r>
        <w:rPr>
          <w:rFonts w:ascii="Times New Roman" w:hAnsi="Times New Roman"/>
          <w:sz w:val="24"/>
          <w:szCs w:val="24"/>
        </w:rPr>
        <w:t xml:space="preserve"> </w:t>
      </w:r>
      <w:proofErr w:type="gramStart"/>
      <w:r>
        <w:rPr>
          <w:rFonts w:ascii="Times New Roman" w:hAnsi="Times New Roman"/>
          <w:sz w:val="24"/>
          <w:szCs w:val="24"/>
        </w:rPr>
        <w:t xml:space="preserve">Pasar sekunder merupakan mekanisme yang mempertemukan penawaran jual dan permintaan beli saham diantara para investor atau pemodal melalui para pialang atau </w:t>
      </w:r>
      <w:r>
        <w:rPr>
          <w:rFonts w:ascii="Times New Roman" w:hAnsi="Times New Roman"/>
          <w:i/>
          <w:sz w:val="24"/>
          <w:szCs w:val="24"/>
        </w:rPr>
        <w:t xml:space="preserve">broker, </w:t>
      </w:r>
      <w:r>
        <w:rPr>
          <w:rFonts w:ascii="Times New Roman" w:hAnsi="Times New Roman"/>
          <w:sz w:val="24"/>
          <w:szCs w:val="24"/>
        </w:rPr>
        <w:t>sehingga terjadilah transaksi saham di Bursa Efek.</w:t>
      </w:r>
      <w:proofErr w:type="gramEnd"/>
      <w:r>
        <w:rPr>
          <w:rStyle w:val="FootnoteReference"/>
          <w:rFonts w:ascii="Times New Roman" w:hAnsi="Times New Roman"/>
          <w:sz w:val="24"/>
          <w:szCs w:val="24"/>
        </w:rPr>
        <w:footnoteReference w:id="48"/>
      </w:r>
      <w:r>
        <w:rPr>
          <w:rFonts w:ascii="Times New Roman" w:hAnsi="Times New Roman"/>
          <w:sz w:val="24"/>
          <w:szCs w:val="24"/>
        </w:rPr>
        <w:t xml:space="preserve"> </w:t>
      </w:r>
      <w:proofErr w:type="gramStart"/>
      <w:r>
        <w:rPr>
          <w:rFonts w:ascii="Times New Roman" w:hAnsi="Times New Roman"/>
          <w:sz w:val="24"/>
          <w:szCs w:val="24"/>
        </w:rPr>
        <w:t>Pembentukan harga saham di pasar sekunder bergantung pada permintaan dan penawaran.</w:t>
      </w:r>
      <w:proofErr w:type="gramEnd"/>
      <w:r>
        <w:rPr>
          <w:rFonts w:ascii="Times New Roman" w:hAnsi="Times New Roman"/>
          <w:sz w:val="24"/>
          <w:szCs w:val="24"/>
        </w:rPr>
        <w:t xml:space="preserve"> </w:t>
      </w:r>
      <w:proofErr w:type="gramStart"/>
      <w:r>
        <w:rPr>
          <w:rFonts w:ascii="Times New Roman" w:hAnsi="Times New Roman"/>
          <w:sz w:val="24"/>
          <w:szCs w:val="24"/>
        </w:rPr>
        <w:t>Berbeda dengan pasar perdana dimana harga sahamnya ditentukan oleh emiten.</w:t>
      </w:r>
      <w:proofErr w:type="gramEnd"/>
    </w:p>
    <w:p w:rsidR="00080E48" w:rsidRDefault="00831CB9">
      <w:pPr>
        <w:pStyle w:val="ListParagraph1"/>
        <w:spacing w:line="480" w:lineRule="auto"/>
        <w:ind w:left="786" w:firstLine="774"/>
        <w:jc w:val="both"/>
        <w:rPr>
          <w:rFonts w:ascii="Times New Roman" w:hAnsi="Times New Roman"/>
          <w:sz w:val="24"/>
          <w:szCs w:val="24"/>
        </w:rPr>
      </w:pPr>
      <w:proofErr w:type="gramStart"/>
      <w:r>
        <w:rPr>
          <w:rFonts w:ascii="Times New Roman" w:hAnsi="Times New Roman"/>
          <w:sz w:val="24"/>
          <w:szCs w:val="24"/>
        </w:rPr>
        <w:t>Perdagangan saham di pasar sekunder terjadi di dalam bursa sehingga mekanismenya mengikuti mekanisme yang telah di buat oleh bursa.</w:t>
      </w:r>
      <w:proofErr w:type="gramEnd"/>
      <w:r>
        <w:rPr>
          <w:rFonts w:ascii="Times New Roman" w:hAnsi="Times New Roman"/>
          <w:sz w:val="24"/>
          <w:szCs w:val="24"/>
        </w:rPr>
        <w:t xml:space="preserve"> </w:t>
      </w:r>
      <w:proofErr w:type="gramStart"/>
      <w:r>
        <w:rPr>
          <w:rFonts w:ascii="Times New Roman" w:hAnsi="Times New Roman"/>
          <w:sz w:val="24"/>
          <w:szCs w:val="24"/>
        </w:rPr>
        <w:t>Berkaitan dengan harga sahamnya, maka bursa memberlakukan adanya pembatasan harga batas bawah saham.</w:t>
      </w:r>
      <w:proofErr w:type="gramEnd"/>
      <w:r>
        <w:rPr>
          <w:rFonts w:ascii="Times New Roman" w:hAnsi="Times New Roman"/>
          <w:sz w:val="24"/>
          <w:szCs w:val="24"/>
        </w:rPr>
        <w:t xml:space="preserve"> </w:t>
      </w:r>
      <w:proofErr w:type="gramStart"/>
      <w:r>
        <w:rPr>
          <w:rFonts w:ascii="Times New Roman" w:hAnsi="Times New Roman"/>
          <w:sz w:val="24"/>
          <w:szCs w:val="24"/>
        </w:rPr>
        <w:t>Harga batas bawah saham adalah harga minimum saham yang dapat diperdagangkan di bursa.</w:t>
      </w:r>
      <w:proofErr w:type="gramEnd"/>
      <w:r>
        <w:rPr>
          <w:rFonts w:ascii="Times New Roman" w:hAnsi="Times New Roman"/>
          <w:sz w:val="24"/>
          <w:szCs w:val="24"/>
        </w:rPr>
        <w:t xml:space="preserve"> Ketentuan tentang harga batas bawah saham dapat dilihat dalam Surat Edaran Nomor : SE-001/BEJ/06-2007 yang menyatakan bahwa “</w:t>
      </w:r>
      <w:r>
        <w:rPr>
          <w:rFonts w:ascii="Times New Roman" w:hAnsi="Times New Roman"/>
          <w:i/>
          <w:sz w:val="24"/>
          <w:szCs w:val="24"/>
        </w:rPr>
        <w:t xml:space="preserve">Sebagai tindak lanjut atas upaya Bursa dalam memacu peningkatan kinerja Perusahaan Tercatat, maka Bursa memandang perlu meninjau kembali Surat Edaran tersebut dan menetapkan perubahan batasan harga terendah atas saham yang diperdagangkan di Pasar Reguler dan Pasar Tunai, yaitu yang semula </w:t>
      </w:r>
      <w:r>
        <w:rPr>
          <w:rFonts w:ascii="Times New Roman" w:hAnsi="Times New Roman"/>
          <w:i/>
          <w:sz w:val="24"/>
          <w:szCs w:val="24"/>
        </w:rPr>
        <w:lastRenderedPageBreak/>
        <w:t>ditetapkan sekurang-kurangnya Rp 25,- (dua puluh lima rupiah) diubah menjadi sekurang-kurangnya Rp 50,- (lima puluh rupiah)</w:t>
      </w:r>
      <w:r>
        <w:rPr>
          <w:rFonts w:ascii="Times New Roman" w:hAnsi="Times New Roman"/>
          <w:sz w:val="24"/>
          <w:szCs w:val="24"/>
        </w:rPr>
        <w:t>”.</w:t>
      </w:r>
    </w:p>
    <w:p w:rsidR="00080E48" w:rsidRDefault="00831CB9">
      <w:pPr>
        <w:pStyle w:val="ListParagraph1"/>
        <w:spacing w:line="480" w:lineRule="auto"/>
        <w:ind w:left="786" w:firstLine="774"/>
        <w:jc w:val="both"/>
        <w:rPr>
          <w:rFonts w:ascii="Times New Roman" w:hAnsi="Times New Roman"/>
          <w:sz w:val="24"/>
          <w:szCs w:val="24"/>
        </w:rPr>
      </w:pPr>
      <w:r>
        <w:rPr>
          <w:rFonts w:ascii="Times New Roman" w:hAnsi="Times New Roman"/>
          <w:sz w:val="24"/>
          <w:szCs w:val="24"/>
        </w:rPr>
        <w:t>Harga batas bawah saham yang berlaku sampai saat ini adalah Rp 50</w:t>
      </w:r>
      <w:proofErr w:type="gramStart"/>
      <w:r>
        <w:rPr>
          <w:rFonts w:ascii="Times New Roman" w:hAnsi="Times New Roman"/>
          <w:sz w:val="24"/>
          <w:szCs w:val="24"/>
        </w:rPr>
        <w:t>,00</w:t>
      </w:r>
      <w:proofErr w:type="gramEnd"/>
      <w:r>
        <w:rPr>
          <w:rFonts w:ascii="Times New Roman" w:hAnsi="Times New Roman"/>
          <w:sz w:val="24"/>
          <w:szCs w:val="24"/>
        </w:rPr>
        <w:t xml:space="preserve"> (</w:t>
      </w:r>
      <w:r>
        <w:rPr>
          <w:rFonts w:ascii="Times New Roman" w:hAnsi="Times New Roman"/>
          <w:i/>
          <w:sz w:val="24"/>
          <w:szCs w:val="24"/>
        </w:rPr>
        <w:t>limapuluh rupiah</w:t>
      </w:r>
      <w:r>
        <w:rPr>
          <w:rFonts w:ascii="Times New Roman" w:hAnsi="Times New Roman"/>
          <w:sz w:val="24"/>
          <w:szCs w:val="24"/>
        </w:rPr>
        <w:t xml:space="preserve">). </w:t>
      </w:r>
      <w:proofErr w:type="gramStart"/>
      <w:r>
        <w:rPr>
          <w:rFonts w:ascii="Times New Roman" w:hAnsi="Times New Roman"/>
          <w:sz w:val="24"/>
          <w:szCs w:val="24"/>
        </w:rPr>
        <w:t>Namun perlu diperhatikan bahwa harga tersebut berlaku hanya di pasar reguler dan pasar tunai.</w:t>
      </w:r>
      <w:proofErr w:type="gramEnd"/>
      <w:r>
        <w:rPr>
          <w:rFonts w:ascii="Times New Roman" w:hAnsi="Times New Roman"/>
          <w:sz w:val="24"/>
          <w:szCs w:val="24"/>
        </w:rPr>
        <w:t xml:space="preserve"> </w:t>
      </w:r>
      <w:proofErr w:type="gramStart"/>
      <w:r>
        <w:rPr>
          <w:rFonts w:ascii="Times New Roman" w:hAnsi="Times New Roman"/>
          <w:sz w:val="24"/>
          <w:szCs w:val="24"/>
        </w:rPr>
        <w:t>Perdagangan saham di pasar sekunder mengenal tiga jenis pasar, yaitu pasar reguler, pasar tunai dan pasar negosiasi.</w:t>
      </w:r>
      <w:proofErr w:type="gramEnd"/>
      <w:r>
        <w:rPr>
          <w:rFonts w:ascii="Times New Roman" w:hAnsi="Times New Roman"/>
          <w:sz w:val="24"/>
          <w:szCs w:val="24"/>
        </w:rPr>
        <w:t xml:space="preserve"> </w:t>
      </w:r>
    </w:p>
    <w:p w:rsidR="00080E48" w:rsidRDefault="00831CB9">
      <w:pPr>
        <w:pStyle w:val="ListParagraph1"/>
        <w:spacing w:line="480" w:lineRule="auto"/>
        <w:ind w:left="786" w:firstLine="774"/>
        <w:jc w:val="both"/>
        <w:rPr>
          <w:rFonts w:ascii="Times New Roman" w:hAnsi="Times New Roman"/>
          <w:sz w:val="24"/>
          <w:szCs w:val="24"/>
        </w:rPr>
      </w:pPr>
      <w:proofErr w:type="gramStart"/>
      <w:r>
        <w:rPr>
          <w:rFonts w:ascii="Times New Roman" w:hAnsi="Times New Roman"/>
          <w:sz w:val="24"/>
          <w:szCs w:val="24"/>
        </w:rPr>
        <w:t>Pasar reguler menurut Peraturan Nomor II tentang Perdagangan Efek hasil Keputusan Direksi PT Bursa Efek Jakarta No.</w:t>
      </w:r>
      <w:proofErr w:type="gramEnd"/>
      <w:r>
        <w:rPr>
          <w:rFonts w:ascii="Times New Roman" w:hAnsi="Times New Roman"/>
          <w:sz w:val="24"/>
          <w:szCs w:val="24"/>
        </w:rPr>
        <w:t xml:space="preserve"> Kep-01/BEJ/IV/1995 adalah sarana perdagangan efek untuk transaksi yang dilakukan berdasarkan proses tawar-menawar secara berkesinambungan (</w:t>
      </w:r>
      <w:r>
        <w:rPr>
          <w:rFonts w:ascii="Times New Roman" w:hAnsi="Times New Roman"/>
          <w:i/>
          <w:sz w:val="24"/>
          <w:szCs w:val="24"/>
        </w:rPr>
        <w:t>continous auction market</w:t>
      </w:r>
      <w:r>
        <w:rPr>
          <w:rFonts w:ascii="Times New Roman" w:hAnsi="Times New Roman"/>
          <w:sz w:val="24"/>
          <w:szCs w:val="24"/>
        </w:rPr>
        <w:t xml:space="preserve">) untuk efek dalam satuan perdagangan efek. Pasar negosiasi menurut </w:t>
      </w:r>
      <w:r>
        <w:rPr>
          <w:rFonts w:ascii="Times New Roman" w:hAnsi="Times New Roman"/>
          <w:bCs/>
          <w:sz w:val="24"/>
          <w:szCs w:val="24"/>
        </w:rPr>
        <w:t xml:space="preserve">Peraturan Nomor II-A: Tentang Perdagangan Efek Bersifat Ekuitas </w:t>
      </w:r>
      <w:r>
        <w:rPr>
          <w:rFonts w:ascii="Times New Roman" w:hAnsi="Times New Roman"/>
          <w:sz w:val="24"/>
          <w:szCs w:val="24"/>
        </w:rPr>
        <w:t>adalah pasar dimana perdagangan Efek Bersifat Ekuitas di Bursa dilaksanakan berdasarkan tawar menawar langsung secara individual dan tidak secara lelang yang berkesinambungan (</w:t>
      </w:r>
      <w:r>
        <w:rPr>
          <w:rFonts w:ascii="Times New Roman" w:hAnsi="Times New Roman"/>
          <w:i/>
          <w:iCs/>
          <w:sz w:val="24"/>
          <w:szCs w:val="24"/>
        </w:rPr>
        <w:t>non continuous auction market</w:t>
      </w:r>
      <w:r>
        <w:rPr>
          <w:rFonts w:ascii="Times New Roman" w:hAnsi="Times New Roman"/>
          <w:sz w:val="24"/>
          <w:szCs w:val="24"/>
        </w:rPr>
        <w:t xml:space="preserve">) dan penyelesaiannya dapat dilakukan berdasarkan kesepakatan Anggota Bursa Efek. Sedangkan pasar tunai menurut </w:t>
      </w:r>
      <w:r>
        <w:rPr>
          <w:rFonts w:ascii="Times New Roman" w:hAnsi="Times New Roman"/>
          <w:bCs/>
          <w:sz w:val="24"/>
          <w:szCs w:val="24"/>
        </w:rPr>
        <w:t>Peraturan Nomor II-A: Tentang Perdagangan Efek Bersifat Ekuitas</w:t>
      </w:r>
      <w:r>
        <w:rPr>
          <w:rFonts w:ascii="Times New Roman" w:hAnsi="Times New Roman"/>
          <w:b/>
          <w:bCs/>
          <w:sz w:val="24"/>
          <w:szCs w:val="24"/>
        </w:rPr>
        <w:t xml:space="preserve"> </w:t>
      </w:r>
      <w:r>
        <w:rPr>
          <w:rFonts w:ascii="Times New Roman" w:hAnsi="Times New Roman"/>
          <w:sz w:val="24"/>
          <w:szCs w:val="24"/>
        </w:rPr>
        <w:t>adalah pasar dimana perdagangan Efek di Bursa dilaksanakan berdasarkan proses tawar-menawar secara lelang yang berkesinambungan (</w:t>
      </w:r>
      <w:r>
        <w:rPr>
          <w:rFonts w:ascii="Times New Roman" w:hAnsi="Times New Roman"/>
          <w:i/>
          <w:iCs/>
          <w:sz w:val="24"/>
          <w:szCs w:val="24"/>
        </w:rPr>
        <w:t>continuous auction market</w:t>
      </w:r>
      <w:r>
        <w:rPr>
          <w:rFonts w:ascii="Times New Roman" w:hAnsi="Times New Roman"/>
          <w:sz w:val="24"/>
          <w:szCs w:val="24"/>
        </w:rPr>
        <w:t xml:space="preserve">) oleh Anggota Bursa Efek </w:t>
      </w:r>
      <w:r>
        <w:rPr>
          <w:rFonts w:ascii="Times New Roman" w:hAnsi="Times New Roman"/>
          <w:sz w:val="24"/>
          <w:szCs w:val="24"/>
        </w:rPr>
        <w:lastRenderedPageBreak/>
        <w:t>dan penyelesaiannya dilakukan pada Hari Bursa yang sama dengan terjadinya Transaksi Bursa (T+0).</w:t>
      </w:r>
    </w:p>
    <w:p w:rsidR="00080E48" w:rsidRDefault="00080E48">
      <w:pPr>
        <w:pStyle w:val="ListParagraph1"/>
        <w:spacing w:line="480" w:lineRule="auto"/>
        <w:ind w:left="786" w:firstLine="774"/>
        <w:jc w:val="both"/>
        <w:rPr>
          <w:rFonts w:ascii="Times New Roman" w:hAnsi="Times New Roman"/>
          <w:sz w:val="24"/>
          <w:szCs w:val="24"/>
        </w:rPr>
      </w:pPr>
    </w:p>
    <w:p w:rsidR="00080E48" w:rsidRDefault="00831CB9">
      <w:pPr>
        <w:pStyle w:val="ListParagraph1"/>
        <w:numPr>
          <w:ilvl w:val="0"/>
          <w:numId w:val="1"/>
        </w:numPr>
        <w:spacing w:line="480" w:lineRule="auto"/>
        <w:ind w:left="426" w:hanging="426"/>
        <w:jc w:val="both"/>
        <w:rPr>
          <w:rFonts w:ascii="Times New Roman" w:hAnsi="Times New Roman"/>
          <w:b/>
          <w:sz w:val="24"/>
          <w:szCs w:val="24"/>
        </w:rPr>
      </w:pPr>
      <w:r>
        <w:rPr>
          <w:rFonts w:ascii="Times New Roman" w:hAnsi="Times New Roman"/>
          <w:b/>
          <w:sz w:val="24"/>
          <w:szCs w:val="24"/>
        </w:rPr>
        <w:t>Definisi Operasional</w:t>
      </w:r>
    </w:p>
    <w:p w:rsidR="00080E48" w:rsidRDefault="00831CB9">
      <w:pPr>
        <w:pStyle w:val="ListParagraph1"/>
        <w:numPr>
          <w:ilvl w:val="0"/>
          <w:numId w:val="6"/>
        </w:numPr>
        <w:spacing w:line="480" w:lineRule="auto"/>
        <w:jc w:val="both"/>
        <w:rPr>
          <w:rFonts w:ascii="Times New Roman" w:hAnsi="Times New Roman"/>
          <w:b/>
          <w:sz w:val="24"/>
          <w:szCs w:val="24"/>
        </w:rPr>
      </w:pPr>
      <w:r>
        <w:rPr>
          <w:rFonts w:ascii="Times New Roman" w:hAnsi="Times New Roman"/>
          <w:b/>
          <w:sz w:val="24"/>
          <w:szCs w:val="24"/>
        </w:rPr>
        <w:t>Penegakan Peraturan</w:t>
      </w:r>
    </w:p>
    <w:p w:rsidR="00080E48" w:rsidRDefault="00831CB9">
      <w:pPr>
        <w:pStyle w:val="ListParagraph1"/>
        <w:spacing w:line="480" w:lineRule="auto"/>
        <w:ind w:left="786" w:firstLine="654"/>
        <w:jc w:val="both"/>
        <w:rPr>
          <w:rFonts w:ascii="Times New Roman" w:hAnsi="Times New Roman"/>
          <w:sz w:val="24"/>
          <w:szCs w:val="24"/>
        </w:rPr>
      </w:pPr>
      <w:proofErr w:type="gramStart"/>
      <w:r>
        <w:rPr>
          <w:rFonts w:ascii="Times New Roman" w:hAnsi="Times New Roman"/>
          <w:sz w:val="24"/>
          <w:szCs w:val="24"/>
        </w:rPr>
        <w:t>Penegakan peraturan merupakan penegakan hukum ditinjau dari sudut pandang objeknya yang dalam arti sempit diartikan sebagai penegakan peraturan yang formal dan tertulis saja.</w:t>
      </w:r>
      <w:proofErr w:type="gramEnd"/>
    </w:p>
    <w:p w:rsidR="00080E48" w:rsidRDefault="00831CB9">
      <w:pPr>
        <w:pStyle w:val="ListParagraph1"/>
        <w:numPr>
          <w:ilvl w:val="0"/>
          <w:numId w:val="6"/>
        </w:numPr>
        <w:spacing w:line="480" w:lineRule="auto"/>
        <w:jc w:val="both"/>
        <w:rPr>
          <w:rFonts w:ascii="Times New Roman" w:hAnsi="Times New Roman"/>
          <w:b/>
          <w:i/>
          <w:sz w:val="24"/>
          <w:szCs w:val="24"/>
        </w:rPr>
      </w:pPr>
      <w:r>
        <w:rPr>
          <w:rFonts w:ascii="Times New Roman" w:hAnsi="Times New Roman"/>
          <w:b/>
          <w:i/>
          <w:sz w:val="24"/>
          <w:szCs w:val="24"/>
        </w:rPr>
        <w:t>Self Regulatory Organization</w:t>
      </w:r>
    </w:p>
    <w:p w:rsidR="00080E48" w:rsidRDefault="00831CB9">
      <w:pPr>
        <w:pStyle w:val="ListParagraph1"/>
        <w:spacing w:line="480" w:lineRule="auto"/>
        <w:ind w:left="786" w:firstLine="654"/>
        <w:jc w:val="both"/>
        <w:rPr>
          <w:rFonts w:ascii="Times New Roman" w:hAnsi="Times New Roman"/>
          <w:sz w:val="24"/>
          <w:szCs w:val="24"/>
        </w:rPr>
      </w:pPr>
      <w:proofErr w:type="gramStart"/>
      <w:r>
        <w:rPr>
          <w:rFonts w:ascii="Times New Roman" w:hAnsi="Times New Roman"/>
          <w:sz w:val="24"/>
          <w:szCs w:val="24"/>
        </w:rPr>
        <w:t>SRO adalah lembaga yang diberi wewenang untuk membuat peraturan yang berhubungan dengan aktivitas usahanya.</w:t>
      </w:r>
      <w:proofErr w:type="gramEnd"/>
    </w:p>
    <w:p w:rsidR="00080E48" w:rsidRDefault="00831CB9">
      <w:pPr>
        <w:pStyle w:val="ListParagraph1"/>
        <w:numPr>
          <w:ilvl w:val="0"/>
          <w:numId w:val="6"/>
        </w:numPr>
        <w:spacing w:line="480" w:lineRule="auto"/>
        <w:jc w:val="both"/>
        <w:rPr>
          <w:rFonts w:ascii="Times New Roman" w:hAnsi="Times New Roman"/>
          <w:b/>
          <w:sz w:val="24"/>
          <w:szCs w:val="24"/>
        </w:rPr>
      </w:pPr>
      <w:r>
        <w:rPr>
          <w:rFonts w:ascii="Times New Roman" w:hAnsi="Times New Roman"/>
          <w:b/>
          <w:sz w:val="24"/>
          <w:szCs w:val="24"/>
        </w:rPr>
        <w:t>Bursa Efek</w:t>
      </w:r>
    </w:p>
    <w:p w:rsidR="00080E48" w:rsidRDefault="00831CB9">
      <w:pPr>
        <w:pStyle w:val="ListParagraph1"/>
        <w:spacing w:line="480" w:lineRule="auto"/>
        <w:ind w:left="786" w:firstLine="654"/>
        <w:jc w:val="both"/>
        <w:rPr>
          <w:rFonts w:ascii="Times New Roman" w:hAnsi="Times New Roman"/>
          <w:sz w:val="24"/>
          <w:szCs w:val="24"/>
        </w:rPr>
      </w:pPr>
      <w:proofErr w:type="gramStart"/>
      <w:r>
        <w:rPr>
          <w:rFonts w:ascii="Times New Roman" w:hAnsi="Times New Roman"/>
          <w:sz w:val="24"/>
          <w:szCs w:val="24"/>
        </w:rPr>
        <w:t>Bursa Efek menurut Pasal 1 angka 4 UNDANG-UNDANG PASAR MODAL adalah pihak yang menyelenggarakan dan menyediakan sistem dan atau sarana untuk mempertemukan penawaran jual dan beli efek pihak-pihak lain dengan tujuan memperdagangkan efek di antara mereka.</w:t>
      </w:r>
      <w:proofErr w:type="gramEnd"/>
    </w:p>
    <w:p w:rsidR="00080E48" w:rsidRDefault="00831CB9">
      <w:pPr>
        <w:pStyle w:val="ListParagraph1"/>
        <w:numPr>
          <w:ilvl w:val="0"/>
          <w:numId w:val="6"/>
        </w:numPr>
        <w:spacing w:line="480" w:lineRule="auto"/>
        <w:jc w:val="both"/>
        <w:rPr>
          <w:rFonts w:ascii="Times New Roman" w:hAnsi="Times New Roman"/>
          <w:b/>
          <w:sz w:val="24"/>
          <w:szCs w:val="24"/>
        </w:rPr>
      </w:pPr>
      <w:r>
        <w:rPr>
          <w:rFonts w:ascii="Times New Roman" w:hAnsi="Times New Roman"/>
          <w:b/>
          <w:sz w:val="24"/>
          <w:szCs w:val="24"/>
        </w:rPr>
        <w:t>Perusahaan Tercatat</w:t>
      </w:r>
    </w:p>
    <w:p w:rsidR="00080E48" w:rsidRDefault="00831CB9">
      <w:pPr>
        <w:pStyle w:val="ListParagraph1"/>
        <w:spacing w:line="480" w:lineRule="auto"/>
        <w:ind w:left="786" w:firstLine="654"/>
        <w:jc w:val="both"/>
        <w:rPr>
          <w:rFonts w:ascii="Times New Roman" w:hAnsi="Times New Roman"/>
          <w:sz w:val="24"/>
          <w:szCs w:val="24"/>
        </w:rPr>
      </w:pPr>
      <w:r>
        <w:rPr>
          <w:rFonts w:ascii="Times New Roman" w:hAnsi="Times New Roman"/>
          <w:sz w:val="24"/>
          <w:szCs w:val="24"/>
        </w:rPr>
        <w:t>Perusahaan tercatat menurut Keputusan Direksi PT Bursa Efek Jakarta Nomor: Kep-307/BEJ/07-2004 tentang Peraturan Nomor I-H tentang Sanksi adalah emiten atau perusahaan publik yang efeknya tercatat di bursa.</w:t>
      </w:r>
    </w:p>
    <w:p w:rsidR="00080E48" w:rsidRDefault="00080E48">
      <w:pPr>
        <w:pStyle w:val="ListParagraph1"/>
        <w:spacing w:line="480" w:lineRule="auto"/>
        <w:ind w:left="786" w:firstLine="654"/>
        <w:jc w:val="both"/>
        <w:rPr>
          <w:rFonts w:ascii="Times New Roman" w:hAnsi="Times New Roman"/>
          <w:sz w:val="24"/>
          <w:szCs w:val="24"/>
        </w:rPr>
      </w:pPr>
    </w:p>
    <w:p w:rsidR="00080E48" w:rsidRDefault="00080E48">
      <w:pPr>
        <w:pStyle w:val="ListParagraph1"/>
        <w:spacing w:line="480" w:lineRule="auto"/>
        <w:ind w:left="786" w:firstLine="654"/>
        <w:jc w:val="both"/>
        <w:rPr>
          <w:rFonts w:ascii="Times New Roman" w:hAnsi="Times New Roman"/>
          <w:sz w:val="24"/>
          <w:szCs w:val="24"/>
        </w:rPr>
      </w:pPr>
    </w:p>
    <w:p w:rsidR="00080E48" w:rsidRDefault="00831CB9">
      <w:pPr>
        <w:pStyle w:val="ListParagraph1"/>
        <w:numPr>
          <w:ilvl w:val="0"/>
          <w:numId w:val="6"/>
        </w:numPr>
        <w:spacing w:line="480" w:lineRule="auto"/>
        <w:jc w:val="both"/>
        <w:rPr>
          <w:rFonts w:ascii="Times New Roman" w:hAnsi="Times New Roman"/>
          <w:b/>
          <w:sz w:val="24"/>
          <w:szCs w:val="24"/>
        </w:rPr>
      </w:pPr>
      <w:r>
        <w:rPr>
          <w:rFonts w:ascii="Times New Roman" w:hAnsi="Times New Roman"/>
          <w:b/>
          <w:sz w:val="24"/>
          <w:szCs w:val="24"/>
        </w:rPr>
        <w:lastRenderedPageBreak/>
        <w:t>Investor</w:t>
      </w:r>
    </w:p>
    <w:p w:rsidR="00080E48" w:rsidRDefault="00831CB9">
      <w:pPr>
        <w:pStyle w:val="ListParagraph1"/>
        <w:spacing w:line="480" w:lineRule="auto"/>
        <w:ind w:left="786" w:firstLine="654"/>
        <w:jc w:val="both"/>
        <w:rPr>
          <w:rFonts w:ascii="Times New Roman" w:hAnsi="Times New Roman"/>
          <w:sz w:val="24"/>
          <w:szCs w:val="24"/>
        </w:rPr>
      </w:pPr>
      <w:proofErr w:type="gramStart"/>
      <w:r>
        <w:rPr>
          <w:rFonts w:ascii="Times New Roman" w:hAnsi="Times New Roman"/>
          <w:sz w:val="24"/>
          <w:szCs w:val="24"/>
        </w:rPr>
        <w:t>Investor adalah orang-orang atau badan yang tertarik berpatungan modal sesuai dengan kemampuan masing-masing kepada perusahaan, dengan membeli saham perusahaan.</w:t>
      </w:r>
      <w:proofErr w:type="gramEnd"/>
      <w:r>
        <w:rPr>
          <w:rStyle w:val="FootnoteReference"/>
          <w:rFonts w:ascii="Times New Roman" w:hAnsi="Times New Roman"/>
          <w:sz w:val="24"/>
          <w:szCs w:val="24"/>
        </w:rPr>
        <w:footnoteReference w:id="49"/>
      </w:r>
    </w:p>
    <w:p w:rsidR="00080E48" w:rsidRDefault="00831CB9">
      <w:pPr>
        <w:pStyle w:val="ListParagraph1"/>
        <w:numPr>
          <w:ilvl w:val="0"/>
          <w:numId w:val="6"/>
        </w:numPr>
        <w:spacing w:line="480" w:lineRule="auto"/>
        <w:jc w:val="both"/>
        <w:rPr>
          <w:rFonts w:ascii="Times New Roman" w:hAnsi="Times New Roman"/>
          <w:b/>
          <w:sz w:val="24"/>
          <w:szCs w:val="24"/>
        </w:rPr>
      </w:pPr>
      <w:r>
        <w:rPr>
          <w:rFonts w:ascii="Times New Roman" w:hAnsi="Times New Roman"/>
          <w:b/>
          <w:sz w:val="24"/>
          <w:szCs w:val="24"/>
        </w:rPr>
        <w:t>Saham</w:t>
      </w:r>
    </w:p>
    <w:p w:rsidR="00080E48" w:rsidRDefault="00831CB9">
      <w:pPr>
        <w:pStyle w:val="ListParagraph1"/>
        <w:spacing w:line="480" w:lineRule="auto"/>
        <w:ind w:left="786" w:firstLine="654"/>
        <w:jc w:val="both"/>
        <w:rPr>
          <w:rFonts w:ascii="Times New Roman" w:hAnsi="Times New Roman"/>
          <w:b/>
          <w:sz w:val="24"/>
          <w:szCs w:val="24"/>
        </w:rPr>
      </w:pPr>
      <w:proofErr w:type="gramStart"/>
      <w:r>
        <w:rPr>
          <w:rFonts w:ascii="Times New Roman" w:hAnsi="Times New Roman"/>
          <w:sz w:val="24"/>
          <w:szCs w:val="24"/>
        </w:rPr>
        <w:t>Saham adalah penyertaan, yaitu pemasukan modal dari pemegang saham ke dalam suatu badan usaha yang berbentuk perseroan terbatas.</w:t>
      </w:r>
      <w:proofErr w:type="gramEnd"/>
      <w:r>
        <w:rPr>
          <w:rStyle w:val="FootnoteReference"/>
          <w:rFonts w:ascii="Times New Roman" w:hAnsi="Times New Roman"/>
          <w:sz w:val="24"/>
          <w:szCs w:val="24"/>
        </w:rPr>
        <w:footnoteReference w:id="50"/>
      </w:r>
    </w:p>
    <w:p w:rsidR="00080E48" w:rsidRDefault="00831CB9">
      <w:pPr>
        <w:pStyle w:val="ListParagraph1"/>
        <w:numPr>
          <w:ilvl w:val="0"/>
          <w:numId w:val="6"/>
        </w:numPr>
        <w:spacing w:line="480" w:lineRule="auto"/>
        <w:jc w:val="both"/>
        <w:rPr>
          <w:rFonts w:ascii="Times New Roman" w:hAnsi="Times New Roman"/>
          <w:b/>
          <w:sz w:val="24"/>
          <w:szCs w:val="24"/>
        </w:rPr>
      </w:pPr>
      <w:r>
        <w:rPr>
          <w:rFonts w:ascii="Times New Roman" w:hAnsi="Times New Roman"/>
          <w:b/>
          <w:sz w:val="24"/>
          <w:szCs w:val="24"/>
        </w:rPr>
        <w:t>Harga Batas Bawah Saham</w:t>
      </w:r>
    </w:p>
    <w:p w:rsidR="00080E48" w:rsidRDefault="00831CB9">
      <w:pPr>
        <w:pStyle w:val="ListParagraph1"/>
        <w:spacing w:line="480" w:lineRule="auto"/>
        <w:ind w:left="786" w:firstLine="654"/>
        <w:jc w:val="both"/>
        <w:rPr>
          <w:rFonts w:ascii="Times New Roman" w:hAnsi="Times New Roman"/>
          <w:sz w:val="24"/>
          <w:szCs w:val="24"/>
        </w:rPr>
      </w:pPr>
      <w:proofErr w:type="gramStart"/>
      <w:r>
        <w:rPr>
          <w:rFonts w:ascii="Times New Roman" w:hAnsi="Times New Roman"/>
          <w:sz w:val="24"/>
          <w:szCs w:val="24"/>
        </w:rPr>
        <w:t>Harga batas bawah saham adalah harga minimum saham yang dapat diperdagangkan di bursa.</w:t>
      </w:r>
      <w:proofErr w:type="gramEnd"/>
    </w:p>
    <w:p w:rsidR="00080E48" w:rsidRDefault="00080E48">
      <w:pPr>
        <w:pStyle w:val="ListParagraph1"/>
        <w:spacing w:line="480" w:lineRule="auto"/>
        <w:ind w:left="786" w:firstLine="654"/>
        <w:jc w:val="both"/>
        <w:rPr>
          <w:rFonts w:ascii="Times New Roman" w:hAnsi="Times New Roman"/>
          <w:sz w:val="24"/>
          <w:szCs w:val="24"/>
        </w:rPr>
      </w:pPr>
    </w:p>
    <w:p w:rsidR="00080E48" w:rsidRDefault="00831CB9">
      <w:pPr>
        <w:pStyle w:val="ListParagraph1"/>
        <w:numPr>
          <w:ilvl w:val="0"/>
          <w:numId w:val="1"/>
        </w:numPr>
        <w:spacing w:line="480" w:lineRule="auto"/>
        <w:ind w:left="426" w:hanging="426"/>
        <w:jc w:val="both"/>
        <w:rPr>
          <w:rFonts w:ascii="Times New Roman" w:hAnsi="Times New Roman"/>
          <w:b/>
          <w:sz w:val="24"/>
          <w:szCs w:val="24"/>
        </w:rPr>
      </w:pPr>
      <w:r>
        <w:rPr>
          <w:rFonts w:ascii="Times New Roman" w:hAnsi="Times New Roman"/>
          <w:b/>
          <w:sz w:val="24"/>
          <w:szCs w:val="24"/>
        </w:rPr>
        <w:t>Metode Penelitian</w:t>
      </w:r>
    </w:p>
    <w:p w:rsidR="00080E48" w:rsidRDefault="00831CB9">
      <w:pPr>
        <w:pStyle w:val="ListParagraph1"/>
        <w:numPr>
          <w:ilvl w:val="0"/>
          <w:numId w:val="7"/>
        </w:numPr>
        <w:spacing w:line="480" w:lineRule="auto"/>
        <w:jc w:val="both"/>
        <w:rPr>
          <w:rFonts w:ascii="Times New Roman" w:hAnsi="Times New Roman"/>
          <w:b/>
          <w:sz w:val="24"/>
          <w:szCs w:val="24"/>
        </w:rPr>
      </w:pPr>
      <w:r>
        <w:rPr>
          <w:rFonts w:ascii="Times New Roman" w:hAnsi="Times New Roman"/>
          <w:b/>
          <w:sz w:val="24"/>
          <w:szCs w:val="24"/>
        </w:rPr>
        <w:t>Jenis Penelitian</w:t>
      </w:r>
    </w:p>
    <w:p w:rsidR="00080E48" w:rsidRDefault="00831CB9">
      <w:pPr>
        <w:pStyle w:val="NoSpacing1"/>
        <w:tabs>
          <w:tab w:val="left" w:pos="567"/>
        </w:tabs>
        <w:spacing w:line="480" w:lineRule="auto"/>
        <w:ind w:left="851"/>
        <w:jc w:val="both"/>
        <w:rPr>
          <w:rFonts w:ascii="Times New Roman" w:hAnsi="Times New Roman"/>
          <w:sz w:val="24"/>
          <w:szCs w:val="24"/>
        </w:rPr>
      </w:pPr>
      <w:r>
        <w:rPr>
          <w:rFonts w:ascii="Times New Roman" w:hAnsi="Times New Roman"/>
          <w:sz w:val="24"/>
          <w:szCs w:val="24"/>
        </w:rPr>
        <w:tab/>
        <w:t xml:space="preserve"> Penelitian ini adalah penelitian yuridis-normatif yaitu penelitian hukum yang dilakukan dengan </w:t>
      </w:r>
      <w:proofErr w:type="gramStart"/>
      <w:r>
        <w:rPr>
          <w:rFonts w:ascii="Times New Roman" w:hAnsi="Times New Roman"/>
          <w:sz w:val="24"/>
          <w:szCs w:val="24"/>
        </w:rPr>
        <w:t>cara</w:t>
      </w:r>
      <w:proofErr w:type="gramEnd"/>
      <w:r>
        <w:rPr>
          <w:rFonts w:ascii="Times New Roman" w:hAnsi="Times New Roman"/>
          <w:sz w:val="24"/>
          <w:szCs w:val="24"/>
        </w:rPr>
        <w:t xml:space="preserve"> meneliti bahan pustaka, yang menggunakan objek kajian penulisan berupa pustaka-pustaka yang ada, baik berupa buku-buku, majalah, dan peraturan-peraturan yang mempunyai korelasi terhadap pembahasan masalah, sehingga penulisan ini juga bersifat penulisan pustaka (</w:t>
      </w:r>
      <w:r>
        <w:rPr>
          <w:rFonts w:ascii="Times New Roman" w:hAnsi="Times New Roman"/>
          <w:i/>
          <w:sz w:val="24"/>
          <w:szCs w:val="24"/>
        </w:rPr>
        <w:t>library research</w:t>
      </w:r>
      <w:r>
        <w:rPr>
          <w:rFonts w:ascii="Times New Roman" w:hAnsi="Times New Roman"/>
          <w:sz w:val="24"/>
          <w:szCs w:val="24"/>
        </w:rPr>
        <w:t>).</w:t>
      </w:r>
      <w:r>
        <w:rPr>
          <w:rStyle w:val="FootnoteReference"/>
          <w:rFonts w:ascii="Times New Roman" w:hAnsi="Times New Roman"/>
          <w:sz w:val="24"/>
          <w:szCs w:val="24"/>
        </w:rPr>
        <w:footnoteReference w:id="51"/>
      </w:r>
    </w:p>
    <w:p w:rsidR="00080E48" w:rsidRDefault="00831CB9">
      <w:pPr>
        <w:pStyle w:val="ListParagraph1"/>
        <w:numPr>
          <w:ilvl w:val="0"/>
          <w:numId w:val="7"/>
        </w:numPr>
        <w:spacing w:line="480" w:lineRule="auto"/>
        <w:jc w:val="both"/>
        <w:rPr>
          <w:rFonts w:ascii="Times New Roman" w:hAnsi="Times New Roman"/>
          <w:b/>
          <w:sz w:val="24"/>
          <w:szCs w:val="24"/>
        </w:rPr>
      </w:pPr>
      <w:r>
        <w:rPr>
          <w:rFonts w:ascii="Times New Roman" w:hAnsi="Times New Roman"/>
          <w:b/>
          <w:sz w:val="24"/>
          <w:szCs w:val="24"/>
        </w:rPr>
        <w:lastRenderedPageBreak/>
        <w:t>Pendekatan Penelitian</w:t>
      </w:r>
    </w:p>
    <w:p w:rsidR="00080E48" w:rsidRDefault="00831CB9">
      <w:pPr>
        <w:spacing w:line="480" w:lineRule="auto"/>
        <w:ind w:left="851" w:firstLine="720"/>
        <w:jc w:val="both"/>
        <w:rPr>
          <w:rFonts w:ascii="Times New Roman" w:hAnsi="Times New Roman"/>
          <w:sz w:val="24"/>
          <w:szCs w:val="24"/>
        </w:rPr>
      </w:pPr>
      <w:r>
        <w:rPr>
          <w:rFonts w:ascii="Times New Roman" w:hAnsi="Times New Roman"/>
          <w:sz w:val="24"/>
          <w:szCs w:val="24"/>
        </w:rPr>
        <w:t>Metode pendekatan yang digunakan yaitu:</w:t>
      </w:r>
    </w:p>
    <w:p w:rsidR="00080E48" w:rsidRDefault="00831CB9">
      <w:pPr>
        <w:pStyle w:val="ListParagraph1"/>
        <w:numPr>
          <w:ilvl w:val="0"/>
          <w:numId w:val="8"/>
        </w:numPr>
        <w:spacing w:line="480" w:lineRule="auto"/>
        <w:jc w:val="both"/>
        <w:rPr>
          <w:rFonts w:ascii="Times New Roman" w:hAnsi="Times New Roman"/>
          <w:sz w:val="24"/>
          <w:szCs w:val="24"/>
        </w:rPr>
      </w:pPr>
      <w:r>
        <w:rPr>
          <w:rFonts w:ascii="Times New Roman" w:hAnsi="Times New Roman"/>
          <w:sz w:val="24"/>
          <w:szCs w:val="24"/>
        </w:rPr>
        <w:t>Pendekatan perundang-undangan, yang dilakukan dengan menelaah semua undang-undang dan regulasi yang berkaitan dengan isu hukum yang ditangani, yaitu dengan mengkaji permasalahan dari segi hukum yang terdapat dalam peraturan perundang-undangan nasional serta dari pustaka yang relevan dengan pokok bahasan maupun peraturan-peraturan Bursa Efek Indonesia.</w:t>
      </w:r>
    </w:p>
    <w:p w:rsidR="00080E48" w:rsidRDefault="00831CB9">
      <w:pPr>
        <w:pStyle w:val="ListParagraph1"/>
        <w:numPr>
          <w:ilvl w:val="0"/>
          <w:numId w:val="8"/>
        </w:numPr>
        <w:spacing w:line="480" w:lineRule="auto"/>
        <w:jc w:val="both"/>
        <w:rPr>
          <w:rFonts w:ascii="Times New Roman" w:hAnsi="Times New Roman"/>
          <w:sz w:val="24"/>
          <w:szCs w:val="24"/>
        </w:rPr>
      </w:pPr>
      <w:r>
        <w:rPr>
          <w:rFonts w:ascii="Times New Roman" w:hAnsi="Times New Roman"/>
          <w:sz w:val="24"/>
          <w:szCs w:val="24"/>
        </w:rPr>
        <w:t xml:space="preserve">Pendekatan konseptual, merupakan pendekatan yang beranjak dari pandangan-pandangan dan doktrin-doktrin di dalam ilmu hukum yang </w:t>
      </w:r>
      <w:proofErr w:type="gramStart"/>
      <w:r>
        <w:rPr>
          <w:rFonts w:ascii="Times New Roman" w:hAnsi="Times New Roman"/>
          <w:sz w:val="24"/>
          <w:szCs w:val="24"/>
        </w:rPr>
        <w:t>akan</w:t>
      </w:r>
      <w:proofErr w:type="gramEnd"/>
      <w:r>
        <w:rPr>
          <w:rFonts w:ascii="Times New Roman" w:hAnsi="Times New Roman"/>
          <w:sz w:val="24"/>
          <w:szCs w:val="24"/>
        </w:rPr>
        <w:t xml:space="preserve"> melahirkan pengertian-pengertian hukum, konsep-konsep hukum dan asas-asas yang relevan dengan isu hukum yang dihadapi dalam penelitian ini.</w:t>
      </w:r>
      <w:r>
        <w:rPr>
          <w:rStyle w:val="FootnoteReference"/>
          <w:rFonts w:ascii="Times New Roman" w:hAnsi="Times New Roman"/>
          <w:sz w:val="24"/>
          <w:szCs w:val="24"/>
        </w:rPr>
        <w:footnoteReference w:id="52"/>
      </w:r>
    </w:p>
    <w:p w:rsidR="00080E48" w:rsidRDefault="00831CB9">
      <w:pPr>
        <w:pStyle w:val="ListParagraph1"/>
        <w:numPr>
          <w:ilvl w:val="0"/>
          <w:numId w:val="8"/>
        </w:numPr>
        <w:spacing w:line="480" w:lineRule="auto"/>
        <w:jc w:val="both"/>
        <w:rPr>
          <w:rFonts w:ascii="Times New Roman" w:hAnsi="Times New Roman"/>
          <w:sz w:val="24"/>
          <w:szCs w:val="24"/>
        </w:rPr>
      </w:pPr>
      <w:r>
        <w:rPr>
          <w:rFonts w:ascii="Times New Roman" w:hAnsi="Times New Roman"/>
          <w:sz w:val="24"/>
          <w:szCs w:val="24"/>
        </w:rPr>
        <w:t xml:space="preserve">Pendekatan komparatif, </w:t>
      </w:r>
      <w:r>
        <w:rPr>
          <w:rFonts w:ascii="Times New Roman" w:hAnsi="Times New Roman"/>
          <w:sz w:val="24"/>
          <w:szCs w:val="24"/>
          <w:shd w:val="clear" w:color="auto" w:fill="FFFFFF"/>
        </w:rPr>
        <w:t xml:space="preserve">merupakan pendekatan yang membandingkan peraturan hukum di suatu negara dengan peraturan hukum di negara lain, namun mengenai hal yang </w:t>
      </w:r>
      <w:proofErr w:type="gramStart"/>
      <w:r>
        <w:rPr>
          <w:rFonts w:ascii="Times New Roman" w:hAnsi="Times New Roman"/>
          <w:sz w:val="24"/>
          <w:szCs w:val="24"/>
          <w:shd w:val="clear" w:color="auto" w:fill="FFFFFF"/>
        </w:rPr>
        <w:t>sama</w:t>
      </w:r>
      <w:proofErr w:type="gramEnd"/>
      <w:r>
        <w:rPr>
          <w:rFonts w:ascii="Times New Roman" w:hAnsi="Times New Roman"/>
          <w:sz w:val="24"/>
          <w:szCs w:val="24"/>
          <w:shd w:val="clear" w:color="auto" w:fill="FFFFFF"/>
        </w:rPr>
        <w:t>. Perbandingan dilakukan untuk memperoleh persamaan dan perbedaan di antara peraturan hukum tersebut.</w:t>
      </w:r>
    </w:p>
    <w:p w:rsidR="00080E48" w:rsidRDefault="00080E48">
      <w:pPr>
        <w:pStyle w:val="ListParagraph1"/>
        <w:spacing w:line="480" w:lineRule="auto"/>
        <w:ind w:left="1211"/>
        <w:jc w:val="both"/>
        <w:rPr>
          <w:rFonts w:ascii="Times New Roman" w:hAnsi="Times New Roman"/>
          <w:sz w:val="24"/>
          <w:szCs w:val="24"/>
        </w:rPr>
      </w:pPr>
    </w:p>
    <w:p w:rsidR="00080E48" w:rsidRDefault="00831CB9">
      <w:pPr>
        <w:pStyle w:val="ListParagraph1"/>
        <w:numPr>
          <w:ilvl w:val="0"/>
          <w:numId w:val="7"/>
        </w:numPr>
        <w:spacing w:line="480" w:lineRule="auto"/>
        <w:jc w:val="both"/>
        <w:rPr>
          <w:rFonts w:ascii="Times New Roman" w:hAnsi="Times New Roman"/>
          <w:b/>
          <w:sz w:val="24"/>
          <w:szCs w:val="24"/>
        </w:rPr>
      </w:pPr>
      <w:r>
        <w:rPr>
          <w:rFonts w:ascii="Times New Roman" w:hAnsi="Times New Roman"/>
          <w:b/>
          <w:sz w:val="24"/>
          <w:szCs w:val="24"/>
        </w:rPr>
        <w:lastRenderedPageBreak/>
        <w:t>Objek Penelitian</w:t>
      </w:r>
    </w:p>
    <w:p w:rsidR="00080E48" w:rsidRDefault="00831CB9">
      <w:pPr>
        <w:pStyle w:val="ListParagraph1"/>
        <w:spacing w:line="480" w:lineRule="auto"/>
        <w:ind w:left="851" w:firstLine="786"/>
        <w:jc w:val="both"/>
        <w:rPr>
          <w:rFonts w:ascii="Times New Roman" w:hAnsi="Times New Roman"/>
          <w:sz w:val="24"/>
          <w:szCs w:val="24"/>
        </w:rPr>
      </w:pPr>
      <w:proofErr w:type="gramStart"/>
      <w:r>
        <w:rPr>
          <w:rFonts w:ascii="Times New Roman" w:hAnsi="Times New Roman"/>
          <w:sz w:val="24"/>
          <w:szCs w:val="24"/>
        </w:rPr>
        <w:t xml:space="preserve">Objek penlitian ini adalah penegakkan peraturan harga batas bawah saham oleh Bursa Efek Indonesia dalam kedudukannya sebagai </w:t>
      </w:r>
      <w:r>
        <w:rPr>
          <w:rFonts w:ascii="Times New Roman" w:hAnsi="Times New Roman"/>
          <w:i/>
          <w:sz w:val="24"/>
          <w:szCs w:val="24"/>
        </w:rPr>
        <w:t>Self Regulatory Organization</w:t>
      </w:r>
      <w:r>
        <w:rPr>
          <w:rFonts w:ascii="Times New Roman" w:hAnsi="Times New Roman"/>
          <w:sz w:val="24"/>
          <w:szCs w:val="24"/>
        </w:rPr>
        <w:t>.</w:t>
      </w:r>
      <w:proofErr w:type="gramEnd"/>
    </w:p>
    <w:p w:rsidR="00080E48" w:rsidRDefault="00831CB9">
      <w:pPr>
        <w:pStyle w:val="ListParagraph1"/>
        <w:numPr>
          <w:ilvl w:val="0"/>
          <w:numId w:val="7"/>
        </w:numPr>
        <w:spacing w:line="480" w:lineRule="auto"/>
        <w:jc w:val="both"/>
        <w:rPr>
          <w:rFonts w:ascii="Times New Roman" w:hAnsi="Times New Roman"/>
          <w:b/>
          <w:sz w:val="24"/>
          <w:szCs w:val="24"/>
        </w:rPr>
      </w:pPr>
      <w:r>
        <w:rPr>
          <w:rFonts w:ascii="Times New Roman" w:hAnsi="Times New Roman"/>
          <w:b/>
          <w:sz w:val="24"/>
          <w:szCs w:val="24"/>
        </w:rPr>
        <w:t>Sumber Data Penelitian</w:t>
      </w:r>
    </w:p>
    <w:p w:rsidR="00080E48" w:rsidRDefault="00831CB9">
      <w:pPr>
        <w:pStyle w:val="ListParagraph1"/>
        <w:spacing w:line="480" w:lineRule="auto"/>
        <w:ind w:left="851" w:firstLine="720"/>
        <w:jc w:val="both"/>
        <w:rPr>
          <w:rFonts w:ascii="Times New Roman" w:hAnsi="Times New Roman"/>
          <w:sz w:val="24"/>
          <w:szCs w:val="24"/>
        </w:rPr>
      </w:pPr>
      <w:r>
        <w:rPr>
          <w:rFonts w:ascii="Times New Roman" w:hAnsi="Times New Roman"/>
          <w:sz w:val="24"/>
          <w:szCs w:val="24"/>
        </w:rPr>
        <w:t>Data yang diperlukan dalam penelitian ini adalah data sekunder yang berupa bahan-bahan hukum yang terdiri dari:</w:t>
      </w:r>
    </w:p>
    <w:p w:rsidR="00080E48" w:rsidRDefault="00831CB9">
      <w:pPr>
        <w:pStyle w:val="ListParagraph1"/>
        <w:numPr>
          <w:ilvl w:val="0"/>
          <w:numId w:val="9"/>
        </w:numPr>
        <w:spacing w:line="480" w:lineRule="auto"/>
        <w:ind w:left="1276" w:hanging="426"/>
        <w:jc w:val="both"/>
        <w:rPr>
          <w:rFonts w:ascii="Times New Roman" w:hAnsi="Times New Roman"/>
          <w:sz w:val="24"/>
          <w:szCs w:val="24"/>
        </w:rPr>
      </w:pPr>
      <w:r>
        <w:rPr>
          <w:rFonts w:ascii="Times New Roman" w:hAnsi="Times New Roman"/>
          <w:sz w:val="24"/>
          <w:szCs w:val="24"/>
        </w:rPr>
        <w:t>Bahan Hukum Primer, adalah bahan yang isinya bersifat mengikat karena dikeluarkan oleh pemerintah. Dalam penelitian ini terdiri dari:</w:t>
      </w:r>
    </w:p>
    <w:p w:rsidR="00080E48" w:rsidRDefault="00831CB9">
      <w:pPr>
        <w:pStyle w:val="ListParagraph1"/>
        <w:numPr>
          <w:ilvl w:val="0"/>
          <w:numId w:val="10"/>
        </w:numPr>
        <w:spacing w:line="480" w:lineRule="auto"/>
        <w:ind w:left="1701"/>
        <w:jc w:val="both"/>
        <w:rPr>
          <w:rFonts w:ascii="Times New Roman" w:hAnsi="Times New Roman"/>
          <w:sz w:val="24"/>
          <w:szCs w:val="24"/>
        </w:rPr>
      </w:pPr>
      <w:r>
        <w:rPr>
          <w:rFonts w:ascii="Times New Roman" w:hAnsi="Times New Roman"/>
          <w:sz w:val="24"/>
          <w:szCs w:val="24"/>
        </w:rPr>
        <w:t>Undang-Undang:</w:t>
      </w:r>
    </w:p>
    <w:p w:rsidR="00080E48" w:rsidRDefault="00831CB9">
      <w:pPr>
        <w:pStyle w:val="ListParagraph1"/>
        <w:numPr>
          <w:ilvl w:val="0"/>
          <w:numId w:val="11"/>
        </w:numPr>
        <w:spacing w:line="480" w:lineRule="auto"/>
        <w:jc w:val="both"/>
        <w:rPr>
          <w:rFonts w:ascii="Times New Roman" w:hAnsi="Times New Roman"/>
          <w:sz w:val="24"/>
          <w:szCs w:val="24"/>
        </w:rPr>
      </w:pPr>
      <w:r>
        <w:rPr>
          <w:rFonts w:ascii="Times New Roman" w:hAnsi="Times New Roman"/>
          <w:sz w:val="24"/>
          <w:szCs w:val="24"/>
        </w:rPr>
        <w:t>Undang-Undang Dasar 1945;</w:t>
      </w:r>
    </w:p>
    <w:p w:rsidR="00080E48" w:rsidRDefault="00831CB9">
      <w:pPr>
        <w:pStyle w:val="ListParagraph1"/>
        <w:numPr>
          <w:ilvl w:val="0"/>
          <w:numId w:val="11"/>
        </w:numPr>
        <w:spacing w:line="480" w:lineRule="auto"/>
        <w:jc w:val="both"/>
        <w:rPr>
          <w:rFonts w:ascii="Times New Roman" w:hAnsi="Times New Roman"/>
          <w:sz w:val="24"/>
          <w:szCs w:val="24"/>
        </w:rPr>
      </w:pPr>
      <w:r>
        <w:rPr>
          <w:rFonts w:ascii="Times New Roman" w:hAnsi="Times New Roman"/>
          <w:sz w:val="24"/>
          <w:szCs w:val="24"/>
        </w:rPr>
        <w:t>Undang-Undang Nomor 8 Tahun 1995 tentang Pasar Modal;</w:t>
      </w:r>
    </w:p>
    <w:p w:rsidR="00080E48" w:rsidRDefault="00831CB9">
      <w:pPr>
        <w:pStyle w:val="ListParagraph1"/>
        <w:numPr>
          <w:ilvl w:val="0"/>
          <w:numId w:val="11"/>
        </w:numPr>
        <w:spacing w:line="480" w:lineRule="auto"/>
        <w:jc w:val="both"/>
        <w:rPr>
          <w:rFonts w:ascii="Times New Roman" w:hAnsi="Times New Roman"/>
          <w:sz w:val="24"/>
          <w:szCs w:val="24"/>
        </w:rPr>
      </w:pPr>
      <w:r>
        <w:rPr>
          <w:rFonts w:ascii="Times New Roman" w:hAnsi="Times New Roman"/>
          <w:sz w:val="24"/>
          <w:szCs w:val="24"/>
        </w:rPr>
        <w:t>Undang-Undang Nomor 25 Tahun 2007 tentang Penanaman Modal;</w:t>
      </w:r>
    </w:p>
    <w:p w:rsidR="00080E48" w:rsidRDefault="00831CB9">
      <w:pPr>
        <w:pStyle w:val="ListParagraph1"/>
        <w:numPr>
          <w:ilvl w:val="0"/>
          <w:numId w:val="11"/>
        </w:numPr>
        <w:spacing w:line="480" w:lineRule="auto"/>
        <w:jc w:val="both"/>
        <w:rPr>
          <w:rFonts w:ascii="Times New Roman" w:hAnsi="Times New Roman"/>
          <w:sz w:val="24"/>
          <w:szCs w:val="24"/>
        </w:rPr>
      </w:pPr>
      <w:r>
        <w:rPr>
          <w:rFonts w:ascii="Times New Roman" w:hAnsi="Times New Roman"/>
          <w:sz w:val="24"/>
          <w:szCs w:val="24"/>
        </w:rPr>
        <w:t>Undang-Undang Nomor 21 Tahun 2011 tentang Otoritas Jasa keuangan;</w:t>
      </w:r>
    </w:p>
    <w:p w:rsidR="00080E48" w:rsidRDefault="00831CB9">
      <w:pPr>
        <w:pStyle w:val="ListParagraph1"/>
        <w:numPr>
          <w:ilvl w:val="0"/>
          <w:numId w:val="10"/>
        </w:numPr>
        <w:spacing w:line="480" w:lineRule="auto"/>
        <w:ind w:left="1701"/>
        <w:jc w:val="both"/>
        <w:rPr>
          <w:rFonts w:ascii="Times New Roman" w:hAnsi="Times New Roman"/>
          <w:sz w:val="24"/>
          <w:szCs w:val="24"/>
        </w:rPr>
      </w:pPr>
      <w:r>
        <w:rPr>
          <w:rFonts w:ascii="Times New Roman" w:hAnsi="Times New Roman"/>
          <w:sz w:val="24"/>
          <w:szCs w:val="24"/>
        </w:rPr>
        <w:t>Peraturan lain:</w:t>
      </w:r>
    </w:p>
    <w:p w:rsidR="00080E48" w:rsidRDefault="00831CB9">
      <w:pPr>
        <w:pStyle w:val="ListParagraph1"/>
        <w:numPr>
          <w:ilvl w:val="0"/>
          <w:numId w:val="12"/>
        </w:numPr>
        <w:spacing w:line="480" w:lineRule="auto"/>
        <w:ind w:left="2127"/>
        <w:jc w:val="both"/>
        <w:rPr>
          <w:rFonts w:ascii="Times New Roman" w:hAnsi="Times New Roman"/>
          <w:sz w:val="24"/>
          <w:szCs w:val="24"/>
        </w:rPr>
      </w:pPr>
      <w:r>
        <w:rPr>
          <w:rFonts w:ascii="Times New Roman" w:hAnsi="Times New Roman"/>
          <w:sz w:val="24"/>
          <w:szCs w:val="24"/>
        </w:rPr>
        <w:t>Keputusan Direksi PT Bursa Efek Jakarta Nomor : Kep-307/BEJ/07-2004 tentang Peraturan Nomor I-H tentang Sanksi;</w:t>
      </w:r>
    </w:p>
    <w:p w:rsidR="00080E48" w:rsidRDefault="00831CB9">
      <w:pPr>
        <w:pStyle w:val="ListParagraph1"/>
        <w:numPr>
          <w:ilvl w:val="0"/>
          <w:numId w:val="12"/>
        </w:numPr>
        <w:spacing w:line="480" w:lineRule="auto"/>
        <w:ind w:left="2127"/>
        <w:jc w:val="both"/>
        <w:rPr>
          <w:rFonts w:ascii="Times New Roman" w:hAnsi="Times New Roman"/>
          <w:sz w:val="24"/>
          <w:szCs w:val="24"/>
        </w:rPr>
      </w:pPr>
      <w:r>
        <w:rPr>
          <w:rFonts w:ascii="Times New Roman" w:hAnsi="Times New Roman"/>
          <w:sz w:val="24"/>
          <w:szCs w:val="24"/>
        </w:rPr>
        <w:t>Surat Edaran Nomor : SE-001/BEJ/06-2007 tentang Batasan Harga Perdagangan Saham di Bursa Efek Jakarta;</w:t>
      </w:r>
    </w:p>
    <w:p w:rsidR="00080E48" w:rsidRDefault="00831CB9">
      <w:pPr>
        <w:pStyle w:val="ListParagraph1"/>
        <w:numPr>
          <w:ilvl w:val="0"/>
          <w:numId w:val="12"/>
        </w:numPr>
        <w:spacing w:line="480" w:lineRule="auto"/>
        <w:ind w:left="2127"/>
        <w:jc w:val="both"/>
        <w:rPr>
          <w:rFonts w:ascii="Times New Roman" w:hAnsi="Times New Roman"/>
          <w:sz w:val="24"/>
          <w:szCs w:val="24"/>
        </w:rPr>
      </w:pPr>
      <w:r>
        <w:rPr>
          <w:rFonts w:ascii="Times New Roman" w:hAnsi="Times New Roman"/>
          <w:sz w:val="24"/>
          <w:szCs w:val="24"/>
        </w:rPr>
        <w:lastRenderedPageBreak/>
        <w:t>Peraturan Nomor II-A tentang Perdagangan Efek Bersifat Ekuitas;</w:t>
      </w:r>
    </w:p>
    <w:p w:rsidR="00080E48" w:rsidRDefault="00831CB9">
      <w:pPr>
        <w:pStyle w:val="ListParagraph1"/>
        <w:numPr>
          <w:ilvl w:val="0"/>
          <w:numId w:val="9"/>
        </w:numPr>
        <w:spacing w:line="480" w:lineRule="auto"/>
        <w:ind w:left="1276" w:hanging="426"/>
        <w:jc w:val="both"/>
        <w:rPr>
          <w:rFonts w:ascii="Times New Roman" w:hAnsi="Times New Roman"/>
          <w:sz w:val="24"/>
          <w:szCs w:val="24"/>
        </w:rPr>
      </w:pPr>
      <w:r>
        <w:rPr>
          <w:rFonts w:ascii="Times New Roman" w:hAnsi="Times New Roman"/>
          <w:sz w:val="24"/>
          <w:szCs w:val="24"/>
        </w:rPr>
        <w:t>Bahan Hukum Sekunder, adalah bahan hukum yang bersifat menjelaskan atau membahas bahan hukum primer, yang terdiri dari buku-buku literatur, jurnal, hasil penelitian dan karya ilmiah lainnya yang berhubungan dengan penelitian ini.</w:t>
      </w:r>
    </w:p>
    <w:p w:rsidR="00080E48" w:rsidRDefault="00831CB9">
      <w:pPr>
        <w:pStyle w:val="ListParagraph1"/>
        <w:numPr>
          <w:ilvl w:val="0"/>
          <w:numId w:val="9"/>
        </w:numPr>
        <w:spacing w:line="480" w:lineRule="auto"/>
        <w:ind w:left="1276" w:hanging="426"/>
        <w:jc w:val="both"/>
        <w:rPr>
          <w:rFonts w:ascii="Times New Roman" w:hAnsi="Times New Roman"/>
          <w:sz w:val="24"/>
          <w:szCs w:val="24"/>
        </w:rPr>
      </w:pPr>
      <w:r>
        <w:rPr>
          <w:rFonts w:ascii="Times New Roman" w:hAnsi="Times New Roman"/>
          <w:sz w:val="24"/>
          <w:szCs w:val="24"/>
        </w:rPr>
        <w:t>Bahan Hukum Tertier, adalah bahan hukum yang memberikan penjelasan terhadap bahan hukum primer dan bahan hukum sekunder, yang terdiri dari Kamus Besar Bahasa Indonesia, Kamus Inggris-Indonesia.</w:t>
      </w:r>
    </w:p>
    <w:p w:rsidR="00080E48" w:rsidRDefault="00080E48">
      <w:pPr>
        <w:pStyle w:val="ListParagraph1"/>
        <w:spacing w:line="480" w:lineRule="auto"/>
        <w:ind w:left="1276"/>
        <w:jc w:val="both"/>
        <w:rPr>
          <w:rFonts w:ascii="Times New Roman" w:hAnsi="Times New Roman"/>
          <w:sz w:val="24"/>
          <w:szCs w:val="24"/>
        </w:rPr>
      </w:pPr>
    </w:p>
    <w:p w:rsidR="00080E48" w:rsidRDefault="00831CB9">
      <w:pPr>
        <w:pStyle w:val="ListParagraph1"/>
        <w:numPr>
          <w:ilvl w:val="0"/>
          <w:numId w:val="7"/>
        </w:numPr>
        <w:spacing w:line="480" w:lineRule="auto"/>
        <w:jc w:val="both"/>
        <w:rPr>
          <w:rFonts w:ascii="Times New Roman" w:hAnsi="Times New Roman"/>
          <w:b/>
          <w:sz w:val="24"/>
          <w:szCs w:val="24"/>
        </w:rPr>
      </w:pPr>
      <w:r>
        <w:rPr>
          <w:rFonts w:ascii="Times New Roman" w:hAnsi="Times New Roman"/>
          <w:b/>
          <w:sz w:val="24"/>
          <w:szCs w:val="24"/>
        </w:rPr>
        <w:t>Teknik Pengumpulan Bahan Hukum</w:t>
      </w:r>
    </w:p>
    <w:p w:rsidR="00080E48" w:rsidRDefault="00831CB9">
      <w:pPr>
        <w:pStyle w:val="ListParagraph1"/>
        <w:spacing w:line="480" w:lineRule="auto"/>
        <w:ind w:left="851" w:firstLine="709"/>
        <w:jc w:val="both"/>
        <w:rPr>
          <w:rFonts w:ascii="Times New Roman" w:hAnsi="Times New Roman"/>
          <w:sz w:val="24"/>
          <w:szCs w:val="24"/>
        </w:rPr>
      </w:pPr>
      <w:r>
        <w:rPr>
          <w:rFonts w:ascii="Times New Roman" w:hAnsi="Times New Roman"/>
          <w:sz w:val="24"/>
          <w:szCs w:val="24"/>
        </w:rPr>
        <w:t>Teknik pengumpulan data dalam penelitian ini melalui studi pustaka dan studi dokumen, yaitu pengumpulan bahan hukum dengan mengkaji, menelaah dan mempelajari jurnal, hasil penelitian hukum dan mengkaji berbagai dokumen resmi institusional yang berupa peraturan perundang-undangan, risalah sidang dan literatur yang berhubungan dengan permasalahan penelitian.</w:t>
      </w:r>
    </w:p>
    <w:p w:rsidR="00080E48" w:rsidRDefault="00080E48">
      <w:pPr>
        <w:pStyle w:val="ListParagraph1"/>
        <w:spacing w:line="480" w:lineRule="auto"/>
        <w:ind w:left="851" w:firstLine="709"/>
        <w:jc w:val="both"/>
        <w:rPr>
          <w:rFonts w:ascii="Times New Roman" w:hAnsi="Times New Roman"/>
          <w:sz w:val="24"/>
          <w:szCs w:val="24"/>
        </w:rPr>
      </w:pPr>
    </w:p>
    <w:p w:rsidR="00080E48" w:rsidRDefault="00080E48">
      <w:pPr>
        <w:pStyle w:val="ListParagraph1"/>
        <w:spacing w:line="480" w:lineRule="auto"/>
        <w:ind w:left="851" w:firstLine="709"/>
        <w:jc w:val="both"/>
        <w:rPr>
          <w:rFonts w:ascii="Times New Roman" w:hAnsi="Times New Roman"/>
          <w:sz w:val="24"/>
          <w:szCs w:val="24"/>
        </w:rPr>
      </w:pPr>
    </w:p>
    <w:p w:rsidR="00080E48" w:rsidRDefault="00080E48">
      <w:pPr>
        <w:pStyle w:val="ListParagraph1"/>
        <w:spacing w:line="480" w:lineRule="auto"/>
        <w:ind w:left="851" w:firstLine="709"/>
        <w:jc w:val="both"/>
        <w:rPr>
          <w:rFonts w:ascii="Times New Roman" w:hAnsi="Times New Roman"/>
          <w:sz w:val="24"/>
          <w:szCs w:val="24"/>
        </w:rPr>
      </w:pPr>
    </w:p>
    <w:p w:rsidR="00080E48" w:rsidRDefault="00080E48">
      <w:pPr>
        <w:pStyle w:val="ListParagraph1"/>
        <w:spacing w:line="480" w:lineRule="auto"/>
        <w:ind w:left="851" w:firstLine="709"/>
        <w:jc w:val="both"/>
        <w:rPr>
          <w:rFonts w:ascii="Times New Roman" w:hAnsi="Times New Roman"/>
          <w:sz w:val="24"/>
          <w:szCs w:val="24"/>
        </w:rPr>
      </w:pPr>
    </w:p>
    <w:p w:rsidR="00080E48" w:rsidRDefault="00831CB9">
      <w:pPr>
        <w:pStyle w:val="ListParagraph1"/>
        <w:numPr>
          <w:ilvl w:val="0"/>
          <w:numId w:val="7"/>
        </w:numPr>
        <w:spacing w:line="480" w:lineRule="auto"/>
        <w:jc w:val="both"/>
        <w:rPr>
          <w:rFonts w:ascii="Times New Roman" w:hAnsi="Times New Roman"/>
          <w:b/>
          <w:sz w:val="24"/>
          <w:szCs w:val="24"/>
        </w:rPr>
      </w:pPr>
      <w:r>
        <w:rPr>
          <w:rFonts w:ascii="Times New Roman" w:hAnsi="Times New Roman"/>
          <w:b/>
          <w:sz w:val="24"/>
          <w:szCs w:val="24"/>
        </w:rPr>
        <w:lastRenderedPageBreak/>
        <w:t>Metode Analisis Data</w:t>
      </w:r>
    </w:p>
    <w:p w:rsidR="00080E48" w:rsidRDefault="00831CB9">
      <w:pPr>
        <w:pStyle w:val="ListParagraph1"/>
        <w:spacing w:line="480" w:lineRule="auto"/>
        <w:ind w:left="851" w:firstLine="709"/>
        <w:jc w:val="both"/>
        <w:rPr>
          <w:rFonts w:ascii="Times New Roman" w:hAnsi="Times New Roman"/>
          <w:sz w:val="24"/>
          <w:szCs w:val="24"/>
        </w:rPr>
      </w:pPr>
      <w:proofErr w:type="gramStart"/>
      <w:r>
        <w:rPr>
          <w:rFonts w:ascii="Times New Roman" w:hAnsi="Times New Roman"/>
          <w:sz w:val="24"/>
          <w:szCs w:val="24"/>
        </w:rPr>
        <w:t>Metode analisis yang digunakan dalam penelitian ini adalah metode penelitian bersifat deskriptif analitis, analisis data yang dipergunakan adalah pendekatan kualitatif terhadap data sekunder.</w:t>
      </w:r>
      <w:proofErr w:type="gramEnd"/>
      <w:r>
        <w:rPr>
          <w:rStyle w:val="FootnoteReference"/>
          <w:rFonts w:ascii="Times New Roman" w:hAnsi="Times New Roman"/>
          <w:sz w:val="24"/>
          <w:szCs w:val="24"/>
        </w:rPr>
        <w:footnoteReference w:id="53"/>
      </w:r>
      <w:r>
        <w:rPr>
          <w:rFonts w:ascii="Times New Roman" w:hAnsi="Times New Roman"/>
          <w:sz w:val="24"/>
          <w:szCs w:val="24"/>
        </w:rPr>
        <w:t xml:space="preserve"> Data sekunder yang </w:t>
      </w:r>
      <w:proofErr w:type="gramStart"/>
      <w:r>
        <w:rPr>
          <w:rFonts w:ascii="Times New Roman" w:hAnsi="Times New Roman"/>
          <w:sz w:val="24"/>
          <w:szCs w:val="24"/>
        </w:rPr>
        <w:t>akan</w:t>
      </w:r>
      <w:proofErr w:type="gramEnd"/>
      <w:r>
        <w:rPr>
          <w:rFonts w:ascii="Times New Roman" w:hAnsi="Times New Roman"/>
          <w:sz w:val="24"/>
          <w:szCs w:val="24"/>
        </w:rPr>
        <w:t xml:space="preserve"> digunakan berupa bahan hukum primer, bahan hukum sekunder dan bahan hukum tertier.</w:t>
      </w:r>
    </w:p>
    <w:p w:rsidR="00080E48" w:rsidRDefault="00080E48">
      <w:pPr>
        <w:pStyle w:val="ListParagraph1"/>
        <w:spacing w:line="480" w:lineRule="auto"/>
        <w:ind w:left="851" w:firstLine="709"/>
        <w:jc w:val="both"/>
        <w:rPr>
          <w:rFonts w:ascii="Times New Roman" w:hAnsi="Times New Roman"/>
          <w:sz w:val="24"/>
          <w:szCs w:val="24"/>
        </w:rPr>
      </w:pPr>
    </w:p>
    <w:p w:rsidR="00080E48" w:rsidRDefault="00831CB9">
      <w:pPr>
        <w:pStyle w:val="ListParagraph1"/>
        <w:numPr>
          <w:ilvl w:val="0"/>
          <w:numId w:val="1"/>
        </w:numPr>
        <w:spacing w:line="480" w:lineRule="auto"/>
        <w:ind w:left="426" w:hanging="426"/>
        <w:jc w:val="both"/>
        <w:rPr>
          <w:rFonts w:ascii="Times New Roman" w:hAnsi="Times New Roman"/>
          <w:b/>
          <w:sz w:val="24"/>
          <w:szCs w:val="24"/>
        </w:rPr>
      </w:pPr>
      <w:r>
        <w:rPr>
          <w:rFonts w:ascii="Times New Roman" w:hAnsi="Times New Roman"/>
          <w:b/>
          <w:sz w:val="24"/>
          <w:szCs w:val="24"/>
        </w:rPr>
        <w:t>Kerangka Penelitian</w:t>
      </w:r>
    </w:p>
    <w:p w:rsidR="00080E48" w:rsidRDefault="00831CB9">
      <w:pPr>
        <w:pStyle w:val="ListParagraph1"/>
        <w:spacing w:line="480" w:lineRule="auto"/>
        <w:ind w:left="0" w:firstLine="709"/>
        <w:jc w:val="both"/>
        <w:rPr>
          <w:rFonts w:ascii="Times New Roman" w:hAnsi="Times New Roman"/>
          <w:sz w:val="24"/>
          <w:szCs w:val="24"/>
        </w:rPr>
      </w:pPr>
      <w:r>
        <w:rPr>
          <w:rFonts w:ascii="Times New Roman" w:hAnsi="Times New Roman"/>
          <w:sz w:val="24"/>
          <w:szCs w:val="24"/>
        </w:rPr>
        <w:t>Untuk mempermudah pembahasan dalam penulisan, penelitian ini disusun dengan menggunakan sistematika sebagai berikut;</w:t>
      </w:r>
    </w:p>
    <w:p w:rsidR="00080E48" w:rsidRDefault="00831CB9">
      <w:pPr>
        <w:pStyle w:val="ListParagraph1"/>
        <w:spacing w:line="480" w:lineRule="auto"/>
        <w:ind w:left="0" w:firstLine="709"/>
        <w:jc w:val="both"/>
        <w:rPr>
          <w:rFonts w:ascii="Times New Roman" w:hAnsi="Times New Roman"/>
          <w:sz w:val="24"/>
          <w:szCs w:val="24"/>
        </w:rPr>
      </w:pPr>
      <w:r>
        <w:rPr>
          <w:rFonts w:ascii="Times New Roman" w:hAnsi="Times New Roman"/>
          <w:sz w:val="24"/>
          <w:szCs w:val="24"/>
        </w:rPr>
        <w:t xml:space="preserve">Bab I Pendahuluan, merupakan </w:t>
      </w:r>
      <w:proofErr w:type="gramStart"/>
      <w:r>
        <w:rPr>
          <w:rFonts w:ascii="Times New Roman" w:hAnsi="Times New Roman"/>
          <w:sz w:val="24"/>
          <w:szCs w:val="24"/>
        </w:rPr>
        <w:t>bab</w:t>
      </w:r>
      <w:proofErr w:type="gramEnd"/>
      <w:r>
        <w:rPr>
          <w:rFonts w:ascii="Times New Roman" w:hAnsi="Times New Roman"/>
          <w:sz w:val="24"/>
          <w:szCs w:val="24"/>
        </w:rPr>
        <w:t xml:space="preserve"> yang memuat pedahuluan yang meliputi latar belakang masalah, rumusan masalah, tujuan penelitian, manfaat penelitian, tinjauan pustaka, metode penelitian dan sistematika penulisan.</w:t>
      </w:r>
    </w:p>
    <w:p w:rsidR="00080E48" w:rsidRDefault="00831CB9">
      <w:pPr>
        <w:pStyle w:val="ListParagraph1"/>
        <w:spacing w:line="480" w:lineRule="auto"/>
        <w:ind w:left="0" w:firstLine="709"/>
        <w:jc w:val="both"/>
        <w:rPr>
          <w:rFonts w:ascii="Times New Roman" w:hAnsi="Times New Roman"/>
          <w:sz w:val="24"/>
          <w:szCs w:val="24"/>
        </w:rPr>
      </w:pPr>
      <w:r>
        <w:rPr>
          <w:rFonts w:ascii="Times New Roman" w:hAnsi="Times New Roman"/>
          <w:sz w:val="24"/>
          <w:szCs w:val="24"/>
        </w:rPr>
        <w:t xml:space="preserve">Bab II Tinjauan Umum, merupakan </w:t>
      </w:r>
      <w:proofErr w:type="gramStart"/>
      <w:r>
        <w:rPr>
          <w:rFonts w:ascii="Times New Roman" w:hAnsi="Times New Roman"/>
          <w:sz w:val="24"/>
          <w:szCs w:val="24"/>
        </w:rPr>
        <w:t>bab</w:t>
      </w:r>
      <w:proofErr w:type="gramEnd"/>
      <w:r>
        <w:rPr>
          <w:rFonts w:ascii="Times New Roman" w:hAnsi="Times New Roman"/>
          <w:sz w:val="24"/>
          <w:szCs w:val="24"/>
        </w:rPr>
        <w:t xml:space="preserve"> yang menyajikan teori dan konsep yang bersumber dari peraturan perundang-undangan maupun literatur-literatur mengenai penegakan peraturan harga batas bawah saham oleh Bursa Efek Indonesia dalam kedudukannya sebagai </w:t>
      </w:r>
      <w:r>
        <w:rPr>
          <w:rFonts w:ascii="Times New Roman" w:hAnsi="Times New Roman"/>
          <w:i/>
          <w:sz w:val="24"/>
          <w:szCs w:val="24"/>
        </w:rPr>
        <w:t>Self Regulatory Organization</w:t>
      </w:r>
      <w:r>
        <w:rPr>
          <w:rFonts w:ascii="Times New Roman" w:hAnsi="Times New Roman"/>
          <w:sz w:val="24"/>
          <w:szCs w:val="24"/>
        </w:rPr>
        <w:t>.</w:t>
      </w:r>
    </w:p>
    <w:p w:rsidR="00080E48" w:rsidRDefault="00831CB9">
      <w:pPr>
        <w:pStyle w:val="ListParagraph1"/>
        <w:spacing w:line="480" w:lineRule="auto"/>
        <w:ind w:left="0" w:firstLine="709"/>
        <w:jc w:val="both"/>
        <w:rPr>
          <w:rFonts w:ascii="Times New Roman" w:hAnsi="Times New Roman"/>
          <w:sz w:val="24"/>
          <w:szCs w:val="24"/>
        </w:rPr>
      </w:pPr>
      <w:r>
        <w:rPr>
          <w:rFonts w:ascii="Times New Roman" w:hAnsi="Times New Roman"/>
          <w:sz w:val="24"/>
          <w:szCs w:val="24"/>
        </w:rPr>
        <w:t xml:space="preserve">Bab III Analisis dan Pembahasan, merupakan </w:t>
      </w:r>
      <w:proofErr w:type="gramStart"/>
      <w:r>
        <w:rPr>
          <w:rFonts w:ascii="Times New Roman" w:hAnsi="Times New Roman"/>
          <w:sz w:val="24"/>
          <w:szCs w:val="24"/>
        </w:rPr>
        <w:t>bab</w:t>
      </w:r>
      <w:proofErr w:type="gramEnd"/>
      <w:r>
        <w:rPr>
          <w:rFonts w:ascii="Times New Roman" w:hAnsi="Times New Roman"/>
          <w:sz w:val="24"/>
          <w:szCs w:val="24"/>
        </w:rPr>
        <w:t xml:space="preserve"> yang akan memaparkan hasil penelitian yang berupa penegakan peraturan harga batas bawah saham oleh Bursa Efek Indonesia dalam kedudukannya sebagai </w:t>
      </w:r>
      <w:r>
        <w:rPr>
          <w:rFonts w:ascii="Times New Roman" w:hAnsi="Times New Roman"/>
          <w:i/>
          <w:sz w:val="24"/>
          <w:szCs w:val="24"/>
        </w:rPr>
        <w:t>Self Regulatory Organization</w:t>
      </w:r>
      <w:r>
        <w:rPr>
          <w:rFonts w:ascii="Times New Roman" w:hAnsi="Times New Roman"/>
          <w:sz w:val="24"/>
          <w:szCs w:val="24"/>
        </w:rPr>
        <w:t>.</w:t>
      </w:r>
    </w:p>
    <w:p w:rsidR="00080E48" w:rsidRDefault="00831CB9">
      <w:pPr>
        <w:pStyle w:val="ListParagraph1"/>
        <w:spacing w:line="480" w:lineRule="auto"/>
        <w:ind w:left="0" w:firstLine="709"/>
        <w:jc w:val="both"/>
        <w:rPr>
          <w:rFonts w:ascii="Times New Roman" w:hAnsi="Times New Roman"/>
          <w:sz w:val="24"/>
          <w:szCs w:val="24"/>
        </w:rPr>
      </w:pPr>
      <w:r>
        <w:rPr>
          <w:rFonts w:ascii="Times New Roman" w:hAnsi="Times New Roman"/>
          <w:sz w:val="24"/>
          <w:szCs w:val="24"/>
        </w:rPr>
        <w:lastRenderedPageBreak/>
        <w:t xml:space="preserve">Bab IV Penutup, merupakan </w:t>
      </w:r>
      <w:proofErr w:type="gramStart"/>
      <w:r>
        <w:rPr>
          <w:rFonts w:ascii="Times New Roman" w:hAnsi="Times New Roman"/>
          <w:sz w:val="24"/>
          <w:szCs w:val="24"/>
        </w:rPr>
        <w:t>bab</w:t>
      </w:r>
      <w:proofErr w:type="gramEnd"/>
      <w:r>
        <w:rPr>
          <w:rFonts w:ascii="Times New Roman" w:hAnsi="Times New Roman"/>
          <w:sz w:val="24"/>
          <w:szCs w:val="24"/>
        </w:rPr>
        <w:t xml:space="preserve"> yang berisi kesimpulan dari pembahasan tentang rumusan masalah dan dilengkapi dengan saran sebagai bahan rekomendasi dari hasil penelitian.</w:t>
      </w:r>
    </w:p>
    <w:p w:rsidR="00080E48" w:rsidRDefault="00080E48">
      <w:pPr>
        <w:pStyle w:val="ListParagraph1"/>
        <w:spacing w:line="480" w:lineRule="auto"/>
        <w:ind w:left="0" w:firstLine="709"/>
        <w:jc w:val="both"/>
        <w:rPr>
          <w:rFonts w:ascii="Times New Roman" w:hAnsi="Times New Roman"/>
          <w:sz w:val="24"/>
          <w:szCs w:val="24"/>
        </w:rPr>
      </w:pPr>
    </w:p>
    <w:p w:rsidR="00080E48" w:rsidRDefault="00080E48">
      <w:pPr>
        <w:pStyle w:val="ListParagraph1"/>
        <w:spacing w:line="480" w:lineRule="auto"/>
        <w:ind w:left="0" w:firstLine="709"/>
        <w:jc w:val="both"/>
        <w:rPr>
          <w:rFonts w:ascii="Times New Roman" w:hAnsi="Times New Roman"/>
          <w:sz w:val="24"/>
          <w:szCs w:val="24"/>
        </w:rPr>
      </w:pPr>
    </w:p>
    <w:p w:rsidR="00080E48" w:rsidRDefault="00080E48">
      <w:pPr>
        <w:pStyle w:val="ListParagraph1"/>
        <w:spacing w:line="480" w:lineRule="auto"/>
        <w:ind w:left="0" w:firstLine="709"/>
        <w:jc w:val="both"/>
        <w:rPr>
          <w:rFonts w:ascii="Times New Roman" w:hAnsi="Times New Roman"/>
          <w:sz w:val="24"/>
          <w:szCs w:val="24"/>
        </w:rPr>
      </w:pPr>
    </w:p>
    <w:p w:rsidR="00080E48" w:rsidRDefault="00080E48">
      <w:pPr>
        <w:pStyle w:val="ListParagraph1"/>
        <w:spacing w:line="480" w:lineRule="auto"/>
        <w:ind w:left="0" w:firstLine="709"/>
        <w:jc w:val="both"/>
        <w:rPr>
          <w:rFonts w:ascii="Times New Roman" w:hAnsi="Times New Roman"/>
          <w:sz w:val="24"/>
          <w:szCs w:val="24"/>
        </w:rPr>
      </w:pPr>
    </w:p>
    <w:p w:rsidR="00080E48" w:rsidRDefault="00080E48">
      <w:pPr>
        <w:pStyle w:val="ListParagraph1"/>
        <w:spacing w:line="480" w:lineRule="auto"/>
        <w:ind w:left="0" w:firstLine="709"/>
        <w:jc w:val="both"/>
        <w:rPr>
          <w:rFonts w:ascii="Times New Roman" w:hAnsi="Times New Roman"/>
          <w:sz w:val="24"/>
          <w:szCs w:val="24"/>
        </w:rPr>
      </w:pPr>
    </w:p>
    <w:p w:rsidR="00080E48" w:rsidRDefault="00080E48">
      <w:pPr>
        <w:pStyle w:val="ListParagraph1"/>
        <w:spacing w:line="480" w:lineRule="auto"/>
        <w:ind w:left="0" w:firstLine="709"/>
        <w:jc w:val="both"/>
        <w:rPr>
          <w:rFonts w:ascii="Times New Roman" w:hAnsi="Times New Roman"/>
          <w:sz w:val="24"/>
          <w:szCs w:val="24"/>
        </w:rPr>
      </w:pPr>
    </w:p>
    <w:p w:rsidR="00080E48" w:rsidRDefault="00080E48">
      <w:pPr>
        <w:pStyle w:val="ListParagraph1"/>
        <w:spacing w:line="480" w:lineRule="auto"/>
        <w:ind w:left="0" w:firstLine="709"/>
        <w:jc w:val="both"/>
        <w:rPr>
          <w:rFonts w:ascii="Times New Roman" w:hAnsi="Times New Roman"/>
          <w:sz w:val="24"/>
          <w:szCs w:val="24"/>
        </w:rPr>
      </w:pPr>
    </w:p>
    <w:p w:rsidR="00080E48" w:rsidRDefault="00080E48">
      <w:pPr>
        <w:pStyle w:val="ListParagraph1"/>
        <w:spacing w:line="480" w:lineRule="auto"/>
        <w:ind w:left="0" w:firstLine="709"/>
        <w:jc w:val="both"/>
        <w:rPr>
          <w:rFonts w:ascii="Times New Roman" w:hAnsi="Times New Roman"/>
          <w:sz w:val="24"/>
          <w:szCs w:val="24"/>
        </w:rPr>
      </w:pPr>
    </w:p>
    <w:p w:rsidR="00080E48" w:rsidRDefault="00080E48">
      <w:pPr>
        <w:pStyle w:val="ListParagraph1"/>
        <w:spacing w:line="480" w:lineRule="auto"/>
        <w:ind w:left="0" w:firstLine="709"/>
        <w:jc w:val="both"/>
        <w:rPr>
          <w:rFonts w:ascii="Times New Roman" w:hAnsi="Times New Roman"/>
          <w:sz w:val="24"/>
          <w:szCs w:val="24"/>
        </w:rPr>
      </w:pPr>
    </w:p>
    <w:p w:rsidR="00080E48" w:rsidRDefault="00080E48">
      <w:pPr>
        <w:pStyle w:val="ListParagraph1"/>
        <w:spacing w:line="480" w:lineRule="auto"/>
        <w:ind w:left="0" w:firstLine="709"/>
        <w:jc w:val="both"/>
        <w:rPr>
          <w:rFonts w:ascii="Times New Roman" w:hAnsi="Times New Roman"/>
          <w:sz w:val="24"/>
          <w:szCs w:val="24"/>
        </w:rPr>
      </w:pPr>
    </w:p>
    <w:p w:rsidR="00080E48" w:rsidRDefault="00080E48">
      <w:pPr>
        <w:pStyle w:val="ListParagraph1"/>
        <w:spacing w:line="480" w:lineRule="auto"/>
        <w:ind w:left="0" w:firstLine="709"/>
        <w:jc w:val="both"/>
        <w:rPr>
          <w:rFonts w:ascii="Times New Roman" w:hAnsi="Times New Roman"/>
          <w:sz w:val="24"/>
          <w:szCs w:val="24"/>
        </w:rPr>
      </w:pPr>
    </w:p>
    <w:p w:rsidR="00080E48" w:rsidRDefault="00080E48">
      <w:pPr>
        <w:pStyle w:val="ListParagraph1"/>
        <w:spacing w:line="480" w:lineRule="auto"/>
        <w:ind w:left="0" w:firstLine="709"/>
        <w:jc w:val="both"/>
        <w:rPr>
          <w:rFonts w:ascii="Times New Roman" w:hAnsi="Times New Roman"/>
          <w:sz w:val="24"/>
          <w:szCs w:val="24"/>
        </w:rPr>
      </w:pPr>
    </w:p>
    <w:p w:rsidR="00080E48" w:rsidRDefault="00080E48">
      <w:pPr>
        <w:pStyle w:val="ListParagraph1"/>
        <w:spacing w:line="480" w:lineRule="auto"/>
        <w:ind w:left="0" w:firstLine="709"/>
        <w:jc w:val="both"/>
        <w:rPr>
          <w:rFonts w:ascii="Times New Roman" w:hAnsi="Times New Roman"/>
          <w:sz w:val="24"/>
          <w:szCs w:val="24"/>
        </w:rPr>
      </w:pPr>
    </w:p>
    <w:p w:rsidR="00080E48" w:rsidRDefault="00080E48">
      <w:pPr>
        <w:pStyle w:val="ListParagraph1"/>
        <w:spacing w:line="480" w:lineRule="auto"/>
        <w:ind w:left="0" w:firstLine="709"/>
        <w:jc w:val="both"/>
        <w:rPr>
          <w:rFonts w:ascii="Times New Roman" w:hAnsi="Times New Roman"/>
          <w:sz w:val="24"/>
          <w:szCs w:val="24"/>
        </w:rPr>
      </w:pPr>
    </w:p>
    <w:p w:rsidR="00080E48" w:rsidRDefault="00080E48">
      <w:pPr>
        <w:pStyle w:val="ListParagraph1"/>
        <w:spacing w:line="480" w:lineRule="auto"/>
        <w:ind w:left="0" w:firstLine="709"/>
        <w:jc w:val="both"/>
        <w:rPr>
          <w:rFonts w:ascii="Times New Roman" w:hAnsi="Times New Roman"/>
          <w:sz w:val="24"/>
          <w:szCs w:val="24"/>
        </w:rPr>
      </w:pPr>
    </w:p>
    <w:p w:rsidR="00080E48" w:rsidRDefault="00080E48">
      <w:pPr>
        <w:pStyle w:val="ListParagraph1"/>
        <w:spacing w:line="480" w:lineRule="auto"/>
        <w:ind w:left="0" w:firstLine="709"/>
        <w:jc w:val="both"/>
        <w:rPr>
          <w:rFonts w:ascii="Times New Roman" w:hAnsi="Times New Roman"/>
          <w:sz w:val="24"/>
          <w:szCs w:val="24"/>
        </w:rPr>
      </w:pPr>
    </w:p>
    <w:p w:rsidR="00080E48" w:rsidRDefault="00080E48">
      <w:pPr>
        <w:pStyle w:val="ListParagraph1"/>
        <w:spacing w:line="480" w:lineRule="auto"/>
        <w:ind w:left="0" w:firstLine="709"/>
        <w:jc w:val="both"/>
        <w:rPr>
          <w:rFonts w:ascii="Times New Roman" w:hAnsi="Times New Roman"/>
          <w:sz w:val="24"/>
          <w:szCs w:val="24"/>
        </w:rPr>
      </w:pPr>
    </w:p>
    <w:p w:rsidR="00080E48" w:rsidRDefault="00080E48">
      <w:pPr>
        <w:pStyle w:val="ListParagraph1"/>
        <w:spacing w:line="480" w:lineRule="auto"/>
        <w:ind w:left="0" w:firstLine="709"/>
        <w:jc w:val="both"/>
        <w:rPr>
          <w:rFonts w:ascii="Times New Roman" w:hAnsi="Times New Roman"/>
          <w:sz w:val="24"/>
          <w:szCs w:val="24"/>
        </w:rPr>
      </w:pPr>
    </w:p>
    <w:p w:rsidR="00080E48" w:rsidRDefault="00831CB9">
      <w:pPr>
        <w:spacing w:line="480" w:lineRule="auto"/>
        <w:jc w:val="center"/>
        <w:rPr>
          <w:rFonts w:ascii="Times New Roman" w:hAnsi="Times New Roman"/>
          <w:b/>
          <w:sz w:val="24"/>
          <w:szCs w:val="24"/>
        </w:rPr>
      </w:pPr>
      <w:r>
        <w:rPr>
          <w:rFonts w:ascii="Times New Roman" w:hAnsi="Times New Roman"/>
          <w:b/>
          <w:sz w:val="24"/>
          <w:szCs w:val="24"/>
        </w:rPr>
        <w:lastRenderedPageBreak/>
        <w:t>BAB II</w:t>
      </w:r>
    </w:p>
    <w:p w:rsidR="00080E48" w:rsidRDefault="00831CB9">
      <w:pPr>
        <w:spacing w:line="480" w:lineRule="auto"/>
        <w:jc w:val="center"/>
        <w:rPr>
          <w:rFonts w:ascii="Times New Roman" w:hAnsi="Times New Roman"/>
          <w:b/>
          <w:sz w:val="24"/>
          <w:szCs w:val="24"/>
        </w:rPr>
      </w:pPr>
      <w:r>
        <w:rPr>
          <w:rFonts w:ascii="Times New Roman" w:hAnsi="Times New Roman"/>
          <w:b/>
          <w:sz w:val="24"/>
          <w:szCs w:val="24"/>
        </w:rPr>
        <w:t xml:space="preserve">TINJAUAN </w:t>
      </w:r>
      <w:r w:rsidR="00D00E73">
        <w:rPr>
          <w:rFonts w:ascii="Times New Roman" w:hAnsi="Times New Roman"/>
          <w:b/>
          <w:sz w:val="24"/>
          <w:szCs w:val="24"/>
        </w:rPr>
        <w:t xml:space="preserve">UMUM TENTANG TEORI </w:t>
      </w:r>
      <w:r>
        <w:rPr>
          <w:rFonts w:ascii="Times New Roman" w:hAnsi="Times New Roman"/>
          <w:b/>
          <w:sz w:val="24"/>
          <w:szCs w:val="24"/>
        </w:rPr>
        <w:t xml:space="preserve">PENEGAKAN </w:t>
      </w:r>
      <w:r w:rsidR="00D00E73">
        <w:rPr>
          <w:rFonts w:ascii="Times New Roman" w:hAnsi="Times New Roman"/>
          <w:b/>
          <w:sz w:val="24"/>
          <w:szCs w:val="24"/>
        </w:rPr>
        <w:t>HUKUM,</w:t>
      </w:r>
      <w:r>
        <w:rPr>
          <w:rFonts w:ascii="Times New Roman" w:hAnsi="Times New Roman"/>
          <w:b/>
          <w:sz w:val="24"/>
          <w:szCs w:val="24"/>
        </w:rPr>
        <w:t xml:space="preserve"> </w:t>
      </w:r>
      <w:r>
        <w:rPr>
          <w:rFonts w:ascii="Times New Roman" w:hAnsi="Times New Roman"/>
          <w:b/>
          <w:i/>
          <w:sz w:val="24"/>
          <w:szCs w:val="24"/>
        </w:rPr>
        <w:t>SELF REGULATORY ORGANIZATION</w:t>
      </w:r>
      <w:r w:rsidR="00D00E73">
        <w:rPr>
          <w:rFonts w:ascii="Times New Roman" w:hAnsi="Times New Roman"/>
          <w:b/>
          <w:sz w:val="24"/>
          <w:szCs w:val="24"/>
        </w:rPr>
        <w:t xml:space="preserve"> SERTA</w:t>
      </w:r>
      <w:r>
        <w:rPr>
          <w:rFonts w:ascii="Times New Roman" w:hAnsi="Times New Roman"/>
          <w:b/>
          <w:sz w:val="24"/>
          <w:szCs w:val="24"/>
        </w:rPr>
        <w:t xml:space="preserve"> PERDAGANGAN SAHAM</w:t>
      </w:r>
    </w:p>
    <w:p w:rsidR="00080E48" w:rsidRDefault="00831CB9">
      <w:pPr>
        <w:pStyle w:val="ListParagraph1"/>
        <w:numPr>
          <w:ilvl w:val="0"/>
          <w:numId w:val="13"/>
        </w:numPr>
        <w:spacing w:line="480" w:lineRule="auto"/>
        <w:ind w:left="426"/>
        <w:jc w:val="both"/>
        <w:rPr>
          <w:rFonts w:ascii="Times New Roman" w:hAnsi="Times New Roman"/>
          <w:b/>
          <w:sz w:val="24"/>
          <w:szCs w:val="24"/>
        </w:rPr>
      </w:pPr>
      <w:r>
        <w:rPr>
          <w:rFonts w:ascii="Times New Roman" w:hAnsi="Times New Roman"/>
          <w:b/>
          <w:sz w:val="24"/>
          <w:szCs w:val="24"/>
        </w:rPr>
        <w:t xml:space="preserve">Tinjauan </w:t>
      </w:r>
      <w:r w:rsidR="00D00E73">
        <w:rPr>
          <w:rFonts w:ascii="Times New Roman" w:hAnsi="Times New Roman"/>
          <w:b/>
          <w:sz w:val="24"/>
          <w:szCs w:val="24"/>
        </w:rPr>
        <w:t>Umum tentang Penegakan Hukum</w:t>
      </w:r>
    </w:p>
    <w:p w:rsidR="00080E48" w:rsidRDefault="00831CB9">
      <w:pPr>
        <w:pStyle w:val="ListParagraph1"/>
        <w:spacing w:line="480" w:lineRule="auto"/>
        <w:ind w:left="426" w:firstLine="708"/>
        <w:jc w:val="both"/>
        <w:rPr>
          <w:rFonts w:ascii="Times New Roman" w:hAnsi="Times New Roman"/>
          <w:sz w:val="24"/>
          <w:szCs w:val="24"/>
        </w:rPr>
      </w:pPr>
      <w:r>
        <w:rPr>
          <w:rFonts w:ascii="Times New Roman" w:hAnsi="Times New Roman"/>
          <w:sz w:val="24"/>
          <w:szCs w:val="24"/>
        </w:rPr>
        <w:t xml:space="preserve">Penegakan hukum menurut Satjipto Rahardjo adalah suatu proses untuk mewujudkan keinginan-keinginan hukum menjadi kenyataan. </w:t>
      </w:r>
      <w:proofErr w:type="gramStart"/>
      <w:r>
        <w:rPr>
          <w:rFonts w:ascii="Times New Roman" w:hAnsi="Times New Roman"/>
          <w:sz w:val="24"/>
          <w:szCs w:val="24"/>
        </w:rPr>
        <w:t>Keinginan-keinginan hukum yang dimaksud dalam hal ini adalah pikiran-pikiran badan pembuat undang-undang yang dirumuskan dalam peraturan-peraturan hukum itu.</w:t>
      </w:r>
      <w:proofErr w:type="gramEnd"/>
      <w:r>
        <w:rPr>
          <w:rFonts w:ascii="Times New Roman" w:hAnsi="Times New Roman"/>
          <w:sz w:val="24"/>
          <w:szCs w:val="24"/>
        </w:rPr>
        <w:t xml:space="preserve"> </w:t>
      </w:r>
      <w:proofErr w:type="gramStart"/>
      <w:r>
        <w:rPr>
          <w:rFonts w:ascii="Times New Roman" w:hAnsi="Times New Roman"/>
          <w:sz w:val="24"/>
          <w:szCs w:val="24"/>
        </w:rPr>
        <w:t>Dengan demikian, apabila kita membicarakan penegakan hukum pada hakikatnya kita berbicara mengenai penegakan ide-ide serta konsep-konsep yang notabene bersifat abstrak.</w:t>
      </w:r>
      <w:proofErr w:type="gramEnd"/>
      <w:r>
        <w:rPr>
          <w:rFonts w:ascii="Times New Roman" w:hAnsi="Times New Roman"/>
          <w:sz w:val="24"/>
          <w:szCs w:val="24"/>
        </w:rPr>
        <w:t xml:space="preserve"> Apabila dirumuskan secara </w:t>
      </w:r>
      <w:proofErr w:type="gramStart"/>
      <w:r>
        <w:rPr>
          <w:rFonts w:ascii="Times New Roman" w:hAnsi="Times New Roman"/>
          <w:sz w:val="24"/>
          <w:szCs w:val="24"/>
        </w:rPr>
        <w:t>lain</w:t>
      </w:r>
      <w:proofErr w:type="gramEnd"/>
      <w:r>
        <w:rPr>
          <w:rFonts w:ascii="Times New Roman" w:hAnsi="Times New Roman"/>
          <w:sz w:val="24"/>
          <w:szCs w:val="24"/>
        </w:rPr>
        <w:t xml:space="preserve"> maka penegakan hukum merupakan suatu usaha untuk mewujudkan ide-ide tersebut menjadi kenyataan. Proses mewujudkan ide-ide inilah yang merupakan hakikat penegakan hukum.</w:t>
      </w:r>
      <w:r>
        <w:rPr>
          <w:rStyle w:val="FootnoteReference"/>
          <w:rFonts w:ascii="Times New Roman" w:hAnsi="Times New Roman"/>
          <w:sz w:val="24"/>
          <w:szCs w:val="24"/>
        </w:rPr>
        <w:footnoteReference w:id="54"/>
      </w:r>
      <w:r>
        <w:rPr>
          <w:rFonts w:ascii="Times New Roman" w:hAnsi="Times New Roman"/>
          <w:sz w:val="24"/>
          <w:szCs w:val="24"/>
        </w:rPr>
        <w:t xml:space="preserve"> </w:t>
      </w:r>
    </w:p>
    <w:p w:rsidR="00080E48" w:rsidRDefault="00831CB9">
      <w:pPr>
        <w:pStyle w:val="ListParagraph1"/>
        <w:spacing w:line="480" w:lineRule="auto"/>
        <w:ind w:left="426" w:firstLine="708"/>
        <w:jc w:val="both"/>
        <w:rPr>
          <w:rFonts w:ascii="Times New Roman" w:hAnsi="Times New Roman"/>
          <w:sz w:val="24"/>
          <w:szCs w:val="24"/>
        </w:rPr>
      </w:pPr>
      <w:r>
        <w:rPr>
          <w:rFonts w:ascii="Times New Roman" w:hAnsi="Times New Roman"/>
          <w:sz w:val="24"/>
          <w:szCs w:val="24"/>
        </w:rPr>
        <w:t xml:space="preserve">Berdasarkan uraian tersebut maka dapat dikatakan bahwa penegakan hukum merupakan serangkaian aktivitas, upaya, atau tindakan dengan mengorganisasi berbagai instrumen untuk mewujudkan </w:t>
      </w:r>
      <w:proofErr w:type="gramStart"/>
      <w:r>
        <w:rPr>
          <w:rFonts w:ascii="Times New Roman" w:hAnsi="Times New Roman"/>
          <w:sz w:val="24"/>
          <w:szCs w:val="24"/>
        </w:rPr>
        <w:t>apa</w:t>
      </w:r>
      <w:proofErr w:type="gramEnd"/>
      <w:r>
        <w:rPr>
          <w:rFonts w:ascii="Times New Roman" w:hAnsi="Times New Roman"/>
          <w:sz w:val="24"/>
          <w:szCs w:val="24"/>
        </w:rPr>
        <w:t xml:space="preserve"> yang dicita-citakan oleh pembentuk hukum. </w:t>
      </w:r>
      <w:proofErr w:type="gramStart"/>
      <w:r>
        <w:rPr>
          <w:rFonts w:ascii="Times New Roman" w:hAnsi="Times New Roman"/>
          <w:sz w:val="24"/>
          <w:szCs w:val="24"/>
        </w:rPr>
        <w:t>Penegakan hukum tidak hanya dimaknai sebagai tindakan memaksa orang atau pihak yang tidak menaati ketentuan yang berlaku supaya menjadi patuh, yaitu tindakan yang lebih bersifat represif.</w:t>
      </w:r>
      <w:proofErr w:type="gramEnd"/>
      <w:r>
        <w:rPr>
          <w:rFonts w:ascii="Times New Roman" w:hAnsi="Times New Roman"/>
          <w:sz w:val="24"/>
          <w:szCs w:val="24"/>
        </w:rPr>
        <w:t xml:space="preserve"> </w:t>
      </w:r>
      <w:proofErr w:type="gramStart"/>
      <w:r>
        <w:rPr>
          <w:rFonts w:ascii="Times New Roman" w:hAnsi="Times New Roman"/>
          <w:sz w:val="24"/>
          <w:szCs w:val="24"/>
        </w:rPr>
        <w:t xml:space="preserve">Penegakan </w:t>
      </w:r>
      <w:r>
        <w:rPr>
          <w:rFonts w:ascii="Times New Roman" w:hAnsi="Times New Roman"/>
          <w:sz w:val="24"/>
          <w:szCs w:val="24"/>
        </w:rPr>
        <w:lastRenderedPageBreak/>
        <w:t>hukum juga dimaknai sebagai kemungkinan memengaruhi orang atau berbagai pihak yang terkait pelaksanaan ketentuan hukum sehingga hukum dapat berlaku sebagaimana adanya dan sebagaimana mestinya.</w:t>
      </w:r>
      <w:proofErr w:type="gramEnd"/>
      <w:r>
        <w:rPr>
          <w:rStyle w:val="FootnoteReference"/>
          <w:rFonts w:ascii="Times New Roman" w:hAnsi="Times New Roman"/>
          <w:sz w:val="24"/>
          <w:szCs w:val="24"/>
        </w:rPr>
        <w:footnoteReference w:id="55"/>
      </w:r>
    </w:p>
    <w:p w:rsidR="00080E48" w:rsidRDefault="00831CB9">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t>Penegakan hukum preventif merupakan serangkaian upaya tindakan yang dimaksudkan sebagai pencegahan agar tidak terjadi pelanggaran atau penyimpangan ketentuan yang ada.</w:t>
      </w:r>
      <w:proofErr w:type="gramEnd"/>
      <w:r>
        <w:rPr>
          <w:rFonts w:ascii="Times New Roman" w:hAnsi="Times New Roman"/>
          <w:sz w:val="24"/>
          <w:szCs w:val="24"/>
        </w:rPr>
        <w:t xml:space="preserve"> </w:t>
      </w:r>
      <w:proofErr w:type="gramStart"/>
      <w:r>
        <w:rPr>
          <w:rFonts w:ascii="Times New Roman" w:hAnsi="Times New Roman"/>
          <w:sz w:val="24"/>
          <w:szCs w:val="24"/>
        </w:rPr>
        <w:t>Dalam hal ini, didasarkan pada pengandaian bahwa hukum yang dibuat dalam bentuk peraturan itu sekaligus mencerminkan kehendak pembuatnya.</w:t>
      </w:r>
      <w:proofErr w:type="gramEnd"/>
      <w:r>
        <w:rPr>
          <w:rFonts w:ascii="Times New Roman" w:hAnsi="Times New Roman"/>
          <w:sz w:val="24"/>
          <w:szCs w:val="24"/>
        </w:rPr>
        <w:t xml:space="preserve"> Kehendak pembuat hukum merupakan hal yang selaras dengan cita hukum yang </w:t>
      </w:r>
      <w:proofErr w:type="gramStart"/>
      <w:r>
        <w:rPr>
          <w:rFonts w:ascii="Times New Roman" w:hAnsi="Times New Roman"/>
          <w:sz w:val="24"/>
          <w:szCs w:val="24"/>
        </w:rPr>
        <w:t>akan</w:t>
      </w:r>
      <w:proofErr w:type="gramEnd"/>
      <w:r>
        <w:rPr>
          <w:rFonts w:ascii="Times New Roman" w:hAnsi="Times New Roman"/>
          <w:sz w:val="24"/>
          <w:szCs w:val="24"/>
        </w:rPr>
        <w:t xml:space="preserve"> diwujudkan.</w:t>
      </w:r>
      <w:r>
        <w:rPr>
          <w:rStyle w:val="FootnoteReference"/>
          <w:rFonts w:ascii="Times New Roman" w:hAnsi="Times New Roman"/>
          <w:sz w:val="24"/>
          <w:szCs w:val="24"/>
        </w:rPr>
        <w:footnoteReference w:id="56"/>
      </w:r>
      <w:r>
        <w:rPr>
          <w:rFonts w:ascii="Times New Roman" w:hAnsi="Times New Roman"/>
          <w:sz w:val="24"/>
          <w:szCs w:val="24"/>
        </w:rPr>
        <w:t xml:space="preserve"> Penegakan hukum preventif dapat dilakukan dengan memberikan bekal pemahaman dan kesadaran bagi masyarakat maupun pihak-pihak terkait sehingga masyarakat memahami </w:t>
      </w:r>
      <w:proofErr w:type="gramStart"/>
      <w:r>
        <w:rPr>
          <w:rFonts w:ascii="Times New Roman" w:hAnsi="Times New Roman"/>
          <w:sz w:val="24"/>
          <w:szCs w:val="24"/>
        </w:rPr>
        <w:t>apa</w:t>
      </w:r>
      <w:proofErr w:type="gramEnd"/>
      <w:r>
        <w:rPr>
          <w:rFonts w:ascii="Times New Roman" w:hAnsi="Times New Roman"/>
          <w:sz w:val="24"/>
          <w:szCs w:val="24"/>
        </w:rPr>
        <w:t xml:space="preserve"> yang diinginkan oleh pembuat peraturan perundang-undangan. </w:t>
      </w:r>
      <w:proofErr w:type="gramStart"/>
      <w:r>
        <w:rPr>
          <w:rFonts w:ascii="Times New Roman" w:hAnsi="Times New Roman"/>
          <w:sz w:val="24"/>
          <w:szCs w:val="24"/>
        </w:rPr>
        <w:t>Hal tersebut dapat dilakukan dengan penyuluhan, sosialisasi, dan motivasi tentang pelaksanaan ketentuan peraturan yang ada dan diinginkan oleh pembuat peraturan perundang-undangan.</w:t>
      </w:r>
      <w:proofErr w:type="gramEnd"/>
      <w:r>
        <w:rPr>
          <w:rStyle w:val="FootnoteReference"/>
          <w:rFonts w:ascii="Times New Roman" w:hAnsi="Times New Roman"/>
          <w:sz w:val="24"/>
          <w:szCs w:val="24"/>
        </w:rPr>
        <w:footnoteReference w:id="57"/>
      </w:r>
    </w:p>
    <w:p w:rsidR="00080E48" w:rsidRDefault="00831CB9">
      <w:pPr>
        <w:pStyle w:val="ListParagraph1"/>
        <w:spacing w:line="480" w:lineRule="auto"/>
        <w:ind w:left="426" w:firstLine="708"/>
        <w:jc w:val="both"/>
        <w:rPr>
          <w:rFonts w:ascii="Times New Roman" w:hAnsi="Times New Roman"/>
          <w:sz w:val="24"/>
          <w:szCs w:val="24"/>
        </w:rPr>
      </w:pPr>
      <w:r>
        <w:rPr>
          <w:rFonts w:ascii="Times New Roman" w:hAnsi="Times New Roman"/>
          <w:sz w:val="24"/>
          <w:szCs w:val="24"/>
        </w:rPr>
        <w:t xml:space="preserve">Di samping penegakan hukum preventif yang bersifat pencegahan, dikenal pula penegakan hukum </w:t>
      </w:r>
      <w:proofErr w:type="gramStart"/>
      <w:r>
        <w:rPr>
          <w:rFonts w:ascii="Times New Roman" w:hAnsi="Times New Roman"/>
          <w:sz w:val="24"/>
          <w:szCs w:val="24"/>
        </w:rPr>
        <w:t>represif .</w:t>
      </w:r>
      <w:proofErr w:type="gramEnd"/>
      <w:r>
        <w:rPr>
          <w:rFonts w:ascii="Times New Roman" w:hAnsi="Times New Roman"/>
          <w:sz w:val="24"/>
          <w:szCs w:val="24"/>
        </w:rPr>
        <w:t xml:space="preserve"> </w:t>
      </w:r>
      <w:proofErr w:type="gramStart"/>
      <w:r>
        <w:rPr>
          <w:rFonts w:ascii="Times New Roman" w:hAnsi="Times New Roman"/>
          <w:sz w:val="24"/>
          <w:szCs w:val="24"/>
        </w:rPr>
        <w:t>penegakan</w:t>
      </w:r>
      <w:proofErr w:type="gramEnd"/>
      <w:r>
        <w:rPr>
          <w:rFonts w:ascii="Times New Roman" w:hAnsi="Times New Roman"/>
          <w:sz w:val="24"/>
          <w:szCs w:val="24"/>
        </w:rPr>
        <w:t xml:space="preserve"> hukum represif dilakukan apabila telah terjadi pelanggaran hukum. </w:t>
      </w:r>
      <w:proofErr w:type="gramStart"/>
      <w:r>
        <w:rPr>
          <w:rFonts w:ascii="Times New Roman" w:hAnsi="Times New Roman"/>
          <w:sz w:val="24"/>
          <w:szCs w:val="24"/>
        </w:rPr>
        <w:t xml:space="preserve">Penegakan hukum represif dimaksudkan untuk menanggulangi jika ada persoalan hukum, terutama jika ada </w:t>
      </w:r>
      <w:r>
        <w:rPr>
          <w:rFonts w:ascii="Times New Roman" w:hAnsi="Times New Roman"/>
          <w:sz w:val="24"/>
          <w:szCs w:val="24"/>
        </w:rPr>
        <w:lastRenderedPageBreak/>
        <w:t>pelanggaran.</w:t>
      </w:r>
      <w:proofErr w:type="gramEnd"/>
      <w:r>
        <w:rPr>
          <w:rFonts w:ascii="Times New Roman" w:hAnsi="Times New Roman"/>
          <w:sz w:val="24"/>
          <w:szCs w:val="24"/>
        </w:rPr>
        <w:t xml:space="preserve"> </w:t>
      </w:r>
      <w:proofErr w:type="gramStart"/>
      <w:r>
        <w:rPr>
          <w:rFonts w:ascii="Times New Roman" w:hAnsi="Times New Roman"/>
          <w:sz w:val="24"/>
          <w:szCs w:val="24"/>
        </w:rPr>
        <w:t>Penegakan hukum represif dalam hal ini dapat berupa penegakan hukum administrasi, pidana atau perdata.</w:t>
      </w:r>
      <w:proofErr w:type="gramEnd"/>
      <w:r>
        <w:rPr>
          <w:rStyle w:val="FootnoteReference"/>
          <w:rFonts w:ascii="Times New Roman" w:hAnsi="Times New Roman"/>
          <w:sz w:val="24"/>
          <w:szCs w:val="24"/>
        </w:rPr>
        <w:footnoteReference w:id="58"/>
      </w:r>
    </w:p>
    <w:p w:rsidR="00080E48" w:rsidRDefault="00831CB9">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t>Penegakan hukum menjadi penting untuk dilakukan dikarenakan hukum itu harus dilaksanakan guna memberikan perlindungan kepentingan manusia yang bertujuan kedamaian dan kesejahteraan hidup bersama, dan apabila terjadi pelanggaran hukum haruslah ditegakkan.</w:t>
      </w:r>
      <w:proofErr w:type="gramEnd"/>
      <w:r>
        <w:rPr>
          <w:rFonts w:ascii="Times New Roman" w:hAnsi="Times New Roman"/>
          <w:sz w:val="24"/>
          <w:szCs w:val="24"/>
        </w:rPr>
        <w:t xml:space="preserve"> </w:t>
      </w:r>
      <w:proofErr w:type="gramStart"/>
      <w:r>
        <w:rPr>
          <w:rFonts w:ascii="Times New Roman" w:hAnsi="Times New Roman"/>
          <w:sz w:val="24"/>
          <w:szCs w:val="24"/>
        </w:rPr>
        <w:t>Sesuai dengan tujuan hukum, tugas hukum bukan hanya memberikan kepastian hukum, tetapi juga memberikan kesebandingan dalam hukum dengan memberikan hak dan kewajiban yang mampu menciptakan ketentraman atau ketenangan dalam hidup bermasyarakat.</w:t>
      </w:r>
      <w:proofErr w:type="gramEnd"/>
      <w:r>
        <w:rPr>
          <w:rFonts w:ascii="Times New Roman" w:hAnsi="Times New Roman"/>
          <w:sz w:val="24"/>
          <w:szCs w:val="24"/>
        </w:rPr>
        <w:t xml:space="preserve"> </w:t>
      </w:r>
      <w:proofErr w:type="gramStart"/>
      <w:r>
        <w:rPr>
          <w:rFonts w:ascii="Times New Roman" w:hAnsi="Times New Roman"/>
          <w:sz w:val="24"/>
          <w:szCs w:val="24"/>
        </w:rPr>
        <w:t>Dengan demikian tidak menempatkan hukum sebagai tujuan yang menekankan pada aturan-aturan hukumnya.</w:t>
      </w:r>
      <w:proofErr w:type="gramEnd"/>
      <w:r>
        <w:rPr>
          <w:rFonts w:ascii="Times New Roman" w:hAnsi="Times New Roman"/>
          <w:sz w:val="24"/>
          <w:szCs w:val="24"/>
        </w:rPr>
        <w:t xml:space="preserve"> Penegakan hukum mencakup substansi yang lebih luas, yaitu meliputi tiga elemen diantaranya:</w:t>
      </w:r>
      <w:r>
        <w:rPr>
          <w:rStyle w:val="FootnoteReference"/>
          <w:rFonts w:ascii="Times New Roman" w:hAnsi="Times New Roman"/>
          <w:sz w:val="24"/>
          <w:szCs w:val="24"/>
        </w:rPr>
        <w:footnoteReference w:id="59"/>
      </w:r>
    </w:p>
    <w:p w:rsidR="00080E48" w:rsidRDefault="00831CB9">
      <w:pPr>
        <w:pStyle w:val="ListParagraph1"/>
        <w:numPr>
          <w:ilvl w:val="0"/>
          <w:numId w:val="14"/>
        </w:numPr>
        <w:spacing w:line="480" w:lineRule="auto"/>
        <w:ind w:left="1134"/>
        <w:jc w:val="both"/>
        <w:rPr>
          <w:rFonts w:ascii="Times New Roman" w:hAnsi="Times New Roman"/>
          <w:sz w:val="24"/>
          <w:szCs w:val="24"/>
        </w:rPr>
      </w:pPr>
      <w:r>
        <w:rPr>
          <w:rFonts w:ascii="Times New Roman" w:hAnsi="Times New Roman"/>
          <w:sz w:val="24"/>
          <w:szCs w:val="24"/>
        </w:rPr>
        <w:t>Aturan-aturan;</w:t>
      </w:r>
    </w:p>
    <w:p w:rsidR="00080E48" w:rsidRDefault="00831CB9">
      <w:pPr>
        <w:pStyle w:val="ListParagraph1"/>
        <w:numPr>
          <w:ilvl w:val="0"/>
          <w:numId w:val="14"/>
        </w:numPr>
        <w:spacing w:line="480" w:lineRule="auto"/>
        <w:ind w:left="1134"/>
        <w:jc w:val="both"/>
        <w:rPr>
          <w:rFonts w:ascii="Times New Roman" w:hAnsi="Times New Roman"/>
          <w:sz w:val="24"/>
          <w:szCs w:val="24"/>
        </w:rPr>
      </w:pPr>
      <w:r>
        <w:rPr>
          <w:rFonts w:ascii="Times New Roman" w:hAnsi="Times New Roman"/>
          <w:sz w:val="24"/>
          <w:szCs w:val="24"/>
        </w:rPr>
        <w:t>Kenyataan-kenyataan sosial sebagai tempat berlakunya hukum;</w:t>
      </w:r>
    </w:p>
    <w:p w:rsidR="00080E48" w:rsidRDefault="00831CB9">
      <w:pPr>
        <w:pStyle w:val="ListParagraph1"/>
        <w:numPr>
          <w:ilvl w:val="0"/>
          <w:numId w:val="14"/>
        </w:numPr>
        <w:spacing w:line="480" w:lineRule="auto"/>
        <w:ind w:left="1134"/>
        <w:jc w:val="both"/>
        <w:rPr>
          <w:rFonts w:ascii="Times New Roman" w:hAnsi="Times New Roman"/>
          <w:sz w:val="24"/>
          <w:szCs w:val="24"/>
        </w:rPr>
      </w:pPr>
      <w:r>
        <w:rPr>
          <w:rFonts w:ascii="Times New Roman" w:hAnsi="Times New Roman"/>
          <w:sz w:val="24"/>
          <w:szCs w:val="24"/>
        </w:rPr>
        <w:t>Para pelaku penegak hukum.</w:t>
      </w:r>
    </w:p>
    <w:p w:rsidR="00080E48" w:rsidRDefault="00831CB9">
      <w:pPr>
        <w:spacing w:line="480" w:lineRule="auto"/>
        <w:ind w:left="426" w:firstLine="720"/>
        <w:jc w:val="both"/>
        <w:rPr>
          <w:rFonts w:ascii="Times New Roman" w:hAnsi="Times New Roman"/>
          <w:sz w:val="24"/>
          <w:szCs w:val="24"/>
        </w:rPr>
      </w:pPr>
      <w:proofErr w:type="gramStart"/>
      <w:r>
        <w:rPr>
          <w:rFonts w:ascii="Times New Roman" w:hAnsi="Times New Roman"/>
          <w:sz w:val="24"/>
          <w:szCs w:val="24"/>
        </w:rPr>
        <w:t>Penegakan hukum sebagai bentuk konkret penerapan hukum sangat memengaruhi secara nyata perasaan hukum, kepuasan hukum, manfaat hukum, kebutuhan atau keadilan hukum secara individual atau sosial.</w:t>
      </w:r>
      <w:proofErr w:type="gramEnd"/>
      <w:r>
        <w:rPr>
          <w:rFonts w:ascii="Times New Roman" w:hAnsi="Times New Roman"/>
          <w:sz w:val="24"/>
          <w:szCs w:val="24"/>
        </w:rPr>
        <w:t xml:space="preserve"> Mengingat cakupan substansinya sangat luas, maka tidak mungkin pemecahan persoalan penegakan </w:t>
      </w:r>
      <w:r>
        <w:rPr>
          <w:rFonts w:ascii="Times New Roman" w:hAnsi="Times New Roman"/>
          <w:sz w:val="24"/>
          <w:szCs w:val="24"/>
        </w:rPr>
        <w:lastRenderedPageBreak/>
        <w:t>hukum apabila hanya melihat pada proses penegakan hukum terbatas pada penyelenggaraan peraturan.</w:t>
      </w:r>
      <w:r>
        <w:rPr>
          <w:rStyle w:val="FootnoteReference"/>
          <w:rFonts w:ascii="Times New Roman" w:hAnsi="Times New Roman"/>
          <w:sz w:val="24"/>
          <w:szCs w:val="24"/>
        </w:rPr>
        <w:footnoteReference w:id="60"/>
      </w:r>
    </w:p>
    <w:p w:rsidR="00080E48" w:rsidRDefault="00831CB9">
      <w:pPr>
        <w:spacing w:line="480" w:lineRule="auto"/>
        <w:ind w:left="426" w:firstLine="720"/>
        <w:jc w:val="both"/>
        <w:rPr>
          <w:rFonts w:ascii="Times New Roman" w:hAnsi="Times New Roman"/>
          <w:sz w:val="24"/>
          <w:szCs w:val="24"/>
        </w:rPr>
      </w:pPr>
      <w:proofErr w:type="gramStart"/>
      <w:r>
        <w:rPr>
          <w:rFonts w:ascii="Times New Roman" w:hAnsi="Times New Roman"/>
          <w:sz w:val="24"/>
          <w:szCs w:val="24"/>
        </w:rPr>
        <w:t>Melihat dari uraian diatas maka dapat dilihat bahwa penegakan peraturan merupakan bagian dari penegakan hukum yakni penegakan hukum ditinjau dari sudut pandang objeknya dalam arti sempit.</w:t>
      </w:r>
      <w:proofErr w:type="gramEnd"/>
      <w:r>
        <w:rPr>
          <w:rFonts w:ascii="Times New Roman" w:hAnsi="Times New Roman"/>
          <w:sz w:val="24"/>
          <w:szCs w:val="24"/>
        </w:rPr>
        <w:t xml:space="preserve"> Penegakan hukum sendiri didefinisikan sebagai proses dilakukannya upaya untuk tegaknya atau berfungsinya norma-norma hukum secara nyata sebagai pedoman perilaku dalam lalu lintas atau hubungan-hubungan hukum dalam kehidupan bermasyarakat dan bernegara.</w:t>
      </w:r>
      <w:r>
        <w:rPr>
          <w:rStyle w:val="FootnoteReference"/>
          <w:rFonts w:ascii="Times New Roman" w:hAnsi="Times New Roman"/>
          <w:sz w:val="24"/>
          <w:szCs w:val="24"/>
        </w:rPr>
        <w:footnoteReference w:id="61"/>
      </w:r>
      <w:r>
        <w:rPr>
          <w:rFonts w:ascii="Times New Roman" w:hAnsi="Times New Roman"/>
          <w:sz w:val="24"/>
          <w:szCs w:val="24"/>
        </w:rPr>
        <w:t xml:space="preserve"> Hukum sebagai teks itu diam dan hanya melalui perantaraan manusialah </w:t>
      </w:r>
      <w:proofErr w:type="gramStart"/>
      <w:r>
        <w:rPr>
          <w:rFonts w:ascii="Times New Roman" w:hAnsi="Times New Roman"/>
          <w:sz w:val="24"/>
          <w:szCs w:val="24"/>
        </w:rPr>
        <w:t>ia</w:t>
      </w:r>
      <w:proofErr w:type="gramEnd"/>
      <w:r>
        <w:rPr>
          <w:rFonts w:ascii="Times New Roman" w:hAnsi="Times New Roman"/>
          <w:sz w:val="24"/>
          <w:szCs w:val="24"/>
        </w:rPr>
        <w:t xml:space="preserve"> menjadi “hidup”. </w:t>
      </w:r>
      <w:proofErr w:type="gramStart"/>
      <w:r>
        <w:rPr>
          <w:rFonts w:ascii="Times New Roman" w:hAnsi="Times New Roman"/>
          <w:sz w:val="24"/>
          <w:szCs w:val="24"/>
        </w:rPr>
        <w:t>Dalam kepustakaan sosiologi hukum perantaraan itu disebut sebagai mobilisasi hukum.</w:t>
      </w:r>
      <w:proofErr w:type="gramEnd"/>
      <w:r>
        <w:rPr>
          <w:rFonts w:ascii="Times New Roman" w:hAnsi="Times New Roman"/>
          <w:sz w:val="24"/>
          <w:szCs w:val="24"/>
        </w:rPr>
        <w:t xml:space="preserve"> </w:t>
      </w:r>
      <w:proofErr w:type="gramStart"/>
      <w:r>
        <w:rPr>
          <w:rFonts w:ascii="Times New Roman" w:hAnsi="Times New Roman"/>
          <w:sz w:val="24"/>
          <w:szCs w:val="24"/>
        </w:rPr>
        <w:t>Perilaku atau tindakan manusia itu dapat menambah dan mengubah teks.</w:t>
      </w:r>
      <w:proofErr w:type="gramEnd"/>
      <w:r>
        <w:rPr>
          <w:rFonts w:ascii="Times New Roman" w:hAnsi="Times New Roman"/>
          <w:sz w:val="24"/>
          <w:szCs w:val="24"/>
        </w:rPr>
        <w:t xml:space="preserve"> Penegakan hukum (</w:t>
      </w:r>
      <w:r>
        <w:rPr>
          <w:rFonts w:ascii="Times New Roman" w:hAnsi="Times New Roman"/>
          <w:i/>
          <w:sz w:val="24"/>
          <w:szCs w:val="24"/>
        </w:rPr>
        <w:t>law enforcement</w:t>
      </w:r>
      <w:r>
        <w:rPr>
          <w:rFonts w:ascii="Times New Roman" w:hAnsi="Times New Roman"/>
          <w:sz w:val="24"/>
          <w:szCs w:val="24"/>
        </w:rPr>
        <w:t xml:space="preserve">) adalah konsep normatif, dimana orang hanya tinggal mengaplikasikan </w:t>
      </w:r>
      <w:proofErr w:type="gramStart"/>
      <w:r>
        <w:rPr>
          <w:rFonts w:ascii="Times New Roman" w:hAnsi="Times New Roman"/>
          <w:sz w:val="24"/>
          <w:szCs w:val="24"/>
        </w:rPr>
        <w:t>apa</w:t>
      </w:r>
      <w:proofErr w:type="gramEnd"/>
      <w:r>
        <w:rPr>
          <w:rFonts w:ascii="Times New Roman" w:hAnsi="Times New Roman"/>
          <w:sz w:val="24"/>
          <w:szCs w:val="24"/>
        </w:rPr>
        <w:t xml:space="preserve"> yang ada dalam perundang-undangan.</w:t>
      </w:r>
      <w:r>
        <w:rPr>
          <w:rStyle w:val="FootnoteReference"/>
          <w:rFonts w:ascii="Times New Roman" w:hAnsi="Times New Roman"/>
          <w:sz w:val="24"/>
          <w:szCs w:val="24"/>
        </w:rPr>
        <w:footnoteReference w:id="62"/>
      </w:r>
    </w:p>
    <w:p w:rsidR="00080E48" w:rsidRDefault="00831CB9">
      <w:pPr>
        <w:spacing w:line="480" w:lineRule="auto"/>
        <w:ind w:left="426" w:firstLine="720"/>
        <w:jc w:val="both"/>
        <w:rPr>
          <w:rFonts w:ascii="Times New Roman" w:hAnsi="Times New Roman"/>
          <w:sz w:val="24"/>
          <w:szCs w:val="24"/>
        </w:rPr>
      </w:pPr>
      <w:proofErr w:type="gramStart"/>
      <w:r>
        <w:rPr>
          <w:rFonts w:ascii="Times New Roman" w:hAnsi="Times New Roman"/>
          <w:sz w:val="24"/>
          <w:szCs w:val="24"/>
        </w:rPr>
        <w:t>Membicarakan mengenai penegakan hukum, maka sesungguhnya ada tiga unsur yang harus selalu diperhatikan yaitu kepastian hukum (</w:t>
      </w:r>
      <w:r>
        <w:rPr>
          <w:rFonts w:ascii="Times New Roman" w:hAnsi="Times New Roman"/>
          <w:i/>
          <w:sz w:val="24"/>
          <w:szCs w:val="24"/>
        </w:rPr>
        <w:t>rechtssicherheit</w:t>
      </w:r>
      <w:r>
        <w:rPr>
          <w:rFonts w:ascii="Times New Roman" w:hAnsi="Times New Roman"/>
          <w:sz w:val="24"/>
          <w:szCs w:val="24"/>
        </w:rPr>
        <w:t xml:space="preserve">), </w:t>
      </w:r>
      <w:r>
        <w:rPr>
          <w:rFonts w:ascii="Times New Roman" w:hAnsi="Times New Roman"/>
          <w:sz w:val="24"/>
          <w:szCs w:val="24"/>
        </w:rPr>
        <w:lastRenderedPageBreak/>
        <w:t>kemanfaatan (</w:t>
      </w:r>
      <w:r>
        <w:rPr>
          <w:rFonts w:ascii="Times New Roman" w:hAnsi="Times New Roman"/>
          <w:i/>
          <w:sz w:val="24"/>
          <w:szCs w:val="24"/>
        </w:rPr>
        <w:t>zweckmassigkeit</w:t>
      </w:r>
      <w:r>
        <w:rPr>
          <w:rFonts w:ascii="Times New Roman" w:hAnsi="Times New Roman"/>
          <w:sz w:val="24"/>
          <w:szCs w:val="24"/>
        </w:rPr>
        <w:t>) dan keadilan (</w:t>
      </w:r>
      <w:r>
        <w:rPr>
          <w:rFonts w:ascii="Times New Roman" w:hAnsi="Times New Roman"/>
          <w:i/>
          <w:sz w:val="24"/>
          <w:szCs w:val="24"/>
        </w:rPr>
        <w:t>gerechtigkeit</w:t>
      </w:r>
      <w:r>
        <w:rPr>
          <w:rFonts w:ascii="Times New Roman" w:hAnsi="Times New Roman"/>
          <w:sz w:val="24"/>
          <w:szCs w:val="24"/>
        </w:rPr>
        <w:t>).</w:t>
      </w:r>
      <w:proofErr w:type="gramEnd"/>
      <w:r>
        <w:rPr>
          <w:rStyle w:val="FootnoteReference"/>
          <w:rFonts w:ascii="Times New Roman" w:hAnsi="Times New Roman"/>
          <w:sz w:val="24"/>
          <w:szCs w:val="24"/>
        </w:rPr>
        <w:footnoteReference w:id="63"/>
      </w:r>
      <w:r>
        <w:rPr>
          <w:rFonts w:ascii="Times New Roman" w:hAnsi="Times New Roman"/>
          <w:sz w:val="24"/>
          <w:szCs w:val="24"/>
        </w:rPr>
        <w:t xml:space="preserve"> Ketiga unsur tersebut saling bertentangan satu dengan yang lain, lebih-lebih unsur kepastian yang menghendaki hukum dilaksanakan seperti </w:t>
      </w:r>
      <w:proofErr w:type="gramStart"/>
      <w:r>
        <w:rPr>
          <w:rFonts w:ascii="Times New Roman" w:hAnsi="Times New Roman"/>
          <w:sz w:val="24"/>
          <w:szCs w:val="24"/>
        </w:rPr>
        <w:t>apa</w:t>
      </w:r>
      <w:proofErr w:type="gramEnd"/>
      <w:r>
        <w:rPr>
          <w:rFonts w:ascii="Times New Roman" w:hAnsi="Times New Roman"/>
          <w:sz w:val="24"/>
          <w:szCs w:val="24"/>
        </w:rPr>
        <w:t xml:space="preserve"> adanya dan tidak dibolehkan menyimpang, mengingat hukum memberikan perintah yang sungguh-sungguh dan tidak meragu-ragukan (</w:t>
      </w:r>
      <w:r>
        <w:rPr>
          <w:rFonts w:ascii="Times New Roman" w:hAnsi="Times New Roman"/>
          <w:i/>
          <w:sz w:val="24"/>
          <w:szCs w:val="24"/>
        </w:rPr>
        <w:t>lex dura sed tamen scripta</w:t>
      </w:r>
      <w:r>
        <w:rPr>
          <w:rFonts w:ascii="Times New Roman" w:hAnsi="Times New Roman"/>
          <w:sz w:val="24"/>
          <w:szCs w:val="24"/>
        </w:rPr>
        <w:t>). Kemudian sampai muncul pameo meskipun dunia ini runtuh hukum haruslah ditegakkan (</w:t>
      </w:r>
      <w:r>
        <w:rPr>
          <w:rFonts w:ascii="Times New Roman" w:hAnsi="Times New Roman"/>
          <w:i/>
          <w:sz w:val="24"/>
          <w:szCs w:val="24"/>
        </w:rPr>
        <w:t xml:space="preserve">fiat justitia </w:t>
      </w:r>
      <w:proofErr w:type="gramStart"/>
      <w:r>
        <w:rPr>
          <w:rFonts w:ascii="Times New Roman" w:hAnsi="Times New Roman"/>
          <w:i/>
          <w:sz w:val="24"/>
          <w:szCs w:val="24"/>
        </w:rPr>
        <w:t>et</w:t>
      </w:r>
      <w:proofErr w:type="gramEnd"/>
      <w:r>
        <w:rPr>
          <w:rFonts w:ascii="Times New Roman" w:hAnsi="Times New Roman"/>
          <w:i/>
          <w:sz w:val="24"/>
          <w:szCs w:val="24"/>
        </w:rPr>
        <w:t xml:space="preserve"> pereat mundus</w:t>
      </w:r>
      <w:r>
        <w:rPr>
          <w:rFonts w:ascii="Times New Roman" w:hAnsi="Times New Roman"/>
          <w:sz w:val="24"/>
          <w:szCs w:val="24"/>
        </w:rPr>
        <w:t>).</w:t>
      </w:r>
      <w:r>
        <w:rPr>
          <w:rStyle w:val="FootnoteReference"/>
          <w:rFonts w:ascii="Times New Roman" w:hAnsi="Times New Roman"/>
          <w:sz w:val="24"/>
          <w:szCs w:val="24"/>
        </w:rPr>
        <w:footnoteReference w:id="64"/>
      </w:r>
    </w:p>
    <w:p w:rsidR="00080E48" w:rsidRDefault="00831CB9">
      <w:pPr>
        <w:spacing w:line="480" w:lineRule="auto"/>
        <w:ind w:left="426" w:firstLine="720"/>
        <w:jc w:val="both"/>
        <w:rPr>
          <w:rFonts w:ascii="Times New Roman" w:hAnsi="Times New Roman"/>
          <w:sz w:val="24"/>
          <w:szCs w:val="24"/>
        </w:rPr>
      </w:pPr>
      <w:proofErr w:type="gramStart"/>
      <w:r>
        <w:rPr>
          <w:rFonts w:ascii="Times New Roman" w:hAnsi="Times New Roman"/>
          <w:sz w:val="24"/>
          <w:szCs w:val="24"/>
        </w:rPr>
        <w:t>Hukum bertugas menciptakan kepastian hukum, sehingga terciptalah ketertiban masyarakat.</w:t>
      </w:r>
      <w:proofErr w:type="gramEnd"/>
      <w:r>
        <w:rPr>
          <w:rFonts w:ascii="Times New Roman" w:hAnsi="Times New Roman"/>
          <w:sz w:val="24"/>
          <w:szCs w:val="24"/>
        </w:rPr>
        <w:t xml:space="preserve"> </w:t>
      </w:r>
      <w:proofErr w:type="gramStart"/>
      <w:r>
        <w:rPr>
          <w:rFonts w:ascii="Times New Roman" w:hAnsi="Times New Roman"/>
          <w:sz w:val="24"/>
          <w:szCs w:val="24"/>
        </w:rPr>
        <w:t>Hukum bersifat umum, mengikat setiap orang dan menyamakan setiap orang dihadapan hukum.</w:t>
      </w:r>
      <w:proofErr w:type="gramEnd"/>
      <w:r>
        <w:rPr>
          <w:rFonts w:ascii="Times New Roman" w:hAnsi="Times New Roman"/>
          <w:sz w:val="24"/>
          <w:szCs w:val="24"/>
        </w:rPr>
        <w:t xml:space="preserve"> </w:t>
      </w:r>
      <w:proofErr w:type="gramStart"/>
      <w:r>
        <w:rPr>
          <w:rFonts w:ascii="Times New Roman" w:hAnsi="Times New Roman"/>
          <w:sz w:val="24"/>
          <w:szCs w:val="24"/>
        </w:rPr>
        <w:t>Hal tersebut berbeda dengan keadilan yang pada hakikatnya justru tidak menghendaki penyamarataan, keadilan menghendaki agar tiap perkara itu ditimbang sendiri-sendiri karena keadilan subjektif, individualistis, dan kasuistis.</w:t>
      </w:r>
      <w:proofErr w:type="gramEnd"/>
      <w:r>
        <w:rPr>
          <w:rFonts w:ascii="Times New Roman" w:hAnsi="Times New Roman"/>
          <w:sz w:val="24"/>
          <w:szCs w:val="24"/>
        </w:rPr>
        <w:t xml:space="preserve"> </w:t>
      </w:r>
      <w:proofErr w:type="gramStart"/>
      <w:r>
        <w:rPr>
          <w:rFonts w:ascii="Times New Roman" w:hAnsi="Times New Roman"/>
          <w:sz w:val="24"/>
          <w:szCs w:val="24"/>
        </w:rPr>
        <w:t>Kedua unsur penegakan hukum tersebut saling tarik menarik dan unsur kemanfaatan berada di keduanya.</w:t>
      </w:r>
      <w:proofErr w:type="gramEnd"/>
      <w:r>
        <w:rPr>
          <w:rFonts w:ascii="Times New Roman" w:hAnsi="Times New Roman"/>
          <w:sz w:val="24"/>
          <w:szCs w:val="24"/>
        </w:rPr>
        <w:t xml:space="preserve"> </w:t>
      </w:r>
      <w:proofErr w:type="gramStart"/>
      <w:r>
        <w:rPr>
          <w:rFonts w:ascii="Times New Roman" w:hAnsi="Times New Roman"/>
          <w:sz w:val="24"/>
          <w:szCs w:val="24"/>
        </w:rPr>
        <w:t>Masyarakat menghendaki suatu penegakan hukum harus mampu memberi manfaat atau kegunaan bagi masyarakat.</w:t>
      </w:r>
      <w:proofErr w:type="gramEnd"/>
      <w:r>
        <w:rPr>
          <w:rStyle w:val="FootnoteReference"/>
          <w:rFonts w:ascii="Times New Roman" w:hAnsi="Times New Roman"/>
          <w:sz w:val="24"/>
          <w:szCs w:val="24"/>
        </w:rPr>
        <w:footnoteReference w:id="65"/>
      </w:r>
    </w:p>
    <w:p w:rsidR="00080E48" w:rsidRDefault="00831CB9">
      <w:pPr>
        <w:spacing w:line="480" w:lineRule="auto"/>
        <w:ind w:left="426" w:firstLine="720"/>
        <w:jc w:val="both"/>
        <w:rPr>
          <w:rFonts w:ascii="Times New Roman" w:hAnsi="Times New Roman"/>
          <w:sz w:val="24"/>
          <w:szCs w:val="24"/>
        </w:rPr>
      </w:pPr>
      <w:r>
        <w:rPr>
          <w:rFonts w:ascii="Times New Roman" w:hAnsi="Times New Roman"/>
          <w:sz w:val="24"/>
          <w:szCs w:val="24"/>
        </w:rPr>
        <w:t xml:space="preserve">Penegakan hukum yang benar dan adil tidak semata-mata ditentukan oleh kehendak pelaku hukum sebagai “ratu adil”, tetapi juga dengan kemauan dan </w:t>
      </w:r>
      <w:r>
        <w:rPr>
          <w:rFonts w:ascii="Times New Roman" w:hAnsi="Times New Roman"/>
          <w:sz w:val="24"/>
          <w:szCs w:val="24"/>
        </w:rPr>
        <w:lastRenderedPageBreak/>
        <w:t xml:space="preserve">kemampuan masyarakat untuk berupaya memperoleh perlakuan hukum yang benar dan adil. Dengan perkataan </w:t>
      </w:r>
      <w:proofErr w:type="gramStart"/>
      <w:r>
        <w:rPr>
          <w:rFonts w:ascii="Times New Roman" w:hAnsi="Times New Roman"/>
          <w:sz w:val="24"/>
          <w:szCs w:val="24"/>
        </w:rPr>
        <w:t>lain</w:t>
      </w:r>
      <w:proofErr w:type="gramEnd"/>
      <w:r>
        <w:rPr>
          <w:rFonts w:ascii="Times New Roman" w:hAnsi="Times New Roman"/>
          <w:sz w:val="24"/>
          <w:szCs w:val="24"/>
        </w:rPr>
        <w:t xml:space="preserve"> penegakan hukum yang adil ditentukan juga oleh kesadaran dan partisipasi masyarakat, semata-mata keinginan pelaku penegak hukum.</w:t>
      </w:r>
      <w:r>
        <w:rPr>
          <w:rStyle w:val="FootnoteReference"/>
          <w:rFonts w:ascii="Times New Roman" w:hAnsi="Times New Roman"/>
          <w:sz w:val="24"/>
          <w:szCs w:val="24"/>
        </w:rPr>
        <w:footnoteReference w:id="66"/>
      </w:r>
      <w:r>
        <w:rPr>
          <w:rFonts w:ascii="Times New Roman" w:hAnsi="Times New Roman"/>
          <w:sz w:val="24"/>
          <w:szCs w:val="24"/>
        </w:rPr>
        <w:t xml:space="preserve"> </w:t>
      </w:r>
      <w:proofErr w:type="gramStart"/>
      <w:r>
        <w:rPr>
          <w:rFonts w:ascii="Times New Roman" w:hAnsi="Times New Roman"/>
          <w:sz w:val="24"/>
          <w:szCs w:val="24"/>
        </w:rPr>
        <w:t>Penegakan hukum yang tepat atau benar dan adil tidak boleh hanya dilihat dari sisi penegak hukumnya dan aturan-aturan hukumnya, tetapi juga harus dilihat dari sisi atau konteks kenyataannya dalam masyarakat atau lebih mendalam lagi dilihat kesesuaiannya dengan nilai-nilai hukum dan kesadaran hukum masyarakat yang ada dan hidup dalam masyarakat tempat berlakunya atau ditegakkannya hukum.</w:t>
      </w:r>
      <w:proofErr w:type="gramEnd"/>
      <w:r>
        <w:rPr>
          <w:rStyle w:val="FootnoteReference"/>
          <w:rFonts w:ascii="Times New Roman" w:hAnsi="Times New Roman"/>
          <w:sz w:val="24"/>
          <w:szCs w:val="24"/>
        </w:rPr>
        <w:footnoteReference w:id="67"/>
      </w:r>
    </w:p>
    <w:p w:rsidR="00080E48" w:rsidRDefault="00831CB9">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t>Penegakan hukum yang difokuskan disini lebih kepada penegakan peraturan.</w:t>
      </w:r>
      <w:proofErr w:type="gramEnd"/>
      <w:r>
        <w:rPr>
          <w:rFonts w:ascii="Times New Roman" w:hAnsi="Times New Roman"/>
          <w:sz w:val="24"/>
          <w:szCs w:val="24"/>
        </w:rPr>
        <w:t xml:space="preserve"> </w:t>
      </w:r>
      <w:proofErr w:type="gramStart"/>
      <w:r>
        <w:rPr>
          <w:rFonts w:ascii="Times New Roman" w:hAnsi="Times New Roman"/>
          <w:sz w:val="24"/>
          <w:szCs w:val="24"/>
        </w:rPr>
        <w:t>Oleh karena itu terlebih dahulu perlu dijelaskan terkait keberlakuan peraturan perundang-undangan.</w:t>
      </w:r>
      <w:proofErr w:type="gramEnd"/>
      <w:r>
        <w:rPr>
          <w:rFonts w:ascii="Times New Roman" w:hAnsi="Times New Roman"/>
          <w:sz w:val="24"/>
          <w:szCs w:val="24"/>
        </w:rPr>
        <w:t xml:space="preserve"> Jimly Asshidiqie menguraikan bahwa suatu </w:t>
      </w:r>
      <w:proofErr w:type="gramStart"/>
      <w:r>
        <w:rPr>
          <w:rFonts w:ascii="Times New Roman" w:hAnsi="Times New Roman"/>
          <w:sz w:val="24"/>
          <w:szCs w:val="24"/>
        </w:rPr>
        <w:t>norma</w:t>
      </w:r>
      <w:proofErr w:type="gramEnd"/>
      <w:r>
        <w:rPr>
          <w:rFonts w:ascii="Times New Roman" w:hAnsi="Times New Roman"/>
          <w:sz w:val="24"/>
          <w:szCs w:val="24"/>
        </w:rPr>
        <w:t xml:space="preserve"> dianggap sah sebagai norma hukum (</w:t>
      </w:r>
      <w:r>
        <w:rPr>
          <w:rFonts w:ascii="Times New Roman" w:hAnsi="Times New Roman"/>
          <w:i/>
          <w:sz w:val="24"/>
          <w:szCs w:val="24"/>
        </w:rPr>
        <w:t>legal norm</w:t>
      </w:r>
      <w:r>
        <w:rPr>
          <w:rFonts w:ascii="Times New Roman" w:hAnsi="Times New Roman"/>
          <w:sz w:val="24"/>
          <w:szCs w:val="24"/>
        </w:rPr>
        <w:t>) yang mengikat untuk umum apabila norma hukum tersebut berlaku karena diberlakukan atau karena dianggap berlaku oleh para subjek hukum yang diikatnya. Keberlakuan ini dalam bahasa Inggris disebut “</w:t>
      </w:r>
      <w:r>
        <w:rPr>
          <w:rFonts w:ascii="Times New Roman" w:hAnsi="Times New Roman"/>
          <w:i/>
          <w:sz w:val="24"/>
          <w:szCs w:val="24"/>
        </w:rPr>
        <w:t>validity</w:t>
      </w:r>
      <w:r>
        <w:rPr>
          <w:rFonts w:ascii="Times New Roman" w:hAnsi="Times New Roman"/>
          <w:sz w:val="24"/>
          <w:szCs w:val="24"/>
        </w:rPr>
        <w:t>”, dalam bahasa Jerman “</w:t>
      </w:r>
      <w:r>
        <w:rPr>
          <w:rFonts w:ascii="Times New Roman" w:hAnsi="Times New Roman"/>
          <w:i/>
          <w:sz w:val="24"/>
          <w:szCs w:val="24"/>
        </w:rPr>
        <w:t>geltung</w:t>
      </w:r>
      <w:r>
        <w:rPr>
          <w:rFonts w:ascii="Times New Roman" w:hAnsi="Times New Roman"/>
          <w:sz w:val="24"/>
          <w:szCs w:val="24"/>
        </w:rPr>
        <w:t>”, atau dalam bahasa Belanda “</w:t>
      </w:r>
      <w:r>
        <w:rPr>
          <w:rFonts w:ascii="Times New Roman" w:hAnsi="Times New Roman"/>
          <w:i/>
          <w:sz w:val="24"/>
          <w:szCs w:val="24"/>
        </w:rPr>
        <w:t>gelding</w:t>
      </w:r>
      <w:r>
        <w:rPr>
          <w:rFonts w:ascii="Times New Roman" w:hAnsi="Times New Roman"/>
          <w:sz w:val="24"/>
          <w:szCs w:val="24"/>
        </w:rPr>
        <w:t xml:space="preserve">”. Keabsahan berlakunya atau keberlakuan suatu undang-undang atau peraturan perundang-undangan itu sendiri pada pokoknya </w:t>
      </w:r>
      <w:r>
        <w:rPr>
          <w:rFonts w:ascii="Times New Roman" w:hAnsi="Times New Roman"/>
          <w:sz w:val="24"/>
          <w:szCs w:val="24"/>
        </w:rPr>
        <w:lastRenderedPageBreak/>
        <w:t xml:space="preserve">ditentukan oleh banyak faktor dan beraneka </w:t>
      </w:r>
      <w:proofErr w:type="gramStart"/>
      <w:r>
        <w:rPr>
          <w:rFonts w:ascii="Times New Roman" w:hAnsi="Times New Roman"/>
          <w:sz w:val="24"/>
          <w:szCs w:val="24"/>
        </w:rPr>
        <w:t>cara</w:t>
      </w:r>
      <w:proofErr w:type="gramEnd"/>
      <w:r>
        <w:rPr>
          <w:rFonts w:ascii="Times New Roman" w:hAnsi="Times New Roman"/>
          <w:sz w:val="24"/>
          <w:szCs w:val="24"/>
        </w:rPr>
        <w:t xml:space="preserve"> pandang.</w:t>
      </w:r>
      <w:r>
        <w:rPr>
          <w:rStyle w:val="FootnoteReference"/>
          <w:rFonts w:ascii="Times New Roman" w:hAnsi="Times New Roman"/>
          <w:sz w:val="24"/>
          <w:szCs w:val="24"/>
        </w:rPr>
        <w:footnoteReference w:id="68"/>
      </w:r>
      <w:r>
        <w:rPr>
          <w:rFonts w:ascii="Times New Roman" w:hAnsi="Times New Roman"/>
          <w:sz w:val="24"/>
          <w:szCs w:val="24"/>
        </w:rPr>
        <w:t xml:space="preserve"> Secara umum dapat dikemukakan adanya 4 kemungkinan faktor yang menyebabkan </w:t>
      </w:r>
      <w:proofErr w:type="gramStart"/>
      <w:r>
        <w:rPr>
          <w:rFonts w:ascii="Times New Roman" w:hAnsi="Times New Roman"/>
          <w:sz w:val="24"/>
          <w:szCs w:val="24"/>
        </w:rPr>
        <w:t>norma</w:t>
      </w:r>
      <w:proofErr w:type="gramEnd"/>
      <w:r>
        <w:rPr>
          <w:rFonts w:ascii="Times New Roman" w:hAnsi="Times New Roman"/>
          <w:sz w:val="24"/>
          <w:szCs w:val="24"/>
        </w:rPr>
        <w:t xml:space="preserve"> hukum dalam undang-undang atau peraturan perundang-undangan dikatakan berlaku.</w:t>
      </w:r>
      <w:r>
        <w:rPr>
          <w:rStyle w:val="FootnoteReference"/>
          <w:rFonts w:ascii="Times New Roman" w:hAnsi="Times New Roman"/>
          <w:sz w:val="24"/>
          <w:szCs w:val="24"/>
        </w:rPr>
        <w:footnoteReference w:id="69"/>
      </w:r>
    </w:p>
    <w:p w:rsidR="00080E48" w:rsidRDefault="00831CB9">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t>Norma-norma hukum dimaksud dapat dianggap berlaku karena pertimbangan yang bersifat filosofis, yuridis, sosiologis, politis, ataupun dianggap berlaku karena pertimbangan yang semata-mata bersifat administratif.</w:t>
      </w:r>
      <w:proofErr w:type="gramEnd"/>
      <w:r>
        <w:rPr>
          <w:rStyle w:val="FootnoteReference"/>
          <w:rFonts w:ascii="Times New Roman" w:hAnsi="Times New Roman"/>
          <w:sz w:val="24"/>
          <w:szCs w:val="24"/>
        </w:rPr>
        <w:footnoteReference w:id="70"/>
      </w:r>
      <w:r>
        <w:rPr>
          <w:rFonts w:ascii="Times New Roman" w:hAnsi="Times New Roman"/>
          <w:sz w:val="24"/>
          <w:szCs w:val="24"/>
        </w:rPr>
        <w:t xml:space="preserve"> Suatu </w:t>
      </w:r>
      <w:proofErr w:type="gramStart"/>
      <w:r>
        <w:rPr>
          <w:rFonts w:ascii="Times New Roman" w:hAnsi="Times New Roman"/>
          <w:sz w:val="24"/>
          <w:szCs w:val="24"/>
        </w:rPr>
        <w:t>norma</w:t>
      </w:r>
      <w:proofErr w:type="gramEnd"/>
      <w:r>
        <w:rPr>
          <w:rFonts w:ascii="Times New Roman" w:hAnsi="Times New Roman"/>
          <w:sz w:val="24"/>
          <w:szCs w:val="24"/>
        </w:rPr>
        <w:t xml:space="preserve"> hukum dikatakan berlaku secara filosofis apabila norma hukum itu memang bersesuaian dengan nilai-nilai filosofis yang dianut oleh suatu negara. Hal ini seperti pandangan Hans Kelsen mengenai “</w:t>
      </w:r>
      <w:r>
        <w:rPr>
          <w:rFonts w:ascii="Times New Roman" w:hAnsi="Times New Roman"/>
          <w:i/>
          <w:sz w:val="24"/>
          <w:szCs w:val="24"/>
        </w:rPr>
        <w:t>gerund-norm</w:t>
      </w:r>
      <w:r>
        <w:rPr>
          <w:rFonts w:ascii="Times New Roman" w:hAnsi="Times New Roman"/>
          <w:sz w:val="24"/>
          <w:szCs w:val="24"/>
        </w:rPr>
        <w:t>” atau pandangan Hans Nawiasky tentang “</w:t>
      </w:r>
      <w:r>
        <w:rPr>
          <w:rFonts w:ascii="Times New Roman" w:hAnsi="Times New Roman"/>
          <w:i/>
          <w:sz w:val="24"/>
          <w:szCs w:val="24"/>
        </w:rPr>
        <w:t>staatsfundamentalnorm</w:t>
      </w:r>
      <w:r>
        <w:rPr>
          <w:rFonts w:ascii="Times New Roman" w:hAnsi="Times New Roman"/>
          <w:sz w:val="24"/>
          <w:szCs w:val="24"/>
        </w:rPr>
        <w:t>”, pada setiap negara selalu ditentukan adanya nilai-nilai dasar atau nilai-nilai filosofis tertinggi yang diyakini sumber dari segala sumber nilai luhur dalam kehidupan kenegaraan yang bersangkutan.</w:t>
      </w:r>
      <w:r>
        <w:rPr>
          <w:rStyle w:val="FootnoteReference"/>
          <w:rFonts w:ascii="Times New Roman" w:hAnsi="Times New Roman"/>
          <w:sz w:val="24"/>
          <w:szCs w:val="24"/>
        </w:rPr>
        <w:footnoteReference w:id="71"/>
      </w:r>
      <w:r>
        <w:rPr>
          <w:rFonts w:ascii="Times New Roman" w:hAnsi="Times New Roman"/>
          <w:sz w:val="24"/>
          <w:szCs w:val="24"/>
        </w:rPr>
        <w:t xml:space="preserve"> Mengenai keberlakuan filosofis ini dapat dipadankan dengan konsep keberlakuan evaluatif kaidah hukum yakni jika kaidah tersebut oleh seseorang atau suatu masyarakat berdasarkan isinya dipandang bernilai atau penting, maka setiap orang </w:t>
      </w:r>
      <w:proofErr w:type="gramStart"/>
      <w:r>
        <w:rPr>
          <w:rFonts w:ascii="Times New Roman" w:hAnsi="Times New Roman"/>
          <w:sz w:val="24"/>
          <w:szCs w:val="24"/>
        </w:rPr>
        <w:t>akan</w:t>
      </w:r>
      <w:proofErr w:type="gramEnd"/>
      <w:r>
        <w:rPr>
          <w:rFonts w:ascii="Times New Roman" w:hAnsi="Times New Roman"/>
          <w:sz w:val="24"/>
          <w:szCs w:val="24"/>
        </w:rPr>
        <w:t xml:space="preserve"> merasa dirinya berkewajiban untuk mematuhi suatu kaidah hukum. </w:t>
      </w:r>
      <w:proofErr w:type="gramStart"/>
      <w:r>
        <w:rPr>
          <w:rFonts w:ascii="Times New Roman" w:hAnsi="Times New Roman"/>
          <w:sz w:val="24"/>
          <w:szCs w:val="24"/>
        </w:rPr>
        <w:t>Penerimaan kaidah hukum tersebut terjadi karena isi kaidah hukum tersebut dipandang benar.</w:t>
      </w:r>
      <w:proofErr w:type="gramEnd"/>
      <w:r>
        <w:rPr>
          <w:rStyle w:val="FootnoteReference"/>
          <w:rFonts w:ascii="Times New Roman" w:hAnsi="Times New Roman"/>
          <w:sz w:val="24"/>
          <w:szCs w:val="24"/>
        </w:rPr>
        <w:footnoteReference w:id="72"/>
      </w:r>
    </w:p>
    <w:p w:rsidR="00080E48" w:rsidRDefault="00831CB9">
      <w:pPr>
        <w:pStyle w:val="ListParagraph1"/>
        <w:spacing w:line="480" w:lineRule="auto"/>
        <w:ind w:left="426" w:firstLine="708"/>
        <w:jc w:val="both"/>
        <w:rPr>
          <w:rFonts w:ascii="Times New Roman" w:hAnsi="Times New Roman"/>
          <w:sz w:val="24"/>
          <w:szCs w:val="24"/>
        </w:rPr>
      </w:pPr>
      <w:r>
        <w:rPr>
          <w:rFonts w:ascii="Times New Roman" w:hAnsi="Times New Roman"/>
          <w:sz w:val="24"/>
          <w:szCs w:val="24"/>
        </w:rPr>
        <w:lastRenderedPageBreak/>
        <w:t xml:space="preserve">Keberlakuan yuridis adalah keberlakuan suatu </w:t>
      </w:r>
      <w:proofErr w:type="gramStart"/>
      <w:r>
        <w:rPr>
          <w:rFonts w:ascii="Times New Roman" w:hAnsi="Times New Roman"/>
          <w:sz w:val="24"/>
          <w:szCs w:val="24"/>
        </w:rPr>
        <w:t>norma</w:t>
      </w:r>
      <w:proofErr w:type="gramEnd"/>
      <w:r>
        <w:rPr>
          <w:rFonts w:ascii="Times New Roman" w:hAnsi="Times New Roman"/>
          <w:sz w:val="24"/>
          <w:szCs w:val="24"/>
        </w:rPr>
        <w:t xml:space="preserve"> hukum dengan daya ikatnya untuk umum sebagai suatu dogma yang dilihat dari pertimbangan yang bersifat teknis yuridis. Secara yuridis, suatu norma hukum tersebut dikatakan berlaku apabila norma hukum tersebut memang ditetapkan sebagai norma hukum berdasarkan norma hukum yang lebih superior atau yang lebih tinggi seperti dalam pandangan Hans Kelsen dengan teorinya “</w:t>
      </w:r>
      <w:r>
        <w:rPr>
          <w:rFonts w:ascii="Times New Roman" w:hAnsi="Times New Roman"/>
          <w:i/>
          <w:sz w:val="24"/>
          <w:szCs w:val="24"/>
        </w:rPr>
        <w:t>Stuffenbau Theorie des Recht</w:t>
      </w:r>
      <w:r>
        <w:rPr>
          <w:rFonts w:ascii="Times New Roman" w:hAnsi="Times New Roman"/>
          <w:sz w:val="24"/>
          <w:szCs w:val="24"/>
        </w:rPr>
        <w:t xml:space="preserve">”, ditetapkan mengikat atau berlaku karena menunjukan hubungan keharusan antara suatu kondisi dengan akibatnya seperti dalam pandangan J.H.A. Logemann, ditetapkan sebagai norma hukum menurut prosedur pembentukan hukum yang berlaku seperti dalam pandangan W. Zevenbergen, dan ditetapkan berwenang untuk itu. Jika kriteria tersebut telah terpenuhi sebagaimana mestinya maka </w:t>
      </w:r>
      <w:proofErr w:type="gramStart"/>
      <w:r>
        <w:rPr>
          <w:rFonts w:ascii="Times New Roman" w:hAnsi="Times New Roman"/>
          <w:sz w:val="24"/>
          <w:szCs w:val="24"/>
        </w:rPr>
        <w:t>norma</w:t>
      </w:r>
      <w:proofErr w:type="gramEnd"/>
      <w:r>
        <w:rPr>
          <w:rFonts w:ascii="Times New Roman" w:hAnsi="Times New Roman"/>
          <w:sz w:val="24"/>
          <w:szCs w:val="24"/>
        </w:rPr>
        <w:t xml:space="preserve"> hukum yang bersangkutan dapat dikatakan memang telah berlaku secara yuridis.</w:t>
      </w:r>
      <w:r>
        <w:rPr>
          <w:rStyle w:val="FootnoteReference"/>
          <w:rFonts w:ascii="Times New Roman" w:hAnsi="Times New Roman"/>
          <w:sz w:val="24"/>
          <w:szCs w:val="24"/>
        </w:rPr>
        <w:footnoteReference w:id="73"/>
      </w:r>
    </w:p>
    <w:p w:rsidR="00080E48" w:rsidRDefault="00831CB9">
      <w:pPr>
        <w:pStyle w:val="ListParagraph1"/>
        <w:spacing w:line="480" w:lineRule="auto"/>
        <w:ind w:left="426" w:firstLine="708"/>
        <w:jc w:val="both"/>
        <w:rPr>
          <w:rFonts w:ascii="Times New Roman" w:hAnsi="Times New Roman"/>
          <w:sz w:val="24"/>
          <w:szCs w:val="24"/>
        </w:rPr>
      </w:pPr>
      <w:r>
        <w:rPr>
          <w:rFonts w:ascii="Times New Roman" w:hAnsi="Times New Roman"/>
          <w:sz w:val="24"/>
          <w:szCs w:val="24"/>
        </w:rPr>
        <w:t xml:space="preserve">Mengenai keberlakuan yuridis ini dapat dipadankan dengan konsep keberlakuan normatif atau formal kaidah hukum yakni jika kaidah tersebut merupakan bagian dari sistem kaidah hukum tertentu yang di dalamnya kaidah-kaidah hukum tersebut saling menunjuk yang satu dengan yang lain. </w:t>
      </w:r>
      <w:proofErr w:type="gramStart"/>
      <w:r>
        <w:rPr>
          <w:rFonts w:ascii="Times New Roman" w:hAnsi="Times New Roman"/>
          <w:sz w:val="24"/>
          <w:szCs w:val="24"/>
        </w:rPr>
        <w:t>sistem</w:t>
      </w:r>
      <w:proofErr w:type="gramEnd"/>
      <w:r>
        <w:rPr>
          <w:rFonts w:ascii="Times New Roman" w:hAnsi="Times New Roman"/>
          <w:sz w:val="24"/>
          <w:szCs w:val="24"/>
        </w:rPr>
        <w:t xml:space="preserve"> kaidah hukum yang demikian itu terdiri atas suatu keseluruhan hirarki kaidah hukum khusus yang bertumpu pada kaidah-kaidah umum. </w:t>
      </w:r>
      <w:proofErr w:type="gramStart"/>
      <w:r>
        <w:rPr>
          <w:rFonts w:ascii="Times New Roman" w:hAnsi="Times New Roman"/>
          <w:sz w:val="24"/>
          <w:szCs w:val="24"/>
        </w:rPr>
        <w:t>Di dalamnya, kaidah hukum khusus yang lebih rendah diderivasi dari kaidah umum yang lebih tinggi.</w:t>
      </w:r>
      <w:proofErr w:type="gramEnd"/>
      <w:r>
        <w:rPr>
          <w:rFonts w:ascii="Times New Roman" w:hAnsi="Times New Roman"/>
          <w:sz w:val="24"/>
          <w:szCs w:val="24"/>
        </w:rPr>
        <w:t xml:space="preserve"> </w:t>
      </w:r>
      <w:proofErr w:type="gramStart"/>
      <w:r>
        <w:rPr>
          <w:rFonts w:ascii="Times New Roman" w:hAnsi="Times New Roman"/>
          <w:sz w:val="24"/>
          <w:szCs w:val="24"/>
        </w:rPr>
        <w:t xml:space="preserve">Dalam pendekatan keberlakuan kaidah hukum ini, maka dengan demikian tiap </w:t>
      </w:r>
      <w:r>
        <w:rPr>
          <w:rFonts w:ascii="Times New Roman" w:hAnsi="Times New Roman"/>
          <w:sz w:val="24"/>
          <w:szCs w:val="24"/>
        </w:rPr>
        <w:lastRenderedPageBreak/>
        <w:t>kaidah hukum harus duderivasi dari sistem hukum tersebut tanpa memperhatikan isi kaidah hukum tersebut.</w:t>
      </w:r>
      <w:proofErr w:type="gramEnd"/>
      <w:r>
        <w:rPr>
          <w:rStyle w:val="FootnoteReference"/>
          <w:rFonts w:ascii="Times New Roman" w:hAnsi="Times New Roman"/>
          <w:sz w:val="24"/>
          <w:szCs w:val="24"/>
        </w:rPr>
        <w:footnoteReference w:id="74"/>
      </w:r>
    </w:p>
    <w:p w:rsidR="00080E48" w:rsidRDefault="00831CB9">
      <w:pPr>
        <w:pStyle w:val="ListParagraph1"/>
        <w:spacing w:line="480" w:lineRule="auto"/>
        <w:ind w:left="426" w:firstLine="708"/>
        <w:jc w:val="both"/>
        <w:rPr>
          <w:rFonts w:ascii="Times New Roman" w:hAnsi="Times New Roman"/>
          <w:sz w:val="24"/>
          <w:szCs w:val="24"/>
        </w:rPr>
      </w:pPr>
      <w:r>
        <w:rPr>
          <w:rFonts w:ascii="Times New Roman" w:hAnsi="Times New Roman"/>
          <w:sz w:val="24"/>
          <w:szCs w:val="24"/>
        </w:rPr>
        <w:t xml:space="preserve">Suatu </w:t>
      </w:r>
      <w:proofErr w:type="gramStart"/>
      <w:r>
        <w:rPr>
          <w:rFonts w:ascii="Times New Roman" w:hAnsi="Times New Roman"/>
          <w:sz w:val="24"/>
          <w:szCs w:val="24"/>
        </w:rPr>
        <w:t>norma</w:t>
      </w:r>
      <w:proofErr w:type="gramEnd"/>
      <w:r>
        <w:rPr>
          <w:rFonts w:ascii="Times New Roman" w:hAnsi="Times New Roman"/>
          <w:sz w:val="24"/>
          <w:szCs w:val="24"/>
        </w:rPr>
        <w:t xml:space="preserve"> hukum dikatakan berlaku secara politis apabila pemberlakuannya itu memang didukung oleh faktor-faktor kekuatan politik yang nyata (</w:t>
      </w:r>
      <w:r>
        <w:rPr>
          <w:rFonts w:ascii="Times New Roman" w:hAnsi="Times New Roman"/>
          <w:i/>
          <w:sz w:val="24"/>
          <w:szCs w:val="24"/>
        </w:rPr>
        <w:t>riele machtsfactoren</w:t>
      </w:r>
      <w:r>
        <w:rPr>
          <w:rFonts w:ascii="Times New Roman" w:hAnsi="Times New Roman"/>
          <w:sz w:val="24"/>
          <w:szCs w:val="24"/>
        </w:rPr>
        <w:t>). Keberlakuan politik ini berkaitan dengan teori kekuasaan (</w:t>
      </w:r>
      <w:r>
        <w:rPr>
          <w:rFonts w:ascii="Times New Roman" w:hAnsi="Times New Roman"/>
          <w:i/>
          <w:sz w:val="24"/>
          <w:szCs w:val="24"/>
        </w:rPr>
        <w:t>power theory</w:t>
      </w:r>
      <w:r>
        <w:rPr>
          <w:rFonts w:ascii="Times New Roman" w:hAnsi="Times New Roman"/>
          <w:sz w:val="24"/>
          <w:szCs w:val="24"/>
        </w:rPr>
        <w:t xml:space="preserve">) yang pada gilirannya memberikan legitimasi pada keberlakuan suatu </w:t>
      </w:r>
      <w:proofErr w:type="gramStart"/>
      <w:r>
        <w:rPr>
          <w:rFonts w:ascii="Times New Roman" w:hAnsi="Times New Roman"/>
          <w:sz w:val="24"/>
          <w:szCs w:val="24"/>
        </w:rPr>
        <w:t>norma</w:t>
      </w:r>
      <w:proofErr w:type="gramEnd"/>
      <w:r>
        <w:rPr>
          <w:rFonts w:ascii="Times New Roman" w:hAnsi="Times New Roman"/>
          <w:sz w:val="24"/>
          <w:szCs w:val="24"/>
        </w:rPr>
        <w:t xml:space="preserve"> hukum semata-mata dari sudut pandang kekuasaan. Apabila suatu </w:t>
      </w:r>
      <w:proofErr w:type="gramStart"/>
      <w:r>
        <w:rPr>
          <w:rFonts w:ascii="Times New Roman" w:hAnsi="Times New Roman"/>
          <w:sz w:val="24"/>
          <w:szCs w:val="24"/>
        </w:rPr>
        <w:t>norma</w:t>
      </w:r>
      <w:proofErr w:type="gramEnd"/>
      <w:r>
        <w:rPr>
          <w:rFonts w:ascii="Times New Roman" w:hAnsi="Times New Roman"/>
          <w:sz w:val="24"/>
          <w:szCs w:val="24"/>
        </w:rPr>
        <w:t xml:space="preserve"> hukum telah mendapatkan dukungan kekuasaan, apapun wujudnya dan bagaimanapun proses pengambilan keputusan politik tersebut dicapainya sudah cukup untuk menjadi dasar legitimasi bagi keberlakuan norma hukum yang bersangkutan dari segi politik.</w:t>
      </w:r>
      <w:r>
        <w:rPr>
          <w:rStyle w:val="FootnoteReference"/>
          <w:rFonts w:ascii="Times New Roman" w:hAnsi="Times New Roman"/>
          <w:sz w:val="24"/>
          <w:szCs w:val="24"/>
        </w:rPr>
        <w:footnoteReference w:id="75"/>
      </w:r>
    </w:p>
    <w:p w:rsidR="00080E48" w:rsidRDefault="00831CB9">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t>Pandangan sosiologis mengenai keberlakuan ini cenderung lebih mengutamakan pendekatan yang empiris dengan mengutamakan beberapa pilihan kriteria, yaitu kriteria pengakuan (</w:t>
      </w:r>
      <w:r>
        <w:rPr>
          <w:rFonts w:ascii="Times New Roman" w:hAnsi="Times New Roman"/>
          <w:i/>
          <w:sz w:val="24"/>
          <w:szCs w:val="24"/>
        </w:rPr>
        <w:t>recognition theory</w:t>
      </w:r>
      <w:r>
        <w:rPr>
          <w:rFonts w:ascii="Times New Roman" w:hAnsi="Times New Roman"/>
          <w:sz w:val="24"/>
          <w:szCs w:val="24"/>
        </w:rPr>
        <w:t>), kriteria penerimaan (</w:t>
      </w:r>
      <w:r>
        <w:rPr>
          <w:rFonts w:ascii="Times New Roman" w:hAnsi="Times New Roman"/>
          <w:i/>
          <w:sz w:val="24"/>
          <w:szCs w:val="24"/>
        </w:rPr>
        <w:t>reception theory</w:t>
      </w:r>
      <w:r>
        <w:rPr>
          <w:rFonts w:ascii="Times New Roman" w:hAnsi="Times New Roman"/>
          <w:sz w:val="24"/>
          <w:szCs w:val="24"/>
        </w:rPr>
        <w:t>), atau kriteria faktisitas hukum.</w:t>
      </w:r>
      <w:proofErr w:type="gramEnd"/>
    </w:p>
    <w:p w:rsidR="00080E48" w:rsidRDefault="00831CB9">
      <w:pPr>
        <w:pStyle w:val="ListParagraph1"/>
        <w:spacing w:line="480" w:lineRule="auto"/>
        <w:ind w:left="426" w:firstLine="708"/>
        <w:jc w:val="both"/>
        <w:rPr>
          <w:rFonts w:ascii="Times New Roman" w:hAnsi="Times New Roman"/>
          <w:sz w:val="24"/>
          <w:szCs w:val="24"/>
        </w:rPr>
      </w:pPr>
      <w:r>
        <w:rPr>
          <w:rFonts w:ascii="Times New Roman" w:hAnsi="Times New Roman"/>
          <w:sz w:val="24"/>
          <w:szCs w:val="24"/>
        </w:rPr>
        <w:t>Kriteria pengakuan (</w:t>
      </w:r>
      <w:r>
        <w:rPr>
          <w:rFonts w:ascii="Times New Roman" w:hAnsi="Times New Roman"/>
          <w:i/>
          <w:sz w:val="24"/>
          <w:szCs w:val="24"/>
        </w:rPr>
        <w:t>recognition theory</w:t>
      </w:r>
      <w:r>
        <w:rPr>
          <w:rFonts w:ascii="Times New Roman" w:hAnsi="Times New Roman"/>
          <w:sz w:val="24"/>
          <w:szCs w:val="24"/>
        </w:rPr>
        <w:t xml:space="preserve">) menyangkut sejauh mana subjek hukum yang diatur memang mengakui keberadaan dan daya ikat serta kewajibannya untuk menundukkan diri terhadap </w:t>
      </w:r>
      <w:proofErr w:type="gramStart"/>
      <w:r>
        <w:rPr>
          <w:rFonts w:ascii="Times New Roman" w:hAnsi="Times New Roman"/>
          <w:sz w:val="24"/>
          <w:szCs w:val="24"/>
        </w:rPr>
        <w:t>norma</w:t>
      </w:r>
      <w:proofErr w:type="gramEnd"/>
      <w:r>
        <w:rPr>
          <w:rFonts w:ascii="Times New Roman" w:hAnsi="Times New Roman"/>
          <w:sz w:val="24"/>
          <w:szCs w:val="24"/>
        </w:rPr>
        <w:t xml:space="preserve"> hukum yang bersangkutan. Jika subjek hukum yang bersangkutan tidak merasa terikat, maka secara sosiologis </w:t>
      </w:r>
      <w:proofErr w:type="gramStart"/>
      <w:r>
        <w:rPr>
          <w:rFonts w:ascii="Times New Roman" w:hAnsi="Times New Roman"/>
          <w:sz w:val="24"/>
          <w:szCs w:val="24"/>
        </w:rPr>
        <w:t>norma</w:t>
      </w:r>
      <w:proofErr w:type="gramEnd"/>
      <w:r>
        <w:rPr>
          <w:rFonts w:ascii="Times New Roman" w:hAnsi="Times New Roman"/>
          <w:sz w:val="24"/>
          <w:szCs w:val="24"/>
        </w:rPr>
        <w:t xml:space="preserve"> hukum yang bersangkutan tidak dapat dikatakan berlaku </w:t>
      </w:r>
      <w:r>
        <w:rPr>
          <w:rFonts w:ascii="Times New Roman" w:hAnsi="Times New Roman"/>
          <w:sz w:val="24"/>
          <w:szCs w:val="24"/>
        </w:rPr>
        <w:lastRenderedPageBreak/>
        <w:t>baginya. Kriteria penerimaan (</w:t>
      </w:r>
      <w:r>
        <w:rPr>
          <w:rFonts w:ascii="Times New Roman" w:hAnsi="Times New Roman"/>
          <w:i/>
          <w:sz w:val="24"/>
          <w:szCs w:val="24"/>
        </w:rPr>
        <w:t>reception theory</w:t>
      </w:r>
      <w:r>
        <w:rPr>
          <w:rFonts w:ascii="Times New Roman" w:hAnsi="Times New Roman"/>
          <w:sz w:val="24"/>
          <w:szCs w:val="24"/>
        </w:rPr>
        <w:t xml:space="preserve">) yang pada pokoknya berkenaan dengan kesadaran masyarakat yang bersangkutan untuk menerima daya-atur, daya-ikat, dan daya-paksa </w:t>
      </w:r>
      <w:proofErr w:type="gramStart"/>
      <w:r>
        <w:rPr>
          <w:rFonts w:ascii="Times New Roman" w:hAnsi="Times New Roman"/>
          <w:sz w:val="24"/>
          <w:szCs w:val="24"/>
        </w:rPr>
        <w:t>norma</w:t>
      </w:r>
      <w:proofErr w:type="gramEnd"/>
      <w:r>
        <w:rPr>
          <w:rFonts w:ascii="Times New Roman" w:hAnsi="Times New Roman"/>
          <w:sz w:val="24"/>
          <w:szCs w:val="24"/>
        </w:rPr>
        <w:t xml:space="preserve"> hukum tersebut baginya. Kriteria faktisitas hukum yaitu sejauhmana </w:t>
      </w:r>
      <w:proofErr w:type="gramStart"/>
      <w:r>
        <w:rPr>
          <w:rFonts w:ascii="Times New Roman" w:hAnsi="Times New Roman"/>
          <w:sz w:val="24"/>
          <w:szCs w:val="24"/>
        </w:rPr>
        <w:t>norma</w:t>
      </w:r>
      <w:proofErr w:type="gramEnd"/>
      <w:r>
        <w:rPr>
          <w:rFonts w:ascii="Times New Roman" w:hAnsi="Times New Roman"/>
          <w:sz w:val="24"/>
          <w:szCs w:val="24"/>
        </w:rPr>
        <w:t xml:space="preserve"> hukum itu sendiri memang sungguh-sungguh berlaku efektif dalam kehidupan nyata masyarakat. Meskipun suatu </w:t>
      </w:r>
      <w:proofErr w:type="gramStart"/>
      <w:r>
        <w:rPr>
          <w:rFonts w:ascii="Times New Roman" w:hAnsi="Times New Roman"/>
          <w:sz w:val="24"/>
          <w:szCs w:val="24"/>
        </w:rPr>
        <w:t>norma</w:t>
      </w:r>
      <w:proofErr w:type="gramEnd"/>
      <w:r>
        <w:rPr>
          <w:rFonts w:ascii="Times New Roman" w:hAnsi="Times New Roman"/>
          <w:sz w:val="24"/>
          <w:szCs w:val="24"/>
        </w:rPr>
        <w:t xml:space="preserve"> hukum secara yuridis formal memang berlaku, diakui dan diterima oleh masyarakat sebagai sesuatu yang memang ada (</w:t>
      </w:r>
      <w:r>
        <w:rPr>
          <w:rFonts w:ascii="Times New Roman" w:hAnsi="Times New Roman"/>
          <w:i/>
          <w:sz w:val="24"/>
          <w:szCs w:val="24"/>
        </w:rPr>
        <w:t>exist</w:t>
      </w:r>
      <w:r>
        <w:rPr>
          <w:rFonts w:ascii="Times New Roman" w:hAnsi="Times New Roman"/>
          <w:sz w:val="24"/>
          <w:szCs w:val="24"/>
        </w:rPr>
        <w:t xml:space="preserve">) dan berlaku, tetapi dalam kenyataan praktiknya sama sekali tidak efektif berarti dalam faktanya norma hukum itu tidak berlaku. Oleh karena itu suatu </w:t>
      </w:r>
      <w:proofErr w:type="gramStart"/>
      <w:r>
        <w:rPr>
          <w:rFonts w:ascii="Times New Roman" w:hAnsi="Times New Roman"/>
          <w:sz w:val="24"/>
          <w:szCs w:val="24"/>
        </w:rPr>
        <w:t>norma</w:t>
      </w:r>
      <w:proofErr w:type="gramEnd"/>
      <w:r>
        <w:rPr>
          <w:rFonts w:ascii="Times New Roman" w:hAnsi="Times New Roman"/>
          <w:sz w:val="24"/>
          <w:szCs w:val="24"/>
        </w:rPr>
        <w:t xml:space="preserve"> hukum baru dapat dikatakan berlaku secara sosiologis apabila norma hukum dimaksud memang berlaku menurut salah satu kriteria tersebut.</w:t>
      </w:r>
      <w:r>
        <w:rPr>
          <w:rStyle w:val="FootnoteReference"/>
          <w:rFonts w:ascii="Times New Roman" w:hAnsi="Times New Roman"/>
          <w:sz w:val="24"/>
          <w:szCs w:val="24"/>
        </w:rPr>
        <w:footnoteReference w:id="76"/>
      </w:r>
    </w:p>
    <w:p w:rsidR="00080E48" w:rsidRDefault="00831CB9">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t>Berkenaan dengan keberlakuan sosiologis ini dapat dipadankan dengan konsep keberlakuan faktual atau empiris kaidah hukum yakni untuk siapa kaidah hukum itu berlaku dan siapa pihak yang harus mematuhi kaidah hukum tersebut.</w:t>
      </w:r>
      <w:proofErr w:type="gramEnd"/>
      <w:r>
        <w:rPr>
          <w:rFonts w:ascii="Times New Roman" w:hAnsi="Times New Roman"/>
          <w:sz w:val="24"/>
          <w:szCs w:val="24"/>
        </w:rPr>
        <w:t xml:space="preserve"> </w:t>
      </w:r>
      <w:proofErr w:type="gramStart"/>
      <w:r>
        <w:rPr>
          <w:rFonts w:ascii="Times New Roman" w:hAnsi="Times New Roman"/>
          <w:sz w:val="24"/>
          <w:szCs w:val="24"/>
        </w:rPr>
        <w:t>Dengan demikian, keberlakuan faktual dapat ditetapkan dengan bersarankan penelitian empiris tentang perilaku para warga masyarakat.</w:t>
      </w:r>
      <w:proofErr w:type="gramEnd"/>
      <w:r>
        <w:rPr>
          <w:rFonts w:ascii="Times New Roman" w:hAnsi="Times New Roman"/>
          <w:sz w:val="24"/>
          <w:szCs w:val="24"/>
        </w:rPr>
        <w:t xml:space="preserve"> </w:t>
      </w:r>
      <w:proofErr w:type="gramStart"/>
      <w:r>
        <w:rPr>
          <w:rFonts w:ascii="Times New Roman" w:hAnsi="Times New Roman"/>
          <w:sz w:val="24"/>
          <w:szCs w:val="24"/>
        </w:rPr>
        <w:t>Jika dari penelitian yang demikian itu tampak bahwa para warga dipandang secara umum berperilaku dengan mengacu pada keseluruhan kaidah hukum, maka terdapat keberlakuan faktual kaidah itu.</w:t>
      </w:r>
      <w:proofErr w:type="gramEnd"/>
      <w:r>
        <w:rPr>
          <w:rFonts w:ascii="Times New Roman" w:hAnsi="Times New Roman"/>
          <w:sz w:val="24"/>
          <w:szCs w:val="24"/>
        </w:rPr>
        <w:t xml:space="preserve"> </w:t>
      </w:r>
      <w:proofErr w:type="gramStart"/>
      <w:r>
        <w:rPr>
          <w:rFonts w:ascii="Times New Roman" w:hAnsi="Times New Roman"/>
          <w:sz w:val="24"/>
          <w:szCs w:val="24"/>
        </w:rPr>
        <w:t>Itu sebabnya oang menyebut keberlakuan faktual hukum adalah juga efektivitas hukum.</w:t>
      </w:r>
      <w:proofErr w:type="gramEnd"/>
      <w:r>
        <w:rPr>
          <w:rStyle w:val="FootnoteReference"/>
          <w:rFonts w:ascii="Times New Roman" w:hAnsi="Times New Roman"/>
          <w:sz w:val="24"/>
          <w:szCs w:val="24"/>
        </w:rPr>
        <w:footnoteReference w:id="77"/>
      </w:r>
    </w:p>
    <w:p w:rsidR="00080E48" w:rsidRDefault="00831CB9">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lastRenderedPageBreak/>
        <w:t>Berdasarkan uraian tersebut nampak bahwa penegakan peraturan itu berkaitan dengan keberlakuan peraturan perundang-undangan.</w:t>
      </w:r>
      <w:proofErr w:type="gramEnd"/>
      <w:r>
        <w:rPr>
          <w:rFonts w:ascii="Times New Roman" w:hAnsi="Times New Roman"/>
          <w:sz w:val="24"/>
          <w:szCs w:val="24"/>
        </w:rPr>
        <w:t xml:space="preserve"> Para penegak hukum </w:t>
      </w:r>
      <w:proofErr w:type="gramStart"/>
      <w:r>
        <w:rPr>
          <w:rFonts w:ascii="Times New Roman" w:hAnsi="Times New Roman"/>
          <w:sz w:val="24"/>
          <w:szCs w:val="24"/>
        </w:rPr>
        <w:t>akan</w:t>
      </w:r>
      <w:proofErr w:type="gramEnd"/>
      <w:r>
        <w:rPr>
          <w:rFonts w:ascii="Times New Roman" w:hAnsi="Times New Roman"/>
          <w:sz w:val="24"/>
          <w:szCs w:val="24"/>
        </w:rPr>
        <w:t xml:space="preserve"> lebih mudah untuk menegakkan hukum apabila sudah mengetahui sejauh mana keabsahan dan keberlakuan suatu peraturan perundang-undangan. Penegakan peraturan ini juga nantinya </w:t>
      </w:r>
      <w:proofErr w:type="gramStart"/>
      <w:r>
        <w:rPr>
          <w:rFonts w:ascii="Times New Roman" w:hAnsi="Times New Roman"/>
          <w:sz w:val="24"/>
          <w:szCs w:val="24"/>
        </w:rPr>
        <w:t>akan</w:t>
      </w:r>
      <w:proofErr w:type="gramEnd"/>
      <w:r>
        <w:rPr>
          <w:rFonts w:ascii="Times New Roman" w:hAnsi="Times New Roman"/>
          <w:sz w:val="24"/>
          <w:szCs w:val="24"/>
        </w:rPr>
        <w:t xml:space="preserve"> berkaitan dengan efektivitas peraturan perundang-undangan.</w:t>
      </w:r>
    </w:p>
    <w:p w:rsidR="00080E48" w:rsidRDefault="00831CB9">
      <w:pPr>
        <w:pStyle w:val="ListParagraph1"/>
        <w:spacing w:line="480" w:lineRule="auto"/>
        <w:ind w:left="426" w:firstLine="708"/>
        <w:jc w:val="both"/>
        <w:rPr>
          <w:rFonts w:ascii="Times New Roman" w:hAnsi="Times New Roman"/>
          <w:sz w:val="24"/>
          <w:szCs w:val="24"/>
        </w:rPr>
      </w:pPr>
      <w:r>
        <w:rPr>
          <w:rFonts w:ascii="Times New Roman" w:hAnsi="Times New Roman"/>
          <w:sz w:val="24"/>
          <w:szCs w:val="24"/>
        </w:rPr>
        <w:t>Ada beberapa faktor yang mempengaruhi efektivitas hukum secara umum, yaitu:</w:t>
      </w:r>
      <w:r>
        <w:rPr>
          <w:rStyle w:val="FootnoteReference"/>
          <w:rFonts w:ascii="Times New Roman" w:hAnsi="Times New Roman"/>
          <w:sz w:val="24"/>
          <w:szCs w:val="24"/>
        </w:rPr>
        <w:footnoteReference w:id="78"/>
      </w:r>
    </w:p>
    <w:p w:rsidR="00080E48" w:rsidRDefault="00831CB9">
      <w:pPr>
        <w:pStyle w:val="ListParagraph1"/>
        <w:numPr>
          <w:ilvl w:val="3"/>
          <w:numId w:val="15"/>
        </w:numPr>
        <w:spacing w:line="480" w:lineRule="auto"/>
        <w:ind w:left="1134"/>
        <w:jc w:val="both"/>
        <w:rPr>
          <w:rFonts w:ascii="Times New Roman" w:hAnsi="Times New Roman"/>
          <w:sz w:val="24"/>
          <w:szCs w:val="24"/>
        </w:rPr>
      </w:pPr>
      <w:r>
        <w:rPr>
          <w:rFonts w:ascii="Times New Roman" w:hAnsi="Times New Roman"/>
          <w:sz w:val="24"/>
          <w:szCs w:val="24"/>
        </w:rPr>
        <w:t>Relevansi aturan hukum secara umum, dengan kebutuhan dari orang-orang yang menjadi target aturan hukum secara umum;</w:t>
      </w:r>
    </w:p>
    <w:p w:rsidR="00080E48" w:rsidRDefault="00831CB9">
      <w:pPr>
        <w:pStyle w:val="ListParagraph1"/>
        <w:numPr>
          <w:ilvl w:val="3"/>
          <w:numId w:val="15"/>
        </w:numPr>
        <w:spacing w:line="480" w:lineRule="auto"/>
        <w:ind w:left="1134"/>
        <w:jc w:val="both"/>
        <w:rPr>
          <w:rFonts w:ascii="Times New Roman" w:hAnsi="Times New Roman"/>
          <w:sz w:val="24"/>
          <w:szCs w:val="24"/>
        </w:rPr>
      </w:pPr>
      <w:r>
        <w:rPr>
          <w:rFonts w:ascii="Times New Roman" w:hAnsi="Times New Roman"/>
          <w:sz w:val="24"/>
          <w:szCs w:val="24"/>
        </w:rPr>
        <w:t>Kejelasan rumusan dari substansi aturan hukum, sehingga mudah dipahami oleh target diberlakukannya aturan hukum. Jadi perumusan substansi aturan hukum itu harus dirancang dengan baik, jika aturannya tertulis maka harus ditulis dengan jelas dan mampu dipahami secara pasti. Meskipun nantinya tetap membutuhkan interpretasi dari penegak hukum yang akan menerapkannya;</w:t>
      </w:r>
    </w:p>
    <w:p w:rsidR="00080E48" w:rsidRDefault="00831CB9">
      <w:pPr>
        <w:pStyle w:val="ListParagraph1"/>
        <w:numPr>
          <w:ilvl w:val="3"/>
          <w:numId w:val="15"/>
        </w:numPr>
        <w:spacing w:line="480" w:lineRule="auto"/>
        <w:ind w:left="1134"/>
        <w:jc w:val="both"/>
        <w:rPr>
          <w:rFonts w:ascii="Times New Roman" w:hAnsi="Times New Roman"/>
          <w:sz w:val="24"/>
          <w:szCs w:val="24"/>
        </w:rPr>
      </w:pPr>
      <w:r>
        <w:rPr>
          <w:rFonts w:ascii="Times New Roman" w:hAnsi="Times New Roman"/>
          <w:sz w:val="24"/>
          <w:szCs w:val="24"/>
        </w:rPr>
        <w:t xml:space="preserve">Sosialisasi yang optimal kepada seluruh target aturan hukum itu. Kita tidak boleh meyakni fiksi hukum yang menentukan bahwa semua penduduk yang ada dalam wilayah suatu negara dianggap mengetahui seluruh aturan hukum yang berlaku dinegaranya. Tidak mungkin </w:t>
      </w:r>
      <w:r>
        <w:rPr>
          <w:rFonts w:ascii="Times New Roman" w:hAnsi="Times New Roman"/>
          <w:sz w:val="24"/>
          <w:szCs w:val="24"/>
        </w:rPr>
        <w:lastRenderedPageBreak/>
        <w:t>penduduk atau warga masyarakat secara umum mampu mengetahui keberadaan suatu aturan hukum dan substansinya jika aturan hukum tersebut tidak disosialisasikan secara optimal;</w:t>
      </w:r>
    </w:p>
    <w:p w:rsidR="00080E48" w:rsidRDefault="00831CB9">
      <w:pPr>
        <w:pStyle w:val="ListParagraph1"/>
        <w:numPr>
          <w:ilvl w:val="3"/>
          <w:numId w:val="15"/>
        </w:numPr>
        <w:spacing w:line="480" w:lineRule="auto"/>
        <w:ind w:left="1134"/>
        <w:jc w:val="both"/>
        <w:rPr>
          <w:rFonts w:ascii="Times New Roman" w:hAnsi="Times New Roman"/>
          <w:sz w:val="24"/>
          <w:szCs w:val="24"/>
        </w:rPr>
      </w:pPr>
      <w:r>
        <w:rPr>
          <w:rFonts w:ascii="Times New Roman" w:hAnsi="Times New Roman"/>
          <w:sz w:val="24"/>
          <w:szCs w:val="24"/>
        </w:rPr>
        <w:t>Jika hukum yang dimaksud adalah perundang-undangan maka seyogyanya aturan bersifat melarang, dan jangan bersifat mengharuskan. Sebab hukum yang bersifat melarang (</w:t>
      </w:r>
      <w:r>
        <w:rPr>
          <w:rFonts w:ascii="Times New Roman" w:hAnsi="Times New Roman"/>
          <w:i/>
          <w:sz w:val="24"/>
          <w:szCs w:val="24"/>
        </w:rPr>
        <w:t>prohibitur</w:t>
      </w:r>
      <w:r>
        <w:rPr>
          <w:rFonts w:ascii="Times New Roman" w:hAnsi="Times New Roman"/>
          <w:sz w:val="24"/>
          <w:szCs w:val="24"/>
        </w:rPr>
        <w:t>) lebih mudah dilaksanakan ketimbang hukum yang bersifat mengharuskan (</w:t>
      </w:r>
      <w:r>
        <w:rPr>
          <w:rFonts w:ascii="Times New Roman" w:hAnsi="Times New Roman"/>
          <w:i/>
          <w:sz w:val="24"/>
          <w:szCs w:val="24"/>
        </w:rPr>
        <w:t>mandatur</w:t>
      </w:r>
      <w:r>
        <w:rPr>
          <w:rFonts w:ascii="Times New Roman" w:hAnsi="Times New Roman"/>
          <w:sz w:val="24"/>
          <w:szCs w:val="24"/>
        </w:rPr>
        <w:t>);</w:t>
      </w:r>
    </w:p>
    <w:p w:rsidR="00080E48" w:rsidRDefault="00831CB9">
      <w:pPr>
        <w:pStyle w:val="ListParagraph1"/>
        <w:numPr>
          <w:ilvl w:val="3"/>
          <w:numId w:val="15"/>
        </w:numPr>
        <w:spacing w:line="480" w:lineRule="auto"/>
        <w:ind w:left="1134"/>
        <w:jc w:val="both"/>
        <w:rPr>
          <w:rFonts w:ascii="Times New Roman" w:hAnsi="Times New Roman"/>
          <w:sz w:val="24"/>
          <w:szCs w:val="24"/>
        </w:rPr>
      </w:pPr>
      <w:r>
        <w:rPr>
          <w:rFonts w:ascii="Times New Roman" w:hAnsi="Times New Roman"/>
          <w:sz w:val="24"/>
          <w:szCs w:val="24"/>
        </w:rPr>
        <w:t>Sanksi yang diancam oleh aturan hukum itu harus dipadankan dengan sifat aturan hukum yang melanggar tersebut. suatu sanksi yang dapat kita katakana tepat untuk suatu tujuan tertentu belum tentu tepat untuk tujuan lain;</w:t>
      </w:r>
    </w:p>
    <w:p w:rsidR="00080E48" w:rsidRDefault="00831CB9">
      <w:pPr>
        <w:pStyle w:val="ListParagraph1"/>
        <w:numPr>
          <w:ilvl w:val="3"/>
          <w:numId w:val="15"/>
        </w:numPr>
        <w:spacing w:line="480" w:lineRule="auto"/>
        <w:ind w:left="1134"/>
        <w:jc w:val="both"/>
        <w:rPr>
          <w:rFonts w:ascii="Times New Roman" w:hAnsi="Times New Roman"/>
          <w:sz w:val="24"/>
          <w:szCs w:val="24"/>
        </w:rPr>
      </w:pPr>
      <w:r>
        <w:rPr>
          <w:rFonts w:ascii="Times New Roman" w:hAnsi="Times New Roman"/>
          <w:sz w:val="24"/>
          <w:szCs w:val="24"/>
        </w:rPr>
        <w:t>Berat ringannya sanksi yang diancam dalam aturan hukum harus proporsional dan memungkinkan untuk dilaksanakan;</w:t>
      </w:r>
    </w:p>
    <w:p w:rsidR="00080E48" w:rsidRDefault="00831CB9">
      <w:pPr>
        <w:pStyle w:val="ListParagraph1"/>
        <w:numPr>
          <w:ilvl w:val="3"/>
          <w:numId w:val="15"/>
        </w:numPr>
        <w:spacing w:line="480" w:lineRule="auto"/>
        <w:ind w:left="1134"/>
        <w:jc w:val="both"/>
        <w:rPr>
          <w:rFonts w:ascii="Times New Roman" w:hAnsi="Times New Roman"/>
          <w:sz w:val="24"/>
          <w:szCs w:val="24"/>
        </w:rPr>
      </w:pPr>
      <w:r>
        <w:rPr>
          <w:rFonts w:ascii="Times New Roman" w:hAnsi="Times New Roman"/>
          <w:sz w:val="24"/>
          <w:szCs w:val="24"/>
        </w:rPr>
        <w:t>Efektif atau tidak efektifnya suatu aturan hukum secara umum juga tergantung pada optimal dan professional tidaknya aparat penegak hukum untuk menegakkan aturan hukum tersebut. Hal tersebut dimulai dari tahap pembuatannya, sosialisasinya, proses penegak hukumnya yang mencakupi tahapan penemuan hukum (penggunaan penalaran hukum, interpretasi dan konstruksi), dan penerapannya terhadap kasus konkrit;</w:t>
      </w:r>
    </w:p>
    <w:p w:rsidR="00080E48" w:rsidRDefault="00831CB9">
      <w:pPr>
        <w:pStyle w:val="ListParagraph1"/>
        <w:numPr>
          <w:ilvl w:val="3"/>
          <w:numId w:val="15"/>
        </w:numPr>
        <w:spacing w:line="480" w:lineRule="auto"/>
        <w:ind w:left="1134"/>
        <w:jc w:val="both"/>
        <w:rPr>
          <w:rFonts w:ascii="Times New Roman" w:hAnsi="Times New Roman"/>
          <w:sz w:val="24"/>
          <w:szCs w:val="24"/>
        </w:rPr>
      </w:pPr>
      <w:r>
        <w:rPr>
          <w:rFonts w:ascii="Times New Roman" w:hAnsi="Times New Roman"/>
          <w:sz w:val="24"/>
          <w:szCs w:val="24"/>
        </w:rPr>
        <w:t xml:space="preserve">Efektif dan tidaknya satu aturan hukum secara umum juga mensyaratkan adanya pada standar hidup sosio-ekonomi yang minimal di dalam masyarakat. Dan sebelumnya, ketertiban umum sedikit atau banyak harus </w:t>
      </w:r>
      <w:r>
        <w:rPr>
          <w:rFonts w:ascii="Times New Roman" w:hAnsi="Times New Roman"/>
          <w:sz w:val="24"/>
          <w:szCs w:val="24"/>
        </w:rPr>
        <w:lastRenderedPageBreak/>
        <w:t xml:space="preserve">telah terjaga, karena tidak mungkin efektivitas hukum </w:t>
      </w:r>
      <w:proofErr w:type="gramStart"/>
      <w:r>
        <w:rPr>
          <w:rFonts w:ascii="Times New Roman" w:hAnsi="Times New Roman"/>
          <w:sz w:val="24"/>
          <w:szCs w:val="24"/>
        </w:rPr>
        <w:t>akan</w:t>
      </w:r>
      <w:proofErr w:type="gramEnd"/>
      <w:r>
        <w:rPr>
          <w:rFonts w:ascii="Times New Roman" w:hAnsi="Times New Roman"/>
          <w:sz w:val="24"/>
          <w:szCs w:val="24"/>
        </w:rPr>
        <w:t xml:space="preserve"> terwujud secara optimal jika masyarakat dalam keadaan kaos atau situasi perang dahsyat.</w:t>
      </w:r>
    </w:p>
    <w:p w:rsidR="00080E48" w:rsidRDefault="00831CB9">
      <w:pPr>
        <w:pStyle w:val="ListParagraph1"/>
        <w:spacing w:line="480" w:lineRule="auto"/>
        <w:ind w:left="426" w:firstLine="708"/>
        <w:jc w:val="both"/>
        <w:rPr>
          <w:rFonts w:ascii="Times New Roman" w:hAnsi="Times New Roman"/>
          <w:sz w:val="24"/>
          <w:szCs w:val="24"/>
        </w:rPr>
      </w:pPr>
      <w:r>
        <w:rPr>
          <w:rFonts w:ascii="Times New Roman" w:hAnsi="Times New Roman"/>
          <w:sz w:val="24"/>
          <w:szCs w:val="24"/>
        </w:rPr>
        <w:t>Menurut Soerjono Soekanto faktor-faktor yang menjadikan peraturan itu efektif atau tidak dapat dikembalikan kepada 4 faktor efektivitasnya, yaitu:</w:t>
      </w:r>
      <w:r>
        <w:rPr>
          <w:rStyle w:val="FootnoteReference"/>
          <w:rFonts w:ascii="Times New Roman" w:hAnsi="Times New Roman"/>
          <w:sz w:val="24"/>
          <w:szCs w:val="24"/>
        </w:rPr>
        <w:footnoteReference w:id="79"/>
      </w:r>
    </w:p>
    <w:p w:rsidR="00080E48" w:rsidRDefault="00831CB9">
      <w:pPr>
        <w:pStyle w:val="ListParagraph1"/>
        <w:numPr>
          <w:ilvl w:val="3"/>
          <w:numId w:val="16"/>
        </w:numPr>
        <w:spacing w:line="480" w:lineRule="auto"/>
        <w:ind w:left="1134"/>
        <w:jc w:val="both"/>
        <w:rPr>
          <w:rFonts w:ascii="Times New Roman" w:hAnsi="Times New Roman"/>
          <w:sz w:val="24"/>
          <w:szCs w:val="24"/>
        </w:rPr>
      </w:pPr>
      <w:r>
        <w:rPr>
          <w:rFonts w:ascii="Times New Roman" w:hAnsi="Times New Roman"/>
          <w:sz w:val="24"/>
          <w:szCs w:val="24"/>
        </w:rPr>
        <w:t>Kaidah hukum atau peraturan itu sendiri;</w:t>
      </w:r>
    </w:p>
    <w:p w:rsidR="00080E48" w:rsidRDefault="00831CB9">
      <w:pPr>
        <w:pStyle w:val="ListParagraph1"/>
        <w:numPr>
          <w:ilvl w:val="3"/>
          <w:numId w:val="16"/>
        </w:numPr>
        <w:spacing w:line="480" w:lineRule="auto"/>
        <w:ind w:left="1134"/>
        <w:jc w:val="both"/>
        <w:rPr>
          <w:rFonts w:ascii="Times New Roman" w:hAnsi="Times New Roman"/>
          <w:sz w:val="24"/>
          <w:szCs w:val="24"/>
        </w:rPr>
      </w:pPr>
      <w:r>
        <w:rPr>
          <w:rFonts w:ascii="Times New Roman" w:hAnsi="Times New Roman"/>
          <w:sz w:val="24"/>
          <w:szCs w:val="24"/>
        </w:rPr>
        <w:t>Petugas yang menegakkannya;</w:t>
      </w:r>
    </w:p>
    <w:p w:rsidR="00080E48" w:rsidRDefault="00831CB9">
      <w:pPr>
        <w:pStyle w:val="ListParagraph1"/>
        <w:numPr>
          <w:ilvl w:val="3"/>
          <w:numId w:val="16"/>
        </w:numPr>
        <w:spacing w:line="480" w:lineRule="auto"/>
        <w:ind w:left="1134"/>
        <w:jc w:val="both"/>
        <w:rPr>
          <w:rFonts w:ascii="Times New Roman" w:hAnsi="Times New Roman"/>
          <w:sz w:val="24"/>
          <w:szCs w:val="24"/>
        </w:rPr>
      </w:pPr>
      <w:r>
        <w:rPr>
          <w:rFonts w:ascii="Times New Roman" w:hAnsi="Times New Roman"/>
          <w:sz w:val="24"/>
          <w:szCs w:val="24"/>
        </w:rPr>
        <w:t>Fasilitas yang diharapkan akan mendukung pelaksanaan kaidah hukum;</w:t>
      </w:r>
    </w:p>
    <w:p w:rsidR="00080E48" w:rsidRDefault="00831CB9">
      <w:pPr>
        <w:pStyle w:val="ListParagraph1"/>
        <w:numPr>
          <w:ilvl w:val="3"/>
          <w:numId w:val="16"/>
        </w:numPr>
        <w:spacing w:line="480" w:lineRule="auto"/>
        <w:ind w:left="1134"/>
        <w:jc w:val="both"/>
        <w:rPr>
          <w:rFonts w:ascii="Times New Roman" w:hAnsi="Times New Roman"/>
          <w:sz w:val="24"/>
          <w:szCs w:val="24"/>
        </w:rPr>
      </w:pPr>
      <w:r>
        <w:rPr>
          <w:rFonts w:ascii="Times New Roman" w:hAnsi="Times New Roman"/>
          <w:sz w:val="24"/>
          <w:szCs w:val="24"/>
        </w:rPr>
        <w:t>Warga masyarakat yang terkena ruang lingkup peraturan tersebut.</w:t>
      </w:r>
    </w:p>
    <w:p w:rsidR="00080E48" w:rsidRDefault="00831CB9">
      <w:pPr>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t>Dengan demikian, dapat dilihat bahwa petugas yang memiliki kewajiban untuk menegakkan suatu peraturan itu dapat memainkan peranan yang sangat penting.</w:t>
      </w:r>
      <w:proofErr w:type="gramEnd"/>
      <w:r>
        <w:rPr>
          <w:rFonts w:ascii="Times New Roman" w:hAnsi="Times New Roman"/>
          <w:sz w:val="24"/>
          <w:szCs w:val="24"/>
        </w:rPr>
        <w:t xml:space="preserve"> Hal ini dikarenakan walaupun peraturannya sudah baik, tetapi petugasnya kurang baik maka </w:t>
      </w:r>
      <w:proofErr w:type="gramStart"/>
      <w:r>
        <w:rPr>
          <w:rFonts w:ascii="Times New Roman" w:hAnsi="Times New Roman"/>
          <w:sz w:val="24"/>
          <w:szCs w:val="24"/>
        </w:rPr>
        <w:t>akan</w:t>
      </w:r>
      <w:proofErr w:type="gramEnd"/>
      <w:r>
        <w:rPr>
          <w:rFonts w:ascii="Times New Roman" w:hAnsi="Times New Roman"/>
          <w:sz w:val="24"/>
          <w:szCs w:val="24"/>
        </w:rPr>
        <w:t xml:space="preserve"> timbul masalah. </w:t>
      </w:r>
      <w:proofErr w:type="gramStart"/>
      <w:r>
        <w:rPr>
          <w:rFonts w:ascii="Times New Roman" w:hAnsi="Times New Roman"/>
          <w:sz w:val="24"/>
          <w:szCs w:val="24"/>
        </w:rPr>
        <w:t>Demikian pula sebaliknya jika peraturannya kurang baik tetapi petugasnya baik maka dapat pula menimbulkan masalah.</w:t>
      </w:r>
      <w:proofErr w:type="gramEnd"/>
      <w:r>
        <w:rPr>
          <w:rStyle w:val="FootnoteReference"/>
          <w:rFonts w:ascii="Times New Roman" w:hAnsi="Times New Roman"/>
          <w:sz w:val="24"/>
          <w:szCs w:val="24"/>
        </w:rPr>
        <w:footnoteReference w:id="80"/>
      </w:r>
    </w:p>
    <w:p w:rsidR="00080E48" w:rsidRDefault="00831CB9">
      <w:pPr>
        <w:spacing w:line="480" w:lineRule="auto"/>
        <w:ind w:left="426" w:firstLine="708"/>
        <w:jc w:val="both"/>
        <w:rPr>
          <w:rFonts w:ascii="Times New Roman" w:hAnsi="Times New Roman"/>
          <w:sz w:val="24"/>
          <w:szCs w:val="24"/>
        </w:rPr>
      </w:pPr>
      <w:r>
        <w:rPr>
          <w:rFonts w:ascii="Times New Roman" w:hAnsi="Times New Roman"/>
          <w:sz w:val="24"/>
          <w:szCs w:val="24"/>
        </w:rPr>
        <w:t xml:space="preserve">Faktor </w:t>
      </w:r>
      <w:proofErr w:type="gramStart"/>
      <w:r>
        <w:rPr>
          <w:rFonts w:ascii="Times New Roman" w:hAnsi="Times New Roman"/>
          <w:sz w:val="24"/>
          <w:szCs w:val="24"/>
        </w:rPr>
        <w:t>lain</w:t>
      </w:r>
      <w:proofErr w:type="gramEnd"/>
      <w:r>
        <w:rPr>
          <w:rFonts w:ascii="Times New Roman" w:hAnsi="Times New Roman"/>
          <w:sz w:val="24"/>
          <w:szCs w:val="24"/>
        </w:rPr>
        <w:t xml:space="preserve"> yang dapat membantu proses penegakan peraturan adalah fasilitas. </w:t>
      </w:r>
      <w:proofErr w:type="gramStart"/>
      <w:r>
        <w:rPr>
          <w:rFonts w:ascii="Times New Roman" w:hAnsi="Times New Roman"/>
          <w:sz w:val="24"/>
          <w:szCs w:val="24"/>
        </w:rPr>
        <w:t xml:space="preserve">Fasilitas dapat dirumuskan sebagai sarana untuk mencapai tujuan penegakan hukum yang ruang lingkupnya terutama berupa sarana fisik yang berfungsi sebagai faktor pendukung, misalnya kertas, tinta, lendaraan, komputer, </w:t>
      </w:r>
      <w:r>
        <w:rPr>
          <w:rFonts w:ascii="Times New Roman" w:hAnsi="Times New Roman"/>
          <w:sz w:val="24"/>
          <w:szCs w:val="24"/>
        </w:rPr>
        <w:lastRenderedPageBreak/>
        <w:t>dan sebagainya.</w:t>
      </w:r>
      <w:proofErr w:type="gramEnd"/>
      <w:r>
        <w:rPr>
          <w:rFonts w:ascii="Times New Roman" w:hAnsi="Times New Roman"/>
          <w:sz w:val="24"/>
          <w:szCs w:val="24"/>
        </w:rPr>
        <w:t xml:space="preserve"> </w:t>
      </w:r>
      <w:proofErr w:type="gramStart"/>
      <w:r>
        <w:rPr>
          <w:rFonts w:ascii="Times New Roman" w:hAnsi="Times New Roman"/>
          <w:sz w:val="24"/>
          <w:szCs w:val="24"/>
        </w:rPr>
        <w:t>Sarana atau fasilitas mempunyai peranan yang sangat penting di dalam penegakan hukum.</w:t>
      </w:r>
      <w:proofErr w:type="gramEnd"/>
      <w:r>
        <w:rPr>
          <w:rFonts w:ascii="Times New Roman" w:hAnsi="Times New Roman"/>
          <w:sz w:val="24"/>
          <w:szCs w:val="24"/>
        </w:rPr>
        <w:t xml:space="preserve"> </w:t>
      </w:r>
      <w:proofErr w:type="gramStart"/>
      <w:r>
        <w:rPr>
          <w:rFonts w:ascii="Times New Roman" w:hAnsi="Times New Roman"/>
          <w:sz w:val="24"/>
          <w:szCs w:val="24"/>
        </w:rPr>
        <w:t>Tanpa adanya sarana atau fasilitas tersebut, tidak mungkin penegak huku, menyerasikan peranan yang seharusnya dengan peranan yang aktual.</w:t>
      </w:r>
      <w:proofErr w:type="gramEnd"/>
      <w:r>
        <w:rPr>
          <w:rStyle w:val="FootnoteReference"/>
          <w:rFonts w:ascii="Times New Roman" w:hAnsi="Times New Roman"/>
          <w:sz w:val="24"/>
          <w:szCs w:val="24"/>
        </w:rPr>
        <w:footnoteReference w:id="81"/>
      </w:r>
      <w:r>
        <w:rPr>
          <w:rFonts w:ascii="Times New Roman" w:hAnsi="Times New Roman"/>
          <w:sz w:val="24"/>
          <w:szCs w:val="24"/>
        </w:rPr>
        <w:t xml:space="preserve"> </w:t>
      </w:r>
    </w:p>
    <w:p w:rsidR="00080E48" w:rsidRDefault="00831CB9">
      <w:pPr>
        <w:spacing w:line="480" w:lineRule="auto"/>
        <w:ind w:left="426" w:firstLine="708"/>
        <w:jc w:val="both"/>
        <w:rPr>
          <w:rFonts w:ascii="Times New Roman" w:hAnsi="Times New Roman"/>
          <w:sz w:val="24"/>
          <w:szCs w:val="24"/>
        </w:rPr>
      </w:pPr>
      <w:r>
        <w:rPr>
          <w:rFonts w:ascii="Times New Roman" w:hAnsi="Times New Roman"/>
          <w:sz w:val="24"/>
          <w:szCs w:val="24"/>
        </w:rPr>
        <w:t xml:space="preserve">Hukum khususnya peraturan perundang-undangan </w:t>
      </w:r>
      <w:proofErr w:type="gramStart"/>
      <w:r>
        <w:rPr>
          <w:rFonts w:ascii="Times New Roman" w:hAnsi="Times New Roman"/>
          <w:sz w:val="24"/>
          <w:szCs w:val="24"/>
        </w:rPr>
        <w:t>akan</w:t>
      </w:r>
      <w:proofErr w:type="gramEnd"/>
      <w:r>
        <w:rPr>
          <w:rFonts w:ascii="Times New Roman" w:hAnsi="Times New Roman"/>
          <w:sz w:val="24"/>
          <w:szCs w:val="24"/>
        </w:rPr>
        <w:t xml:space="preserve"> efektif berlaku apabila diterapkan ditengah-tengah masyarakat yang bertipe </w:t>
      </w:r>
      <w:r>
        <w:rPr>
          <w:rFonts w:ascii="Times New Roman" w:hAnsi="Times New Roman"/>
          <w:i/>
          <w:sz w:val="24"/>
          <w:szCs w:val="24"/>
        </w:rPr>
        <w:t>good trust society</w:t>
      </w:r>
      <w:r>
        <w:rPr>
          <w:rFonts w:ascii="Times New Roman" w:hAnsi="Times New Roman"/>
          <w:sz w:val="24"/>
          <w:szCs w:val="24"/>
        </w:rPr>
        <w:t xml:space="preserve">, lebih-lebih lagi apabila substansi hukum yang akan diterapkan tersebut secara filosofis maupun sosiologis tidak bertentangan dengan nilai atau keyakinan dan kenyataan sosial ditengah-tengah dimasyarakat tersebut. </w:t>
      </w:r>
      <w:proofErr w:type="gramStart"/>
      <w:r>
        <w:rPr>
          <w:rFonts w:ascii="Times New Roman" w:hAnsi="Times New Roman"/>
          <w:sz w:val="24"/>
          <w:szCs w:val="24"/>
        </w:rPr>
        <w:t>Efektivitas hukum pertama-tama diukur dari sejauh mana hukum itu ditaati dan tidak ditaati.</w:t>
      </w:r>
      <w:proofErr w:type="gramEnd"/>
      <w:r>
        <w:rPr>
          <w:rFonts w:ascii="Times New Roman" w:hAnsi="Times New Roman"/>
          <w:sz w:val="24"/>
          <w:szCs w:val="24"/>
        </w:rPr>
        <w:t xml:space="preserve"> Jika suatu hukum ditaati oleh sebagian besar target yang menjadi sasaran ketaatannya maka dapat dikatakan bahwa aturan hukum yang bersangkutan adalah efektif. </w:t>
      </w:r>
      <w:proofErr w:type="gramStart"/>
      <w:r>
        <w:rPr>
          <w:rFonts w:ascii="Times New Roman" w:hAnsi="Times New Roman"/>
          <w:sz w:val="24"/>
          <w:szCs w:val="24"/>
        </w:rPr>
        <w:t>Namun demikian, sekalipun dapat dikatakan aturan yang ditaati tersebut efektif, tetapi tetap masih dapat dipertanyakan lebih jauh derajat efektivitasnya</w:t>
      </w:r>
      <w:r>
        <w:rPr>
          <w:rStyle w:val="FootnoteReference"/>
          <w:rFonts w:ascii="Times New Roman" w:hAnsi="Times New Roman"/>
          <w:sz w:val="24"/>
          <w:szCs w:val="24"/>
        </w:rPr>
        <w:footnoteReference w:id="82"/>
      </w:r>
      <w:r>
        <w:rPr>
          <w:rFonts w:ascii="Times New Roman" w:hAnsi="Times New Roman"/>
          <w:sz w:val="24"/>
          <w:szCs w:val="24"/>
        </w:rPr>
        <w:t>, sebab orang menaati atau tidak suatu aturan hukum tergantung pada kepentingannya.</w:t>
      </w:r>
      <w:proofErr w:type="gramEnd"/>
      <w:r>
        <w:rPr>
          <w:rFonts w:ascii="Times New Roman" w:hAnsi="Times New Roman"/>
          <w:sz w:val="24"/>
          <w:szCs w:val="24"/>
        </w:rPr>
        <w:t xml:space="preserve"> </w:t>
      </w:r>
      <w:proofErr w:type="gramStart"/>
      <w:r>
        <w:rPr>
          <w:rFonts w:ascii="Times New Roman" w:hAnsi="Times New Roman"/>
          <w:sz w:val="24"/>
          <w:szCs w:val="24"/>
        </w:rPr>
        <w:t>Kepentingan tersebut sangat berkaitan dengan macam-macam ketaatan hukum.</w:t>
      </w:r>
      <w:proofErr w:type="gramEnd"/>
      <w:r>
        <w:rPr>
          <w:rStyle w:val="FootnoteReference"/>
          <w:rFonts w:ascii="Times New Roman" w:hAnsi="Times New Roman"/>
          <w:sz w:val="24"/>
          <w:szCs w:val="24"/>
        </w:rPr>
        <w:footnoteReference w:id="83"/>
      </w:r>
    </w:p>
    <w:p w:rsidR="00080E48" w:rsidRDefault="00080E48">
      <w:pPr>
        <w:spacing w:line="480" w:lineRule="auto"/>
        <w:ind w:left="426" w:firstLine="708"/>
        <w:jc w:val="both"/>
        <w:rPr>
          <w:rFonts w:ascii="Times New Roman" w:hAnsi="Times New Roman"/>
          <w:sz w:val="24"/>
          <w:szCs w:val="24"/>
        </w:rPr>
      </w:pPr>
    </w:p>
    <w:p w:rsidR="00080E48" w:rsidRDefault="00831CB9">
      <w:pPr>
        <w:spacing w:line="480" w:lineRule="auto"/>
        <w:ind w:left="426" w:firstLine="708"/>
        <w:jc w:val="both"/>
        <w:rPr>
          <w:rFonts w:ascii="Times New Roman" w:hAnsi="Times New Roman"/>
          <w:sz w:val="24"/>
          <w:szCs w:val="24"/>
        </w:rPr>
      </w:pPr>
      <w:r>
        <w:rPr>
          <w:rFonts w:ascii="Times New Roman" w:hAnsi="Times New Roman"/>
          <w:sz w:val="24"/>
          <w:szCs w:val="24"/>
        </w:rPr>
        <w:lastRenderedPageBreak/>
        <w:t>Merujuk pada pandangan H.C Kelman, terdapat tiga jenis ketaatan terhadap hukum, yaitu:</w:t>
      </w:r>
      <w:r>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84"/>
      </w:r>
    </w:p>
    <w:p w:rsidR="00080E48" w:rsidRDefault="00831CB9">
      <w:pPr>
        <w:pStyle w:val="ListParagraph1"/>
        <w:numPr>
          <w:ilvl w:val="0"/>
          <w:numId w:val="17"/>
        </w:numPr>
        <w:spacing w:line="480" w:lineRule="auto"/>
        <w:ind w:left="1134"/>
        <w:jc w:val="both"/>
        <w:rPr>
          <w:rFonts w:ascii="Times New Roman" w:hAnsi="Times New Roman"/>
          <w:sz w:val="24"/>
          <w:szCs w:val="24"/>
        </w:rPr>
      </w:pPr>
      <w:r>
        <w:rPr>
          <w:rFonts w:ascii="Times New Roman" w:hAnsi="Times New Roman"/>
          <w:sz w:val="24"/>
          <w:szCs w:val="24"/>
        </w:rPr>
        <w:t xml:space="preserve">Ketaatan bersifat </w:t>
      </w:r>
      <w:r>
        <w:rPr>
          <w:rFonts w:ascii="Times New Roman" w:hAnsi="Times New Roman"/>
          <w:i/>
          <w:sz w:val="24"/>
          <w:szCs w:val="24"/>
        </w:rPr>
        <w:t xml:space="preserve">compliance, </w:t>
      </w:r>
      <w:r>
        <w:rPr>
          <w:rFonts w:ascii="Times New Roman" w:hAnsi="Times New Roman"/>
          <w:sz w:val="24"/>
          <w:szCs w:val="24"/>
        </w:rPr>
        <w:t xml:space="preserve">yaitu jika seseorang menaati suatu aturan, hanya karena </w:t>
      </w:r>
      <w:proofErr w:type="gramStart"/>
      <w:r>
        <w:rPr>
          <w:rFonts w:ascii="Times New Roman" w:hAnsi="Times New Roman"/>
          <w:sz w:val="24"/>
          <w:szCs w:val="24"/>
        </w:rPr>
        <w:t>ia</w:t>
      </w:r>
      <w:proofErr w:type="gramEnd"/>
      <w:r>
        <w:rPr>
          <w:rFonts w:ascii="Times New Roman" w:hAnsi="Times New Roman"/>
          <w:sz w:val="24"/>
          <w:szCs w:val="24"/>
        </w:rPr>
        <w:t xml:space="preserve"> takut terkena sanksi. Kelemahan ketaatan jenis ini, karena </w:t>
      </w:r>
      <w:proofErr w:type="gramStart"/>
      <w:r>
        <w:rPr>
          <w:rFonts w:ascii="Times New Roman" w:hAnsi="Times New Roman"/>
          <w:sz w:val="24"/>
          <w:szCs w:val="24"/>
        </w:rPr>
        <w:t>ia</w:t>
      </w:r>
      <w:proofErr w:type="gramEnd"/>
      <w:r>
        <w:rPr>
          <w:rFonts w:ascii="Times New Roman" w:hAnsi="Times New Roman"/>
          <w:sz w:val="24"/>
          <w:szCs w:val="24"/>
        </w:rPr>
        <w:t xml:space="preserve"> membutuhkan pengawasan yang terus menerus.</w:t>
      </w:r>
    </w:p>
    <w:p w:rsidR="00080E48" w:rsidRDefault="00831CB9">
      <w:pPr>
        <w:pStyle w:val="ListParagraph1"/>
        <w:numPr>
          <w:ilvl w:val="0"/>
          <w:numId w:val="17"/>
        </w:numPr>
        <w:spacing w:line="480" w:lineRule="auto"/>
        <w:ind w:left="1134"/>
        <w:jc w:val="both"/>
        <w:rPr>
          <w:rFonts w:ascii="Times New Roman" w:hAnsi="Times New Roman"/>
          <w:sz w:val="24"/>
          <w:szCs w:val="24"/>
        </w:rPr>
      </w:pPr>
      <w:r>
        <w:rPr>
          <w:rFonts w:ascii="Times New Roman" w:hAnsi="Times New Roman"/>
          <w:sz w:val="24"/>
          <w:szCs w:val="24"/>
        </w:rPr>
        <w:t xml:space="preserve">Ketaatan bersifat </w:t>
      </w:r>
      <w:r>
        <w:rPr>
          <w:rFonts w:ascii="Times New Roman" w:hAnsi="Times New Roman"/>
          <w:i/>
          <w:sz w:val="24"/>
          <w:szCs w:val="24"/>
        </w:rPr>
        <w:t xml:space="preserve">identification, </w:t>
      </w:r>
      <w:r>
        <w:rPr>
          <w:rFonts w:ascii="Times New Roman" w:hAnsi="Times New Roman"/>
          <w:sz w:val="24"/>
          <w:szCs w:val="24"/>
        </w:rPr>
        <w:t>yaitu jika seseorang menaati suatu aturan, hanya karena takut hubungan baiknya dengan pihak lain menjadi rusak.</w:t>
      </w:r>
    </w:p>
    <w:p w:rsidR="00080E48" w:rsidRDefault="00831CB9">
      <w:pPr>
        <w:pStyle w:val="ListParagraph1"/>
        <w:numPr>
          <w:ilvl w:val="0"/>
          <w:numId w:val="17"/>
        </w:numPr>
        <w:spacing w:line="480" w:lineRule="auto"/>
        <w:ind w:left="1134"/>
        <w:jc w:val="both"/>
        <w:rPr>
          <w:rFonts w:ascii="Times New Roman" w:hAnsi="Times New Roman"/>
          <w:sz w:val="24"/>
          <w:szCs w:val="24"/>
        </w:rPr>
      </w:pPr>
      <w:r>
        <w:rPr>
          <w:rFonts w:ascii="Times New Roman" w:hAnsi="Times New Roman"/>
          <w:sz w:val="24"/>
          <w:szCs w:val="24"/>
        </w:rPr>
        <w:t xml:space="preserve">Ketaatan yang bersifat </w:t>
      </w:r>
      <w:r>
        <w:rPr>
          <w:rFonts w:ascii="Times New Roman" w:hAnsi="Times New Roman"/>
          <w:i/>
          <w:sz w:val="24"/>
          <w:szCs w:val="24"/>
        </w:rPr>
        <w:t xml:space="preserve">internalization, </w:t>
      </w:r>
      <w:r>
        <w:rPr>
          <w:rFonts w:ascii="Times New Roman" w:hAnsi="Times New Roman"/>
          <w:sz w:val="24"/>
          <w:szCs w:val="24"/>
        </w:rPr>
        <w:t xml:space="preserve">yaitu jika seseorang menaati suatu aturan, benar-benar karena </w:t>
      </w:r>
      <w:proofErr w:type="gramStart"/>
      <w:r>
        <w:rPr>
          <w:rFonts w:ascii="Times New Roman" w:hAnsi="Times New Roman"/>
          <w:sz w:val="24"/>
          <w:szCs w:val="24"/>
        </w:rPr>
        <w:t>ia</w:t>
      </w:r>
      <w:proofErr w:type="gramEnd"/>
      <w:r>
        <w:rPr>
          <w:rFonts w:ascii="Times New Roman" w:hAnsi="Times New Roman"/>
          <w:sz w:val="24"/>
          <w:szCs w:val="24"/>
        </w:rPr>
        <w:t xml:space="preserve"> merasa bahwa aturan itu sesuai dengan nilai-nilai intrinsic yang dianutnya.</w:t>
      </w:r>
    </w:p>
    <w:p w:rsidR="00080E48" w:rsidRDefault="00831CB9">
      <w:pPr>
        <w:pStyle w:val="ListParagraph1"/>
        <w:spacing w:line="480" w:lineRule="auto"/>
        <w:ind w:left="426" w:firstLine="567"/>
        <w:jc w:val="both"/>
        <w:rPr>
          <w:rFonts w:ascii="Times New Roman" w:hAnsi="Times New Roman"/>
          <w:sz w:val="24"/>
          <w:szCs w:val="24"/>
        </w:rPr>
      </w:pPr>
      <w:proofErr w:type="gramStart"/>
      <w:r>
        <w:rPr>
          <w:rFonts w:ascii="Times New Roman" w:hAnsi="Times New Roman"/>
          <w:sz w:val="24"/>
          <w:szCs w:val="24"/>
        </w:rPr>
        <w:t>Hukum atau perundang-undangan dianggap tidak efektif diberlakukan apabila jika sebagian besar warga masyarakat tidak menaatinya.</w:t>
      </w:r>
      <w:proofErr w:type="gramEnd"/>
      <w:r>
        <w:rPr>
          <w:rFonts w:ascii="Times New Roman" w:hAnsi="Times New Roman"/>
          <w:sz w:val="24"/>
          <w:szCs w:val="24"/>
        </w:rPr>
        <w:t xml:space="preserve"> Sedangkan apabila ketaatan sebagian masyarakat terhadap hukum itu hanya ketaatan yang bersifat “</w:t>
      </w:r>
      <w:r>
        <w:rPr>
          <w:rFonts w:ascii="Times New Roman" w:hAnsi="Times New Roman"/>
          <w:i/>
          <w:sz w:val="24"/>
          <w:szCs w:val="24"/>
        </w:rPr>
        <w:t xml:space="preserve">compliance” </w:t>
      </w:r>
      <w:r>
        <w:rPr>
          <w:rFonts w:ascii="Times New Roman" w:hAnsi="Times New Roman"/>
          <w:sz w:val="24"/>
          <w:szCs w:val="24"/>
        </w:rPr>
        <w:t xml:space="preserve">atau </w:t>
      </w:r>
      <w:r>
        <w:rPr>
          <w:rFonts w:ascii="Times New Roman" w:hAnsi="Times New Roman"/>
          <w:i/>
          <w:sz w:val="24"/>
          <w:szCs w:val="24"/>
        </w:rPr>
        <w:t xml:space="preserve">“identification” </w:t>
      </w:r>
      <w:r>
        <w:rPr>
          <w:rFonts w:ascii="Times New Roman" w:hAnsi="Times New Roman"/>
          <w:sz w:val="24"/>
          <w:szCs w:val="24"/>
        </w:rPr>
        <w:t xml:space="preserve">maka berarti kualitas efektivitasnya masih rendah; sebaliknya semakin banyak yang ketaatannya </w:t>
      </w:r>
      <w:r>
        <w:rPr>
          <w:rFonts w:ascii="Times New Roman" w:hAnsi="Times New Roman"/>
          <w:i/>
          <w:sz w:val="24"/>
          <w:szCs w:val="24"/>
        </w:rPr>
        <w:t xml:space="preserve">“internalization”, </w:t>
      </w:r>
      <w:r>
        <w:rPr>
          <w:rFonts w:ascii="Times New Roman" w:hAnsi="Times New Roman"/>
          <w:sz w:val="24"/>
          <w:szCs w:val="24"/>
        </w:rPr>
        <w:t>maka semakin tinggi kualitas efektivitas aturan hukum atau perundang-undangan itu.</w:t>
      </w:r>
      <w:r>
        <w:rPr>
          <w:rStyle w:val="FootnoteReference"/>
          <w:rFonts w:ascii="Times New Roman" w:hAnsi="Times New Roman"/>
          <w:sz w:val="24"/>
          <w:szCs w:val="24"/>
        </w:rPr>
        <w:footnoteReference w:id="85"/>
      </w:r>
    </w:p>
    <w:p w:rsidR="00080E48" w:rsidRDefault="00080E48">
      <w:pPr>
        <w:pStyle w:val="ListParagraph1"/>
        <w:spacing w:line="480" w:lineRule="auto"/>
        <w:ind w:left="426" w:firstLine="567"/>
        <w:jc w:val="both"/>
        <w:rPr>
          <w:rFonts w:ascii="Times New Roman" w:hAnsi="Times New Roman"/>
          <w:sz w:val="24"/>
          <w:szCs w:val="24"/>
        </w:rPr>
      </w:pPr>
    </w:p>
    <w:p w:rsidR="00080E48" w:rsidRDefault="00080E48">
      <w:pPr>
        <w:pStyle w:val="ListParagraph1"/>
        <w:spacing w:line="480" w:lineRule="auto"/>
        <w:ind w:left="426" w:firstLine="567"/>
        <w:jc w:val="both"/>
        <w:rPr>
          <w:rFonts w:ascii="Times New Roman" w:hAnsi="Times New Roman"/>
          <w:sz w:val="24"/>
          <w:szCs w:val="24"/>
        </w:rPr>
      </w:pPr>
    </w:p>
    <w:p w:rsidR="00080E48" w:rsidRDefault="00080E48">
      <w:pPr>
        <w:pStyle w:val="ListParagraph1"/>
        <w:spacing w:line="480" w:lineRule="auto"/>
        <w:ind w:left="426" w:firstLine="567"/>
        <w:jc w:val="both"/>
        <w:rPr>
          <w:rFonts w:ascii="Times New Roman" w:hAnsi="Times New Roman"/>
          <w:b/>
          <w:sz w:val="24"/>
          <w:szCs w:val="24"/>
        </w:rPr>
      </w:pPr>
    </w:p>
    <w:p w:rsidR="00080E48" w:rsidRDefault="00831CB9">
      <w:pPr>
        <w:pStyle w:val="ListParagraph1"/>
        <w:numPr>
          <w:ilvl w:val="0"/>
          <w:numId w:val="13"/>
        </w:numPr>
        <w:spacing w:line="480" w:lineRule="auto"/>
        <w:ind w:left="426"/>
        <w:jc w:val="both"/>
        <w:rPr>
          <w:rFonts w:ascii="Times New Roman" w:hAnsi="Times New Roman"/>
          <w:b/>
          <w:sz w:val="24"/>
          <w:szCs w:val="24"/>
        </w:rPr>
      </w:pPr>
      <w:r>
        <w:rPr>
          <w:rFonts w:ascii="Times New Roman" w:hAnsi="Times New Roman"/>
          <w:b/>
          <w:sz w:val="24"/>
          <w:szCs w:val="24"/>
        </w:rPr>
        <w:lastRenderedPageBreak/>
        <w:t xml:space="preserve">Tinjauan </w:t>
      </w:r>
      <w:r w:rsidR="00F475D0">
        <w:rPr>
          <w:rFonts w:ascii="Times New Roman" w:hAnsi="Times New Roman"/>
          <w:b/>
          <w:sz w:val="24"/>
          <w:szCs w:val="24"/>
        </w:rPr>
        <w:t xml:space="preserve">Umum </w:t>
      </w:r>
      <w:r>
        <w:rPr>
          <w:rFonts w:ascii="Times New Roman" w:hAnsi="Times New Roman"/>
          <w:b/>
          <w:sz w:val="24"/>
          <w:szCs w:val="24"/>
        </w:rPr>
        <w:t xml:space="preserve">tentang </w:t>
      </w:r>
      <w:r>
        <w:rPr>
          <w:rFonts w:ascii="Times New Roman" w:hAnsi="Times New Roman"/>
          <w:b/>
          <w:i/>
          <w:sz w:val="24"/>
          <w:szCs w:val="24"/>
        </w:rPr>
        <w:t>Self Regulatory Organization</w:t>
      </w:r>
    </w:p>
    <w:p w:rsidR="00080E48" w:rsidRDefault="00831CB9">
      <w:pPr>
        <w:pStyle w:val="ListParagraph1"/>
        <w:spacing w:line="480" w:lineRule="auto"/>
        <w:ind w:left="426" w:firstLine="567"/>
        <w:jc w:val="both"/>
        <w:rPr>
          <w:rFonts w:ascii="Times New Roman" w:hAnsi="Times New Roman"/>
          <w:color w:val="333333"/>
          <w:sz w:val="24"/>
          <w:szCs w:val="24"/>
          <w:shd w:val="clear" w:color="auto" w:fill="FFFFFF"/>
        </w:rPr>
      </w:pPr>
      <w:r>
        <w:rPr>
          <w:rFonts w:ascii="Times New Roman" w:hAnsi="Times New Roman"/>
          <w:i/>
          <w:color w:val="333333"/>
          <w:sz w:val="24"/>
          <w:szCs w:val="24"/>
          <w:shd w:val="clear" w:color="auto" w:fill="FFFFFF"/>
        </w:rPr>
        <w:t>Self Regulatory Organization (SRO)</w:t>
      </w:r>
      <w:r>
        <w:rPr>
          <w:rFonts w:ascii="Times New Roman" w:hAnsi="Times New Roman"/>
          <w:color w:val="333333"/>
          <w:sz w:val="24"/>
          <w:szCs w:val="24"/>
          <w:shd w:val="clear" w:color="auto" w:fill="FFFFFF"/>
        </w:rPr>
        <w:t xml:space="preserve"> merupakan isltilah yang digunakan untuk menyebut tiga lembaga sekaligus yaitu Bursa Efek, Lembaga Kliring dan Penjaminan (LKP), dan Lembaga Penyimpanan dan Penyelesaian (LPP).</w:t>
      </w:r>
      <w:r>
        <w:rPr>
          <w:rStyle w:val="FootnoteReference"/>
          <w:rFonts w:ascii="Times New Roman" w:hAnsi="Times New Roman"/>
          <w:color w:val="333333"/>
          <w:sz w:val="24"/>
          <w:szCs w:val="24"/>
          <w:shd w:val="clear" w:color="auto" w:fill="FFFFFF"/>
        </w:rPr>
        <w:footnoteReference w:id="86"/>
      </w:r>
      <w:r>
        <w:rPr>
          <w:rFonts w:ascii="Times New Roman" w:hAnsi="Times New Roman"/>
          <w:color w:val="333333"/>
          <w:sz w:val="24"/>
          <w:szCs w:val="24"/>
          <w:shd w:val="clear" w:color="auto" w:fill="FFFFFF"/>
        </w:rPr>
        <w:t xml:space="preserve"> </w:t>
      </w:r>
      <w:proofErr w:type="gramStart"/>
      <w:r>
        <w:rPr>
          <w:rFonts w:ascii="Times New Roman" w:hAnsi="Times New Roman"/>
          <w:color w:val="333333"/>
          <w:sz w:val="24"/>
          <w:szCs w:val="24"/>
          <w:shd w:val="clear" w:color="auto" w:fill="FFFFFF"/>
        </w:rPr>
        <w:t>Ketiga lembaga tersebut diberi wewenang untuk membuat peraturan yang mengikat para anggotanya dengan terlebih dahulu memperoleh persetujuan dari Otoritas Jasa Keuangan (OJK).</w:t>
      </w:r>
      <w:proofErr w:type="gramEnd"/>
      <w:r>
        <w:rPr>
          <w:rStyle w:val="FootnoteReference"/>
          <w:rFonts w:ascii="Times New Roman" w:hAnsi="Times New Roman"/>
          <w:color w:val="333333"/>
          <w:sz w:val="24"/>
          <w:szCs w:val="24"/>
          <w:shd w:val="clear" w:color="auto" w:fill="FFFFFF"/>
        </w:rPr>
        <w:footnoteReference w:id="87"/>
      </w:r>
      <w:r>
        <w:rPr>
          <w:rFonts w:ascii="Times New Roman" w:hAnsi="Times New Roman"/>
          <w:color w:val="333333"/>
          <w:sz w:val="24"/>
          <w:szCs w:val="24"/>
          <w:shd w:val="clear" w:color="auto" w:fill="FFFFFF"/>
        </w:rPr>
        <w:t xml:space="preserve"> </w:t>
      </w:r>
      <w:proofErr w:type="gramStart"/>
      <w:r>
        <w:rPr>
          <w:rFonts w:ascii="Times New Roman" w:hAnsi="Times New Roman"/>
          <w:color w:val="333333"/>
          <w:sz w:val="24"/>
          <w:szCs w:val="24"/>
          <w:shd w:val="clear" w:color="auto" w:fill="FFFFFF"/>
        </w:rPr>
        <w:t>Bursa sebagai SRO dapat menetapkan peraturan guna menyelenggarakan kegiatan dalam pasar modal.</w:t>
      </w:r>
      <w:proofErr w:type="gramEnd"/>
      <w:r>
        <w:rPr>
          <w:rFonts w:ascii="Times New Roman" w:hAnsi="Times New Roman"/>
          <w:color w:val="333333"/>
          <w:sz w:val="24"/>
          <w:szCs w:val="24"/>
          <w:shd w:val="clear" w:color="auto" w:fill="FFFFFF"/>
        </w:rPr>
        <w:t xml:space="preserve"> </w:t>
      </w:r>
      <w:proofErr w:type="gramStart"/>
      <w:r>
        <w:rPr>
          <w:rFonts w:ascii="Times New Roman" w:hAnsi="Times New Roman"/>
          <w:color w:val="333333"/>
          <w:sz w:val="24"/>
          <w:szCs w:val="24"/>
          <w:shd w:val="clear" w:color="auto" w:fill="FFFFFF"/>
        </w:rPr>
        <w:t>Peraturan tersebut diantaranya mengatur keanggotaan, perdagangan, pencatatan, kesepadanan efek, kliring dan penyelesaian transaksi bursa maupun pengenaan biaya iuran yang berkenaan dengan jasa yang diberikan.</w:t>
      </w:r>
      <w:proofErr w:type="gramEnd"/>
      <w:r>
        <w:rPr>
          <w:rStyle w:val="FootnoteReference"/>
          <w:rFonts w:ascii="Times New Roman" w:hAnsi="Times New Roman"/>
          <w:color w:val="333333"/>
          <w:sz w:val="24"/>
          <w:szCs w:val="24"/>
          <w:shd w:val="clear" w:color="auto" w:fill="FFFFFF"/>
        </w:rPr>
        <w:footnoteReference w:id="88"/>
      </w:r>
      <w:r>
        <w:rPr>
          <w:rFonts w:ascii="Times New Roman" w:hAnsi="Times New Roman"/>
          <w:color w:val="333333"/>
          <w:sz w:val="24"/>
          <w:szCs w:val="24"/>
          <w:shd w:val="clear" w:color="auto" w:fill="FFFFFF"/>
        </w:rPr>
        <w:t xml:space="preserve"> </w:t>
      </w:r>
      <w:proofErr w:type="gramStart"/>
      <w:r>
        <w:rPr>
          <w:rFonts w:ascii="Times New Roman" w:hAnsi="Times New Roman"/>
          <w:color w:val="333333"/>
          <w:sz w:val="24"/>
          <w:szCs w:val="24"/>
          <w:shd w:val="clear" w:color="auto" w:fill="FFFFFF"/>
        </w:rPr>
        <w:t>Bursa sebagai SRO juga dapat diartikan sebagai lembaga yang mengatur dirinya sendiri.</w:t>
      </w:r>
      <w:proofErr w:type="gramEnd"/>
      <w:r>
        <w:rPr>
          <w:rStyle w:val="FootnoteReference"/>
          <w:rFonts w:ascii="Times New Roman" w:hAnsi="Times New Roman"/>
          <w:color w:val="333333"/>
          <w:sz w:val="24"/>
          <w:szCs w:val="24"/>
          <w:shd w:val="clear" w:color="auto" w:fill="FFFFFF"/>
        </w:rPr>
        <w:footnoteReference w:id="89"/>
      </w:r>
    </w:p>
    <w:p w:rsidR="00080E48" w:rsidRDefault="00831CB9">
      <w:pPr>
        <w:pStyle w:val="ListParagraph1"/>
        <w:spacing w:line="480" w:lineRule="auto"/>
        <w:ind w:left="426"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roofErr w:type="gramStart"/>
      <w:r>
        <w:rPr>
          <w:rFonts w:ascii="Times New Roman" w:hAnsi="Times New Roman"/>
          <w:color w:val="333333"/>
          <w:sz w:val="24"/>
          <w:szCs w:val="24"/>
          <w:shd w:val="clear" w:color="auto" w:fill="FFFFFF"/>
        </w:rPr>
        <w:t>Bursa sebagai salah satu lembaga SRO mempunyai peran tersendiri seperti menyediakan sarana dan prasarana perdagangan efek.</w:t>
      </w:r>
      <w:proofErr w:type="gramEnd"/>
      <w:r>
        <w:rPr>
          <w:rFonts w:ascii="Times New Roman" w:hAnsi="Times New Roman"/>
          <w:color w:val="333333"/>
          <w:sz w:val="24"/>
          <w:szCs w:val="24"/>
          <w:shd w:val="clear" w:color="auto" w:fill="FFFFFF"/>
        </w:rPr>
        <w:t xml:space="preserve"> Sarana yang dimaksud seperti </w:t>
      </w:r>
      <w:r>
        <w:rPr>
          <w:rFonts w:ascii="Times New Roman" w:hAnsi="Times New Roman"/>
          <w:i/>
          <w:color w:val="333333"/>
          <w:sz w:val="24"/>
          <w:szCs w:val="24"/>
          <w:shd w:val="clear" w:color="auto" w:fill="FFFFFF"/>
        </w:rPr>
        <w:t>Jakarta Automated Trading System</w:t>
      </w:r>
      <w:r>
        <w:rPr>
          <w:rFonts w:ascii="Times New Roman" w:hAnsi="Times New Roman"/>
          <w:color w:val="333333"/>
          <w:sz w:val="24"/>
          <w:szCs w:val="24"/>
          <w:shd w:val="clear" w:color="auto" w:fill="FFFFFF"/>
        </w:rPr>
        <w:t xml:space="preserve"> </w:t>
      </w:r>
      <w:r>
        <w:rPr>
          <w:rFonts w:ascii="Times New Roman" w:hAnsi="Times New Roman"/>
          <w:i/>
          <w:color w:val="333333"/>
          <w:sz w:val="24"/>
          <w:szCs w:val="24"/>
          <w:shd w:val="clear" w:color="auto" w:fill="FFFFFF"/>
        </w:rPr>
        <w:t>(JATS),</w:t>
      </w:r>
      <w:r>
        <w:rPr>
          <w:rFonts w:ascii="Times New Roman" w:hAnsi="Times New Roman"/>
          <w:color w:val="333333"/>
          <w:sz w:val="24"/>
          <w:szCs w:val="24"/>
          <w:shd w:val="clear" w:color="auto" w:fill="FFFFFF"/>
        </w:rPr>
        <w:t xml:space="preserve"> </w:t>
      </w:r>
      <w:r>
        <w:rPr>
          <w:rFonts w:ascii="Times New Roman" w:hAnsi="Times New Roman"/>
          <w:i/>
          <w:color w:val="333333"/>
          <w:sz w:val="24"/>
          <w:szCs w:val="24"/>
          <w:shd w:val="clear" w:color="auto" w:fill="FFFFFF"/>
        </w:rPr>
        <w:t>scripless trading</w:t>
      </w:r>
      <w:r>
        <w:rPr>
          <w:rFonts w:ascii="Times New Roman" w:hAnsi="Times New Roman"/>
          <w:color w:val="333333"/>
          <w:sz w:val="24"/>
          <w:szCs w:val="24"/>
          <w:shd w:val="clear" w:color="auto" w:fill="FFFFFF"/>
        </w:rPr>
        <w:t xml:space="preserve"> dan </w:t>
      </w:r>
      <w:r>
        <w:rPr>
          <w:rFonts w:ascii="Times New Roman" w:hAnsi="Times New Roman"/>
          <w:i/>
          <w:color w:val="333333"/>
          <w:sz w:val="24"/>
          <w:szCs w:val="24"/>
          <w:shd w:val="clear" w:color="auto" w:fill="FFFFFF"/>
        </w:rPr>
        <w:t>remote trading</w:t>
      </w:r>
      <w:r>
        <w:rPr>
          <w:rFonts w:ascii="Times New Roman" w:hAnsi="Times New Roman"/>
          <w:color w:val="333333"/>
          <w:sz w:val="24"/>
          <w:szCs w:val="24"/>
          <w:shd w:val="clear" w:color="auto" w:fill="FFFFFF"/>
        </w:rPr>
        <w:t xml:space="preserve">. </w:t>
      </w:r>
      <w:proofErr w:type="gramStart"/>
      <w:r>
        <w:rPr>
          <w:rFonts w:ascii="Times New Roman" w:hAnsi="Times New Roman"/>
          <w:color w:val="333333"/>
          <w:sz w:val="24"/>
          <w:szCs w:val="24"/>
          <w:shd w:val="clear" w:color="auto" w:fill="FFFFFF"/>
        </w:rPr>
        <w:t>SRO merupakan lembaga yang memiliki kedudukan khusus dalam industri pasar modal.</w:t>
      </w:r>
      <w:proofErr w:type="gramEnd"/>
      <w:r>
        <w:rPr>
          <w:rFonts w:ascii="Times New Roman" w:hAnsi="Times New Roman"/>
          <w:color w:val="333333"/>
          <w:sz w:val="24"/>
          <w:szCs w:val="24"/>
          <w:shd w:val="clear" w:color="auto" w:fill="FFFFFF"/>
        </w:rPr>
        <w:t xml:space="preserve"> </w:t>
      </w:r>
      <w:proofErr w:type="gramStart"/>
      <w:r>
        <w:rPr>
          <w:rFonts w:ascii="Times New Roman" w:hAnsi="Times New Roman"/>
          <w:color w:val="333333"/>
          <w:sz w:val="24"/>
          <w:szCs w:val="24"/>
          <w:shd w:val="clear" w:color="auto" w:fill="FFFFFF"/>
        </w:rPr>
        <w:t xml:space="preserve">Hal ini dikarenakan lembaga SRO seperti bursa efek, </w:t>
      </w:r>
      <w:r>
        <w:rPr>
          <w:rFonts w:ascii="Times New Roman" w:hAnsi="Times New Roman"/>
          <w:color w:val="333333"/>
          <w:sz w:val="24"/>
          <w:szCs w:val="24"/>
          <w:shd w:val="clear" w:color="auto" w:fill="FFFFFF"/>
        </w:rPr>
        <w:lastRenderedPageBreak/>
        <w:t>lembaga kliring dan penjaminan dan lembaga penyimpanan dan penyelesaian adalah lembaga yang didirikan dengan tujuan khusus.</w:t>
      </w:r>
      <w:proofErr w:type="gramEnd"/>
      <w:r>
        <w:rPr>
          <w:rFonts w:ascii="Times New Roman" w:hAnsi="Times New Roman"/>
          <w:color w:val="333333"/>
          <w:sz w:val="24"/>
          <w:szCs w:val="24"/>
          <w:shd w:val="clear" w:color="auto" w:fill="FFFFFF"/>
        </w:rPr>
        <w:t xml:space="preserve"> </w:t>
      </w:r>
      <w:proofErr w:type="gramStart"/>
      <w:r>
        <w:rPr>
          <w:rFonts w:ascii="Times New Roman" w:hAnsi="Times New Roman"/>
          <w:color w:val="333333"/>
          <w:sz w:val="24"/>
          <w:szCs w:val="24"/>
          <w:shd w:val="clear" w:color="auto" w:fill="FFFFFF"/>
        </w:rPr>
        <w:t>Tujuan utama bursa sebagaimana diatur dalam Undang-Undang Pasar Modal adalah menyelenggarajan mekanisme pasar yang wajar, teratur dan eflsien.</w:t>
      </w:r>
      <w:proofErr w:type="gramEnd"/>
      <w:r>
        <w:rPr>
          <w:rStyle w:val="FootnoteReference"/>
          <w:rFonts w:ascii="Times New Roman" w:hAnsi="Times New Roman"/>
          <w:color w:val="333333"/>
          <w:sz w:val="24"/>
          <w:szCs w:val="24"/>
          <w:shd w:val="clear" w:color="auto" w:fill="FFFFFF"/>
        </w:rPr>
        <w:footnoteReference w:id="90"/>
      </w:r>
    </w:p>
    <w:p w:rsidR="00080E48" w:rsidRDefault="00831CB9">
      <w:pPr>
        <w:pStyle w:val="ListParagraph1"/>
        <w:spacing w:line="480" w:lineRule="auto"/>
        <w:ind w:left="426" w:firstLine="567"/>
        <w:jc w:val="both"/>
        <w:rPr>
          <w:rFonts w:ascii="Times New Roman" w:hAnsi="Times New Roman"/>
          <w:i/>
          <w:sz w:val="24"/>
          <w:szCs w:val="24"/>
          <w:shd w:val="clear" w:color="auto" w:fill="FFFFFF"/>
        </w:rPr>
      </w:pPr>
      <w:r>
        <w:rPr>
          <w:rFonts w:ascii="Times New Roman" w:hAnsi="Times New Roman"/>
          <w:sz w:val="24"/>
          <w:szCs w:val="24"/>
        </w:rPr>
        <w:t>SRO dalam bahasa asing didefinisikan sebagai</w:t>
      </w:r>
      <w:r>
        <w:rPr>
          <w:rFonts w:ascii="Times New Roman" w:hAnsi="Times New Roman"/>
          <w:i/>
          <w:sz w:val="24"/>
          <w:szCs w:val="24"/>
        </w:rPr>
        <w:t xml:space="preserve"> organizations that enforce fair, ethical, and efficient practices in the securities and commodity futures industries, including all national securities and commodities exchanges and the NASD.</w:t>
      </w:r>
      <w:r>
        <w:rPr>
          <w:rStyle w:val="FootnoteReference"/>
          <w:rFonts w:ascii="Times New Roman" w:hAnsi="Times New Roman"/>
          <w:i/>
          <w:sz w:val="24"/>
          <w:szCs w:val="24"/>
        </w:rPr>
        <w:footnoteReference w:id="91"/>
      </w:r>
      <w:proofErr w:type="gramStart"/>
      <w:r>
        <w:rPr>
          <w:rFonts w:ascii="Times New Roman" w:hAnsi="Times New Roman"/>
          <w:sz w:val="24"/>
          <w:szCs w:val="24"/>
        </w:rPr>
        <w:t xml:space="preserve">SRO dapat pula didefinisikan sebagai </w:t>
      </w:r>
      <w:r>
        <w:rPr>
          <w:rFonts w:ascii="Times New Roman" w:hAnsi="Times New Roman"/>
          <w:i/>
          <w:sz w:val="24"/>
          <w:szCs w:val="24"/>
          <w:shd w:val="clear" w:color="auto" w:fill="FFFFFF"/>
        </w:rPr>
        <w:t>an entity that is organized for the purpose of regulating the operations and the standards of practice and business conduct of its members and their representatives with a view to promoting the protection of investors and the public interest.</w:t>
      </w:r>
      <w:proofErr w:type="gramEnd"/>
      <w:r>
        <w:rPr>
          <w:rStyle w:val="FootnoteReference"/>
          <w:rFonts w:ascii="Times New Roman" w:hAnsi="Times New Roman"/>
          <w:i/>
          <w:sz w:val="24"/>
          <w:szCs w:val="24"/>
          <w:shd w:val="clear" w:color="auto" w:fill="FFFFFF"/>
        </w:rPr>
        <w:footnoteReference w:id="92"/>
      </w:r>
    </w:p>
    <w:p w:rsidR="00080E48" w:rsidRDefault="00831CB9">
      <w:pPr>
        <w:pStyle w:val="ListParagraph1"/>
        <w:spacing w:line="480" w:lineRule="auto"/>
        <w:ind w:left="426" w:firstLine="567"/>
        <w:jc w:val="both"/>
        <w:rPr>
          <w:rFonts w:ascii="Times New Roman" w:hAnsi="Times New Roman"/>
          <w:i/>
          <w:sz w:val="24"/>
          <w:szCs w:val="24"/>
        </w:rPr>
      </w:pPr>
      <w:proofErr w:type="gramStart"/>
      <w:r>
        <w:rPr>
          <w:rFonts w:ascii="Times New Roman" w:hAnsi="Times New Roman"/>
          <w:sz w:val="24"/>
          <w:szCs w:val="24"/>
        </w:rPr>
        <w:t>Bursa sebagai lembaga yang berwenang membuat peraturan terkait pasar modal harus memiliki standar tertentu untuk mencegah terjadinya kecurangan dan manipulasi dalam perdagangan di pasar modal.</w:t>
      </w:r>
      <w:proofErr w:type="gramEnd"/>
      <w:r>
        <w:rPr>
          <w:rFonts w:ascii="Times New Roman" w:hAnsi="Times New Roman"/>
          <w:sz w:val="24"/>
          <w:szCs w:val="24"/>
        </w:rPr>
        <w:t xml:space="preserve"> Hal ini sesuai dengan pernyataan </w:t>
      </w:r>
      <w:proofErr w:type="gramStart"/>
      <w:r>
        <w:rPr>
          <w:rFonts w:ascii="Times New Roman" w:hAnsi="Times New Roman"/>
          <w:i/>
          <w:sz w:val="24"/>
          <w:szCs w:val="24"/>
        </w:rPr>
        <w:t>Through</w:t>
      </w:r>
      <w:proofErr w:type="gramEnd"/>
      <w:r>
        <w:rPr>
          <w:rFonts w:ascii="Times New Roman" w:hAnsi="Times New Roman"/>
          <w:i/>
          <w:sz w:val="24"/>
          <w:szCs w:val="24"/>
        </w:rPr>
        <w:t xml:space="preserve"> the rulemaking process, SROs must establish standards to prevent fraud and market manipulation and promote "just and equitable principles of trade," as well as provide for disciplinary actions against exchange </w:t>
      </w:r>
      <w:r>
        <w:rPr>
          <w:rFonts w:ascii="Times New Roman" w:hAnsi="Times New Roman"/>
          <w:i/>
          <w:sz w:val="24"/>
          <w:szCs w:val="24"/>
        </w:rPr>
        <w:lastRenderedPageBreak/>
        <w:t>members who violate federal securities law.  SRO rules also address fee structures for brokers to be compensated for their services.</w:t>
      </w:r>
      <w:r>
        <w:rPr>
          <w:rStyle w:val="FootnoteReference"/>
          <w:rFonts w:ascii="Times New Roman" w:hAnsi="Times New Roman"/>
          <w:i/>
          <w:sz w:val="24"/>
          <w:szCs w:val="24"/>
        </w:rPr>
        <w:footnoteReference w:id="93"/>
      </w:r>
    </w:p>
    <w:p w:rsidR="00080E48" w:rsidRDefault="00080E48">
      <w:pPr>
        <w:pStyle w:val="ListParagraph1"/>
        <w:spacing w:line="480" w:lineRule="auto"/>
        <w:ind w:left="426" w:firstLine="567"/>
        <w:jc w:val="both"/>
        <w:rPr>
          <w:rFonts w:ascii="Times New Roman" w:hAnsi="Times New Roman"/>
          <w:i/>
          <w:color w:val="333333"/>
          <w:sz w:val="24"/>
          <w:szCs w:val="24"/>
          <w:shd w:val="clear" w:color="auto" w:fill="FFFFFF"/>
        </w:rPr>
      </w:pPr>
    </w:p>
    <w:p w:rsidR="00080E48" w:rsidRDefault="00831CB9">
      <w:pPr>
        <w:pStyle w:val="ListParagraph1"/>
        <w:numPr>
          <w:ilvl w:val="0"/>
          <w:numId w:val="13"/>
        </w:numPr>
        <w:spacing w:line="480" w:lineRule="auto"/>
        <w:ind w:left="426"/>
        <w:jc w:val="both"/>
        <w:rPr>
          <w:rFonts w:ascii="Times New Roman" w:hAnsi="Times New Roman"/>
          <w:b/>
          <w:sz w:val="24"/>
          <w:szCs w:val="24"/>
        </w:rPr>
      </w:pPr>
      <w:r>
        <w:rPr>
          <w:rFonts w:ascii="Times New Roman" w:hAnsi="Times New Roman"/>
          <w:b/>
          <w:sz w:val="24"/>
          <w:szCs w:val="24"/>
        </w:rPr>
        <w:t xml:space="preserve">Tinjauan </w:t>
      </w:r>
      <w:r w:rsidR="00F475D0">
        <w:rPr>
          <w:rFonts w:ascii="Times New Roman" w:hAnsi="Times New Roman"/>
          <w:b/>
          <w:sz w:val="24"/>
          <w:szCs w:val="24"/>
        </w:rPr>
        <w:t xml:space="preserve">Umum </w:t>
      </w:r>
      <w:r>
        <w:rPr>
          <w:rFonts w:ascii="Times New Roman" w:hAnsi="Times New Roman"/>
          <w:b/>
          <w:sz w:val="24"/>
          <w:szCs w:val="24"/>
        </w:rPr>
        <w:t>tentang Perdagangan Saham</w:t>
      </w:r>
    </w:p>
    <w:p w:rsidR="00080E48" w:rsidRDefault="00831CB9">
      <w:pPr>
        <w:pStyle w:val="ListParagraph1"/>
        <w:spacing w:line="480" w:lineRule="auto"/>
        <w:ind w:left="426" w:firstLine="567"/>
        <w:jc w:val="both"/>
        <w:rPr>
          <w:rFonts w:ascii="Times New Roman" w:hAnsi="Times New Roman"/>
          <w:sz w:val="24"/>
          <w:szCs w:val="24"/>
        </w:rPr>
      </w:pPr>
      <w:r>
        <w:rPr>
          <w:rFonts w:ascii="Times New Roman" w:hAnsi="Times New Roman"/>
          <w:sz w:val="24"/>
          <w:szCs w:val="24"/>
        </w:rPr>
        <w:t>U Tan Wai dan Hugh T. Patrick mendefinisikan pasar modal sebagai:</w:t>
      </w:r>
      <w:r>
        <w:rPr>
          <w:rStyle w:val="FootnoteReference"/>
          <w:rFonts w:ascii="Times New Roman" w:hAnsi="Times New Roman"/>
          <w:sz w:val="24"/>
          <w:szCs w:val="24"/>
        </w:rPr>
        <w:footnoteReference w:id="94"/>
      </w:r>
    </w:p>
    <w:p w:rsidR="00080E48" w:rsidRDefault="00831CB9">
      <w:pPr>
        <w:pStyle w:val="ListParagraph1"/>
        <w:numPr>
          <w:ilvl w:val="0"/>
          <w:numId w:val="18"/>
        </w:numPr>
        <w:spacing w:line="480" w:lineRule="auto"/>
        <w:jc w:val="both"/>
        <w:rPr>
          <w:rFonts w:ascii="Times New Roman" w:hAnsi="Times New Roman"/>
          <w:sz w:val="24"/>
          <w:szCs w:val="24"/>
        </w:rPr>
      </w:pPr>
      <w:r>
        <w:rPr>
          <w:rFonts w:ascii="Times New Roman" w:hAnsi="Times New Roman"/>
          <w:sz w:val="24"/>
          <w:szCs w:val="24"/>
        </w:rPr>
        <w:t>Definisi luas, pasar modal adalah kebutuhan sistem keuangan yang terorganisasi, termasuk bank-bank komersial dan semua perantara di bidang keuangan serta surat-surat berharga jangka panjang dan jangka pendek, primer, dan tidak langsung;</w:t>
      </w:r>
    </w:p>
    <w:p w:rsidR="00080E48" w:rsidRDefault="00831CB9">
      <w:pPr>
        <w:pStyle w:val="ListParagraph1"/>
        <w:numPr>
          <w:ilvl w:val="0"/>
          <w:numId w:val="18"/>
        </w:numPr>
        <w:spacing w:line="480" w:lineRule="auto"/>
        <w:jc w:val="both"/>
        <w:rPr>
          <w:rFonts w:ascii="Times New Roman" w:hAnsi="Times New Roman"/>
          <w:sz w:val="24"/>
          <w:szCs w:val="24"/>
        </w:rPr>
      </w:pPr>
      <w:r>
        <w:rPr>
          <w:rFonts w:ascii="Times New Roman" w:hAnsi="Times New Roman"/>
          <w:sz w:val="24"/>
          <w:szCs w:val="24"/>
        </w:rPr>
        <w:t>Definisi dalam arti menengah, pasar modal adalah semua pasar yang terorganisasi dan lembaga-lembaga yang memperdagangkan warkat-warkat kredit (biasanya yang berjangka waktu lebih dari 1 tahun) termasuk saham-saham, obligasi, pinjaman berjangka, hipotek dan tabungan, serta deposito berjangka;</w:t>
      </w:r>
    </w:p>
    <w:p w:rsidR="00080E48" w:rsidRDefault="00831CB9">
      <w:pPr>
        <w:pStyle w:val="ListParagraph1"/>
        <w:numPr>
          <w:ilvl w:val="0"/>
          <w:numId w:val="18"/>
        </w:numPr>
        <w:spacing w:line="480" w:lineRule="auto"/>
        <w:jc w:val="both"/>
        <w:rPr>
          <w:rFonts w:ascii="Times New Roman" w:hAnsi="Times New Roman"/>
          <w:sz w:val="24"/>
          <w:szCs w:val="24"/>
        </w:rPr>
      </w:pPr>
      <w:r>
        <w:rPr>
          <w:rFonts w:ascii="Times New Roman" w:hAnsi="Times New Roman"/>
          <w:sz w:val="24"/>
          <w:szCs w:val="24"/>
        </w:rPr>
        <w:t>Definisi dalam arti sempit, pasar modal adalah pasar terorganisasi yang memperdagangkan saham-saham dan obligasi dengan memakai jasa makelar, komisioner, dan underwriter.</w:t>
      </w:r>
    </w:p>
    <w:p w:rsidR="00080E48" w:rsidRDefault="00831CB9">
      <w:pPr>
        <w:pStyle w:val="ListParagraph1"/>
        <w:spacing w:line="480" w:lineRule="auto"/>
        <w:ind w:left="426" w:firstLine="567"/>
        <w:jc w:val="both"/>
        <w:rPr>
          <w:rFonts w:ascii="Times New Roman" w:hAnsi="Times New Roman"/>
          <w:sz w:val="24"/>
          <w:szCs w:val="24"/>
        </w:rPr>
      </w:pPr>
      <w:proofErr w:type="gramStart"/>
      <w:r>
        <w:rPr>
          <w:rFonts w:ascii="Times New Roman" w:hAnsi="Times New Roman"/>
          <w:sz w:val="24"/>
          <w:szCs w:val="24"/>
        </w:rPr>
        <w:t>Objek yang dapat diperdagangkan dalam pasar modal adalah efek, yang salah satu jenisnya adalah saham (</w:t>
      </w:r>
      <w:r>
        <w:rPr>
          <w:rFonts w:ascii="Times New Roman" w:hAnsi="Times New Roman"/>
          <w:i/>
          <w:sz w:val="24"/>
          <w:szCs w:val="24"/>
        </w:rPr>
        <w:t>stock</w:t>
      </w:r>
      <w:r>
        <w:rPr>
          <w:rFonts w:ascii="Times New Roman" w:hAnsi="Times New Roman"/>
          <w:sz w:val="24"/>
          <w:szCs w:val="24"/>
        </w:rPr>
        <w:t>).</w:t>
      </w:r>
      <w:proofErr w:type="gramEnd"/>
      <w:r>
        <w:rPr>
          <w:rFonts w:ascii="Times New Roman" w:hAnsi="Times New Roman"/>
          <w:sz w:val="24"/>
          <w:szCs w:val="24"/>
        </w:rPr>
        <w:t xml:space="preserve">  Saham didefinisikan sebagai </w:t>
      </w:r>
      <w:proofErr w:type="gramStart"/>
      <w:r>
        <w:rPr>
          <w:rFonts w:ascii="Times New Roman" w:hAnsi="Times New Roman"/>
          <w:sz w:val="24"/>
          <w:szCs w:val="24"/>
        </w:rPr>
        <w:t>surat</w:t>
      </w:r>
      <w:proofErr w:type="gramEnd"/>
      <w:r>
        <w:rPr>
          <w:rFonts w:ascii="Times New Roman" w:hAnsi="Times New Roman"/>
          <w:sz w:val="24"/>
          <w:szCs w:val="24"/>
        </w:rPr>
        <w:t xml:space="preserve"> berharga yang dapat dibeli atau dijual oleh perorangan atau lembaga di pasar </w:t>
      </w:r>
      <w:r>
        <w:rPr>
          <w:rFonts w:ascii="Times New Roman" w:hAnsi="Times New Roman"/>
          <w:sz w:val="24"/>
          <w:szCs w:val="24"/>
        </w:rPr>
        <w:lastRenderedPageBreak/>
        <w:t xml:space="preserve">tempat surat tersebut diperjualbelikan. </w:t>
      </w:r>
      <w:proofErr w:type="gramStart"/>
      <w:r>
        <w:rPr>
          <w:rFonts w:ascii="Times New Roman" w:hAnsi="Times New Roman"/>
          <w:sz w:val="24"/>
          <w:szCs w:val="24"/>
        </w:rPr>
        <w:t>Saham dapat diartikan pula sebagai tanda penyertaan modal seseorang atau pihak (badan usaha) dalam suatu perusahaan atau perseroan terbatas.</w:t>
      </w:r>
      <w:proofErr w:type="gramEnd"/>
      <w:r>
        <w:rPr>
          <w:rFonts w:ascii="Times New Roman" w:hAnsi="Times New Roman"/>
          <w:sz w:val="24"/>
          <w:szCs w:val="24"/>
        </w:rPr>
        <w:t xml:space="preserve"> </w:t>
      </w:r>
      <w:proofErr w:type="gramStart"/>
      <w:r>
        <w:rPr>
          <w:rFonts w:ascii="Times New Roman" w:hAnsi="Times New Roman"/>
          <w:sz w:val="24"/>
          <w:szCs w:val="24"/>
        </w:rPr>
        <w:t>Akibat dari penyertaan tersebut maka pihak yang memiliki saham tersebut memiliki klaim atas pendapatan perusahaan, klaim atas aset perusahaan, dan berhak hadir dalam Rapat Umum Pemegang Saham (RUPS).</w:t>
      </w:r>
      <w:proofErr w:type="gramEnd"/>
      <w:r>
        <w:rPr>
          <w:rStyle w:val="FootnoteReference"/>
          <w:rFonts w:ascii="Times New Roman" w:hAnsi="Times New Roman"/>
          <w:sz w:val="24"/>
          <w:szCs w:val="24"/>
        </w:rPr>
        <w:footnoteReference w:id="95"/>
      </w:r>
      <w:r>
        <w:rPr>
          <w:rFonts w:ascii="Times New Roman" w:hAnsi="Times New Roman"/>
          <w:sz w:val="24"/>
          <w:szCs w:val="24"/>
        </w:rPr>
        <w:t xml:space="preserve"> Merujuk pada definisi saham tersebut maka nampak bahwa saham merupakan </w:t>
      </w:r>
      <w:proofErr w:type="gramStart"/>
      <w:r>
        <w:rPr>
          <w:rFonts w:ascii="Times New Roman" w:hAnsi="Times New Roman"/>
          <w:sz w:val="24"/>
          <w:szCs w:val="24"/>
        </w:rPr>
        <w:t>surat</w:t>
      </w:r>
      <w:proofErr w:type="gramEnd"/>
      <w:r>
        <w:rPr>
          <w:rFonts w:ascii="Times New Roman" w:hAnsi="Times New Roman"/>
          <w:sz w:val="24"/>
          <w:szCs w:val="24"/>
        </w:rPr>
        <w:t xml:space="preserve"> berharga. Hal ini dikarenakan </w:t>
      </w:r>
      <w:proofErr w:type="gramStart"/>
      <w:r>
        <w:rPr>
          <w:rFonts w:ascii="Times New Roman" w:hAnsi="Times New Roman"/>
          <w:sz w:val="24"/>
          <w:szCs w:val="24"/>
        </w:rPr>
        <w:t>surat</w:t>
      </w:r>
      <w:proofErr w:type="gramEnd"/>
      <w:r>
        <w:rPr>
          <w:rFonts w:ascii="Times New Roman" w:hAnsi="Times New Roman"/>
          <w:sz w:val="24"/>
          <w:szCs w:val="24"/>
        </w:rPr>
        <w:t xml:space="preserve"> tersebut memiliki nilai ekonomis dan dapat diperjualbelikan pada tingkat harga tertentu sehingga seorang pemegang surat berharga dapat memperoleh keuntungan atas jual beli surat berharga tersebut.</w:t>
      </w:r>
      <w:r>
        <w:rPr>
          <w:rStyle w:val="FootnoteReference"/>
          <w:rFonts w:ascii="Times New Roman" w:hAnsi="Times New Roman"/>
          <w:sz w:val="24"/>
          <w:szCs w:val="24"/>
        </w:rPr>
        <w:footnoteReference w:id="96"/>
      </w:r>
    </w:p>
    <w:p w:rsidR="00080E48" w:rsidRDefault="00831CB9">
      <w:pPr>
        <w:pStyle w:val="ListParagraph1"/>
        <w:spacing w:line="480" w:lineRule="auto"/>
        <w:ind w:left="426" w:firstLine="567"/>
        <w:jc w:val="both"/>
        <w:rPr>
          <w:rFonts w:ascii="Times New Roman" w:hAnsi="Times New Roman"/>
          <w:sz w:val="24"/>
          <w:szCs w:val="24"/>
        </w:rPr>
      </w:pPr>
      <w:proofErr w:type="gramStart"/>
      <w:r>
        <w:rPr>
          <w:rFonts w:ascii="Times New Roman" w:hAnsi="Times New Roman"/>
          <w:sz w:val="24"/>
          <w:szCs w:val="24"/>
        </w:rPr>
        <w:t>Nilai ekonomi saham tergambar pada isi saham yang wajib mencantumkan nilai nominal saham dalam rupiah, sebab tanpa nilai nominal saham tidak dapat diterbitkan.</w:t>
      </w:r>
      <w:proofErr w:type="gramEnd"/>
      <w:r>
        <w:rPr>
          <w:rStyle w:val="FootnoteReference"/>
          <w:rFonts w:ascii="Times New Roman" w:hAnsi="Times New Roman"/>
          <w:sz w:val="24"/>
          <w:szCs w:val="24"/>
        </w:rPr>
        <w:footnoteReference w:id="97"/>
      </w:r>
      <w:r>
        <w:rPr>
          <w:rFonts w:ascii="Times New Roman" w:hAnsi="Times New Roman"/>
          <w:sz w:val="24"/>
          <w:szCs w:val="24"/>
        </w:rPr>
        <w:t xml:space="preserve"> </w:t>
      </w:r>
      <w:proofErr w:type="gramStart"/>
      <w:r>
        <w:rPr>
          <w:rFonts w:ascii="Times New Roman" w:hAnsi="Times New Roman"/>
          <w:sz w:val="24"/>
          <w:szCs w:val="24"/>
        </w:rPr>
        <w:t>Pergerakan harga di pasar saham sangat sulit ditebak, sehingga para pakar pasar modal mengatakan bahwa harga suatu saham pada suatu saat telah mencerminkan segala sesuatu yang diketahui tentang saham tersebut pada saat tersebut.</w:t>
      </w:r>
      <w:proofErr w:type="gramEnd"/>
      <w:r>
        <w:rPr>
          <w:rStyle w:val="FootnoteReference"/>
          <w:rFonts w:ascii="Times New Roman" w:hAnsi="Times New Roman"/>
          <w:sz w:val="24"/>
          <w:szCs w:val="24"/>
        </w:rPr>
        <w:footnoteReference w:id="98"/>
      </w:r>
      <w:r>
        <w:rPr>
          <w:rFonts w:ascii="Times New Roman" w:hAnsi="Times New Roman"/>
          <w:sz w:val="24"/>
          <w:szCs w:val="24"/>
        </w:rPr>
        <w:t xml:space="preserve"> Saham dikenal dengan karakteristik “</w:t>
      </w:r>
      <w:r>
        <w:rPr>
          <w:rFonts w:ascii="Times New Roman" w:hAnsi="Times New Roman"/>
          <w:i/>
          <w:sz w:val="24"/>
          <w:szCs w:val="24"/>
        </w:rPr>
        <w:t>high risk – high return</w:t>
      </w:r>
      <w:r>
        <w:rPr>
          <w:rFonts w:ascii="Times New Roman" w:hAnsi="Times New Roman"/>
          <w:sz w:val="24"/>
          <w:szCs w:val="24"/>
        </w:rPr>
        <w:t xml:space="preserve">”, artinya </w:t>
      </w:r>
      <w:proofErr w:type="gramStart"/>
      <w:r>
        <w:rPr>
          <w:rFonts w:ascii="Times New Roman" w:hAnsi="Times New Roman"/>
          <w:sz w:val="24"/>
          <w:szCs w:val="24"/>
        </w:rPr>
        <w:t>surat</w:t>
      </w:r>
      <w:proofErr w:type="gramEnd"/>
      <w:r>
        <w:rPr>
          <w:rFonts w:ascii="Times New Roman" w:hAnsi="Times New Roman"/>
          <w:sz w:val="24"/>
          <w:szCs w:val="24"/>
        </w:rPr>
        <w:t xml:space="preserve"> berharga yang memiliki risiko tinggi tetapi memberikan peluang keuntungan yang tinggi pula.</w:t>
      </w:r>
      <w:r>
        <w:rPr>
          <w:rStyle w:val="FootnoteReference"/>
          <w:rFonts w:ascii="Times New Roman" w:hAnsi="Times New Roman"/>
          <w:sz w:val="24"/>
          <w:szCs w:val="24"/>
        </w:rPr>
        <w:footnoteReference w:id="99"/>
      </w:r>
    </w:p>
    <w:p w:rsidR="00080E48" w:rsidRDefault="00831CB9">
      <w:pPr>
        <w:pStyle w:val="ListParagraph1"/>
        <w:spacing w:line="480" w:lineRule="auto"/>
        <w:ind w:left="426" w:firstLine="567"/>
        <w:jc w:val="both"/>
        <w:rPr>
          <w:rFonts w:ascii="Times New Roman" w:hAnsi="Times New Roman"/>
          <w:sz w:val="24"/>
          <w:szCs w:val="24"/>
        </w:rPr>
      </w:pPr>
      <w:r>
        <w:rPr>
          <w:rFonts w:ascii="Times New Roman" w:hAnsi="Times New Roman"/>
          <w:sz w:val="24"/>
          <w:szCs w:val="24"/>
        </w:rPr>
        <w:lastRenderedPageBreak/>
        <w:t xml:space="preserve">Oleh karena karakteristik saham </w:t>
      </w:r>
      <w:r>
        <w:rPr>
          <w:rFonts w:ascii="Times New Roman" w:hAnsi="Times New Roman"/>
          <w:i/>
          <w:sz w:val="24"/>
          <w:szCs w:val="24"/>
        </w:rPr>
        <w:t xml:space="preserve">high risk-high return </w:t>
      </w:r>
      <w:r>
        <w:rPr>
          <w:rFonts w:ascii="Times New Roman" w:hAnsi="Times New Roman"/>
          <w:sz w:val="24"/>
          <w:szCs w:val="24"/>
        </w:rPr>
        <w:t>maka perdagangan saham di bursa memerlukan pengaturan yang jelas dan rinci. Perusahaan yang dapat melakukan perdagangan saham di bursa adalah perusahaan tercatat (</w:t>
      </w:r>
      <w:r>
        <w:rPr>
          <w:rFonts w:ascii="Times New Roman" w:hAnsi="Times New Roman"/>
          <w:i/>
          <w:sz w:val="24"/>
          <w:szCs w:val="24"/>
        </w:rPr>
        <w:t>listed company</w:t>
      </w:r>
      <w:r>
        <w:rPr>
          <w:rFonts w:ascii="Times New Roman" w:hAnsi="Times New Roman"/>
          <w:sz w:val="24"/>
          <w:szCs w:val="24"/>
        </w:rPr>
        <w:t xml:space="preserve">). </w:t>
      </w:r>
      <w:proofErr w:type="gramStart"/>
      <w:r>
        <w:rPr>
          <w:rFonts w:ascii="Times New Roman" w:hAnsi="Times New Roman"/>
          <w:sz w:val="24"/>
          <w:szCs w:val="24"/>
        </w:rPr>
        <w:t>Perusahaan tercatat adalah emiten atau perusahaan publik yang efeknya tercatat di bursa.</w:t>
      </w:r>
      <w:proofErr w:type="gramEnd"/>
      <w:r>
        <w:rPr>
          <w:rStyle w:val="FootnoteReference"/>
          <w:rFonts w:ascii="Times New Roman" w:hAnsi="Times New Roman"/>
          <w:sz w:val="24"/>
          <w:szCs w:val="24"/>
        </w:rPr>
        <w:footnoteReference w:id="100"/>
      </w:r>
      <w:r>
        <w:rPr>
          <w:rFonts w:ascii="Times New Roman" w:hAnsi="Times New Roman"/>
          <w:sz w:val="24"/>
          <w:szCs w:val="24"/>
        </w:rPr>
        <w:t xml:space="preserve"> </w:t>
      </w:r>
      <w:proofErr w:type="gramStart"/>
      <w:r>
        <w:rPr>
          <w:rFonts w:ascii="Times New Roman" w:hAnsi="Times New Roman"/>
          <w:sz w:val="24"/>
          <w:szCs w:val="24"/>
        </w:rPr>
        <w:t xml:space="preserve">Perusahaan yang telah </w:t>
      </w:r>
      <w:r>
        <w:rPr>
          <w:rFonts w:ascii="Times New Roman" w:hAnsi="Times New Roman"/>
          <w:i/>
          <w:sz w:val="24"/>
          <w:szCs w:val="24"/>
        </w:rPr>
        <w:t xml:space="preserve">listing </w:t>
      </w:r>
      <w:r>
        <w:rPr>
          <w:rFonts w:ascii="Times New Roman" w:hAnsi="Times New Roman"/>
          <w:sz w:val="24"/>
          <w:szCs w:val="24"/>
        </w:rPr>
        <w:t>di bursa dapat menawarkan efek nya kepada masyarakat umum dengan memanfaatkan sarana dan prasarana perdagangan efek yang disediakan oleh bursa.</w:t>
      </w:r>
      <w:proofErr w:type="gramEnd"/>
      <w:r>
        <w:rPr>
          <w:rFonts w:ascii="Times New Roman" w:hAnsi="Times New Roman"/>
          <w:sz w:val="24"/>
          <w:szCs w:val="24"/>
        </w:rPr>
        <w:t xml:space="preserve"> </w:t>
      </w:r>
      <w:proofErr w:type="gramStart"/>
      <w:r>
        <w:rPr>
          <w:rFonts w:ascii="Times New Roman" w:hAnsi="Times New Roman"/>
          <w:sz w:val="24"/>
          <w:szCs w:val="24"/>
        </w:rPr>
        <w:t>Secara hukum perusahaan tercatat kemudian wajib untuk mentaati segala peraturan bursa khususnya mengenai perdagangan.</w:t>
      </w:r>
      <w:proofErr w:type="gramEnd"/>
      <w:r>
        <w:rPr>
          <w:rFonts w:ascii="Times New Roman" w:hAnsi="Times New Roman"/>
          <w:sz w:val="24"/>
          <w:szCs w:val="24"/>
        </w:rPr>
        <w:t xml:space="preserve"> </w:t>
      </w:r>
      <w:proofErr w:type="gramStart"/>
      <w:r>
        <w:rPr>
          <w:rFonts w:ascii="Times New Roman" w:hAnsi="Times New Roman"/>
          <w:sz w:val="24"/>
          <w:szCs w:val="24"/>
        </w:rPr>
        <w:t>Sebagai contoh, perusahaan tercatat memiliki kewajiban untuk melakukan pelaporan terhadap segala kejadian dan peristiwa penting yang terjadi.</w:t>
      </w:r>
      <w:proofErr w:type="gramEnd"/>
      <w:r>
        <w:rPr>
          <w:rStyle w:val="FootnoteReference"/>
          <w:rFonts w:ascii="Times New Roman" w:hAnsi="Times New Roman"/>
          <w:sz w:val="24"/>
          <w:szCs w:val="24"/>
        </w:rPr>
        <w:footnoteReference w:id="101"/>
      </w:r>
    </w:p>
    <w:p w:rsidR="00080E48" w:rsidRDefault="00831CB9">
      <w:pPr>
        <w:pStyle w:val="ListParagraph1"/>
        <w:spacing w:line="480" w:lineRule="auto"/>
        <w:ind w:left="426" w:firstLine="567"/>
        <w:jc w:val="both"/>
        <w:rPr>
          <w:rFonts w:ascii="Times New Roman" w:hAnsi="Times New Roman"/>
          <w:sz w:val="24"/>
          <w:szCs w:val="24"/>
        </w:rPr>
      </w:pPr>
      <w:proofErr w:type="gramStart"/>
      <w:r>
        <w:rPr>
          <w:rFonts w:ascii="Times New Roman" w:hAnsi="Times New Roman"/>
          <w:sz w:val="24"/>
          <w:szCs w:val="24"/>
        </w:rPr>
        <w:t>Perdagangan saham di bursa terbagi menjadi dua pasar yaitu pasar perdana dan pasar sekunder.</w:t>
      </w:r>
      <w:proofErr w:type="gramEnd"/>
      <w:r>
        <w:rPr>
          <w:rFonts w:ascii="Times New Roman" w:hAnsi="Times New Roman"/>
          <w:sz w:val="24"/>
          <w:szCs w:val="24"/>
        </w:rPr>
        <w:t xml:space="preserve"> Proses perdagangan di pasar perdana hanya terjadi pada waktu emiten mengeluarkan emisi baru.</w:t>
      </w:r>
      <w:r>
        <w:rPr>
          <w:rStyle w:val="FootnoteReference"/>
          <w:rFonts w:ascii="Times New Roman" w:hAnsi="Times New Roman"/>
          <w:sz w:val="24"/>
          <w:szCs w:val="24"/>
        </w:rPr>
        <w:footnoteReference w:id="102"/>
      </w:r>
      <w:r>
        <w:rPr>
          <w:rFonts w:ascii="Times New Roman" w:hAnsi="Times New Roman"/>
          <w:sz w:val="24"/>
          <w:szCs w:val="24"/>
        </w:rPr>
        <w:t xml:space="preserve"> </w:t>
      </w:r>
      <w:proofErr w:type="gramStart"/>
      <w:r>
        <w:rPr>
          <w:rFonts w:ascii="Times New Roman" w:hAnsi="Times New Roman"/>
          <w:sz w:val="24"/>
          <w:szCs w:val="24"/>
        </w:rPr>
        <w:t>Pasar perdana adalah merupakan penawaran saham dari emiten kepada pemodal selama jangka waktu yang ditetapkan oleh Bapepam (sekarang beralih ke OJK) sebelum saham tersebut diperdagangkan di pasar sekunder.</w:t>
      </w:r>
      <w:proofErr w:type="gramEnd"/>
      <w:r>
        <w:rPr>
          <w:rStyle w:val="FootnoteReference"/>
          <w:rFonts w:ascii="Times New Roman" w:hAnsi="Times New Roman"/>
          <w:sz w:val="24"/>
          <w:szCs w:val="24"/>
        </w:rPr>
        <w:footnoteReference w:id="103"/>
      </w:r>
      <w:r>
        <w:rPr>
          <w:rFonts w:ascii="Times New Roman" w:hAnsi="Times New Roman"/>
          <w:sz w:val="24"/>
          <w:szCs w:val="24"/>
        </w:rPr>
        <w:t xml:space="preserve"> </w:t>
      </w:r>
      <w:proofErr w:type="gramStart"/>
      <w:r>
        <w:rPr>
          <w:rFonts w:ascii="Times New Roman" w:hAnsi="Times New Roman"/>
          <w:sz w:val="24"/>
          <w:szCs w:val="24"/>
        </w:rPr>
        <w:t>Secara singkat dapat dikatakan bahwa perdagangan di pasar primer dilakukan sebelum emiten mencatatkan sahamnya di bursa (perusahaan belum menjadi perusahaan tercatat).</w:t>
      </w:r>
      <w:proofErr w:type="gramEnd"/>
      <w:r>
        <w:rPr>
          <w:rFonts w:ascii="Times New Roman" w:hAnsi="Times New Roman"/>
          <w:sz w:val="24"/>
          <w:szCs w:val="24"/>
        </w:rPr>
        <w:t xml:space="preserve"> Tahapan perdagangan </w:t>
      </w:r>
      <w:r>
        <w:rPr>
          <w:rFonts w:ascii="Times New Roman" w:hAnsi="Times New Roman"/>
          <w:sz w:val="24"/>
          <w:szCs w:val="24"/>
        </w:rPr>
        <w:lastRenderedPageBreak/>
        <w:t xml:space="preserve">saham di pasar perdana yaitu, penawaran oleh sindikasi penjamin emisi dan agen penjual, penjatahan kepada investor oleh sindikasi penjamin emisi dan emiten, pengembalian </w:t>
      </w:r>
      <w:proofErr w:type="gramStart"/>
      <w:r>
        <w:rPr>
          <w:rFonts w:ascii="Times New Roman" w:hAnsi="Times New Roman"/>
          <w:sz w:val="24"/>
          <w:szCs w:val="24"/>
        </w:rPr>
        <w:t>dana</w:t>
      </w:r>
      <w:proofErr w:type="gramEnd"/>
      <w:r>
        <w:rPr>
          <w:rFonts w:ascii="Times New Roman" w:hAnsi="Times New Roman"/>
          <w:sz w:val="24"/>
          <w:szCs w:val="24"/>
        </w:rPr>
        <w:t xml:space="preserve"> (</w:t>
      </w:r>
      <w:r>
        <w:rPr>
          <w:rFonts w:ascii="Times New Roman" w:hAnsi="Times New Roman"/>
          <w:i/>
          <w:sz w:val="24"/>
          <w:szCs w:val="24"/>
        </w:rPr>
        <w:t>refund</w:t>
      </w:r>
      <w:r>
        <w:rPr>
          <w:rFonts w:ascii="Times New Roman" w:hAnsi="Times New Roman"/>
          <w:sz w:val="24"/>
          <w:szCs w:val="24"/>
        </w:rPr>
        <w:t>), distribusi efek kepada investor secara elektronik.</w:t>
      </w:r>
      <w:r>
        <w:rPr>
          <w:rStyle w:val="FootnoteReference"/>
          <w:rFonts w:ascii="Times New Roman" w:hAnsi="Times New Roman"/>
          <w:sz w:val="24"/>
          <w:szCs w:val="24"/>
        </w:rPr>
        <w:footnoteReference w:id="104"/>
      </w:r>
    </w:p>
    <w:p w:rsidR="00080E48" w:rsidRDefault="00831CB9">
      <w:pPr>
        <w:pStyle w:val="ListParagraph1"/>
        <w:spacing w:line="480" w:lineRule="auto"/>
        <w:ind w:left="426" w:firstLine="567"/>
        <w:jc w:val="both"/>
        <w:rPr>
          <w:rFonts w:ascii="Times New Roman" w:hAnsi="Times New Roman"/>
          <w:sz w:val="24"/>
          <w:szCs w:val="24"/>
        </w:rPr>
      </w:pPr>
      <w:proofErr w:type="gramStart"/>
      <w:r>
        <w:rPr>
          <w:rFonts w:ascii="Times New Roman" w:hAnsi="Times New Roman"/>
          <w:sz w:val="24"/>
          <w:szCs w:val="24"/>
        </w:rPr>
        <w:t xml:space="preserve">Sedangkan pasar sekunder merupakan mekanisme yang mempertemukan penawaran jual dan permintaan beli saham diantara para investor atau pemodal melalui para pialang atau </w:t>
      </w:r>
      <w:r>
        <w:rPr>
          <w:rFonts w:ascii="Times New Roman" w:hAnsi="Times New Roman"/>
          <w:i/>
          <w:sz w:val="24"/>
          <w:szCs w:val="24"/>
        </w:rPr>
        <w:t xml:space="preserve">broker, </w:t>
      </w:r>
      <w:r>
        <w:rPr>
          <w:rFonts w:ascii="Times New Roman" w:hAnsi="Times New Roman"/>
          <w:sz w:val="24"/>
          <w:szCs w:val="24"/>
        </w:rPr>
        <w:t>sehingga terjadilah transaksi saham di Bursa Efek.</w:t>
      </w:r>
      <w:proofErr w:type="gramEnd"/>
      <w:r>
        <w:rPr>
          <w:rFonts w:ascii="Times New Roman" w:hAnsi="Times New Roman"/>
          <w:sz w:val="24"/>
          <w:szCs w:val="24"/>
        </w:rPr>
        <w:t xml:space="preserve"> </w:t>
      </w:r>
      <w:proofErr w:type="gramStart"/>
      <w:r>
        <w:rPr>
          <w:rFonts w:ascii="Times New Roman" w:hAnsi="Times New Roman"/>
          <w:sz w:val="24"/>
          <w:szCs w:val="24"/>
        </w:rPr>
        <w:t>Pembentukan harga saham di pasar sekunder bergantung pada permintaan dan penawaran.</w:t>
      </w:r>
      <w:proofErr w:type="gramEnd"/>
      <w:r>
        <w:rPr>
          <w:rFonts w:ascii="Times New Roman" w:hAnsi="Times New Roman"/>
          <w:sz w:val="24"/>
          <w:szCs w:val="24"/>
        </w:rPr>
        <w:t xml:space="preserve"> </w:t>
      </w:r>
      <w:proofErr w:type="gramStart"/>
      <w:r>
        <w:rPr>
          <w:rFonts w:ascii="Times New Roman" w:hAnsi="Times New Roman"/>
          <w:sz w:val="24"/>
          <w:szCs w:val="24"/>
        </w:rPr>
        <w:t>Berbeda dengan pasar perdana dimana harga sahamnya ditentukan oleh emiten.</w:t>
      </w:r>
      <w:proofErr w:type="gramEnd"/>
      <w:r>
        <w:rPr>
          <w:rFonts w:ascii="Times New Roman" w:hAnsi="Times New Roman"/>
          <w:sz w:val="24"/>
          <w:szCs w:val="24"/>
        </w:rPr>
        <w:t xml:space="preserve"> </w:t>
      </w:r>
      <w:proofErr w:type="gramStart"/>
      <w:r>
        <w:rPr>
          <w:rFonts w:ascii="Times New Roman" w:hAnsi="Times New Roman"/>
          <w:sz w:val="24"/>
          <w:szCs w:val="24"/>
        </w:rPr>
        <w:t>Perdagangan saham di pasar sekunder terjadi di dalam bursa sehingga mekanismenya mengikuti mekanisme yang telah di buat oleh bursa.</w:t>
      </w:r>
      <w:proofErr w:type="gramEnd"/>
      <w:r>
        <w:rPr>
          <w:rStyle w:val="FootnoteReference"/>
          <w:rFonts w:ascii="Times New Roman" w:hAnsi="Times New Roman"/>
          <w:sz w:val="24"/>
          <w:szCs w:val="24"/>
        </w:rPr>
        <w:footnoteReference w:id="105"/>
      </w:r>
    </w:p>
    <w:p w:rsidR="00080E48" w:rsidRDefault="00831CB9">
      <w:pPr>
        <w:pStyle w:val="ListParagraph1"/>
        <w:spacing w:line="480" w:lineRule="auto"/>
        <w:ind w:left="426" w:firstLine="567"/>
        <w:jc w:val="both"/>
        <w:rPr>
          <w:rFonts w:ascii="Times New Roman" w:hAnsi="Times New Roman"/>
          <w:sz w:val="24"/>
          <w:szCs w:val="24"/>
        </w:rPr>
      </w:pPr>
      <w:proofErr w:type="gramStart"/>
      <w:r>
        <w:rPr>
          <w:rFonts w:ascii="Times New Roman" w:hAnsi="Times New Roman"/>
          <w:sz w:val="24"/>
          <w:szCs w:val="24"/>
        </w:rPr>
        <w:t>Perdagangan saham di pasar sekunder terbagi menjadi tiga pasar, yaitu pasar reguler, pasar pasar tunai, dan pasar negosiasi.</w:t>
      </w:r>
      <w:proofErr w:type="gramEnd"/>
      <w:r>
        <w:rPr>
          <w:rFonts w:ascii="Times New Roman" w:hAnsi="Times New Roman"/>
          <w:sz w:val="24"/>
          <w:szCs w:val="24"/>
        </w:rPr>
        <w:t xml:space="preserve"> Pasar reguler adalah sarana perdagangan efek untuk transaksi yang dilakukan berdasarkan proses tawar-menawar secara berkesinambungan (</w:t>
      </w:r>
      <w:r>
        <w:rPr>
          <w:rFonts w:ascii="Times New Roman" w:hAnsi="Times New Roman"/>
          <w:i/>
          <w:sz w:val="24"/>
          <w:szCs w:val="24"/>
        </w:rPr>
        <w:t>continous auction market</w:t>
      </w:r>
      <w:r>
        <w:rPr>
          <w:rFonts w:ascii="Times New Roman" w:hAnsi="Times New Roman"/>
          <w:sz w:val="24"/>
          <w:szCs w:val="24"/>
        </w:rPr>
        <w:t>) untuk efek dalam satuan perdagangan efek.</w:t>
      </w:r>
      <w:r>
        <w:rPr>
          <w:rStyle w:val="FootnoteReference"/>
          <w:rFonts w:ascii="Times New Roman" w:hAnsi="Times New Roman"/>
          <w:sz w:val="24"/>
          <w:szCs w:val="24"/>
        </w:rPr>
        <w:footnoteReference w:id="106"/>
      </w:r>
      <w:r>
        <w:rPr>
          <w:rFonts w:ascii="Times New Roman" w:hAnsi="Times New Roman"/>
          <w:sz w:val="24"/>
          <w:szCs w:val="24"/>
        </w:rPr>
        <w:t xml:space="preserve"> </w:t>
      </w:r>
      <w:proofErr w:type="gramStart"/>
      <w:r>
        <w:rPr>
          <w:rFonts w:ascii="Times New Roman" w:hAnsi="Times New Roman"/>
          <w:sz w:val="24"/>
          <w:szCs w:val="24"/>
        </w:rPr>
        <w:t>Pasar negosiasi adalah pasar dimana perdagangan Efek Bersifat Ekuitas di Bursa dilaksanakan berdasarkan tawar menawar langsung secara individual dan tidak secara lelang yang berkesinambungan (</w:t>
      </w:r>
      <w:r>
        <w:rPr>
          <w:rFonts w:ascii="Times New Roman" w:hAnsi="Times New Roman"/>
          <w:i/>
          <w:iCs/>
          <w:sz w:val="24"/>
          <w:szCs w:val="24"/>
        </w:rPr>
        <w:t>non continuous auction market</w:t>
      </w:r>
      <w:r>
        <w:rPr>
          <w:rFonts w:ascii="Times New Roman" w:hAnsi="Times New Roman"/>
          <w:sz w:val="24"/>
          <w:szCs w:val="24"/>
        </w:rPr>
        <w:t xml:space="preserve">) dan penyelesaiannya dapat dilakukan berdasarkan </w:t>
      </w:r>
      <w:r>
        <w:rPr>
          <w:rFonts w:ascii="Times New Roman" w:hAnsi="Times New Roman"/>
          <w:sz w:val="24"/>
          <w:szCs w:val="24"/>
        </w:rPr>
        <w:lastRenderedPageBreak/>
        <w:t>kesepakatan Anggota Bursa Efek.</w:t>
      </w:r>
      <w:proofErr w:type="gramEnd"/>
      <w:r>
        <w:rPr>
          <w:rStyle w:val="FootnoteReference"/>
          <w:rFonts w:ascii="Times New Roman" w:hAnsi="Times New Roman"/>
          <w:sz w:val="24"/>
          <w:szCs w:val="24"/>
        </w:rPr>
        <w:footnoteReference w:id="107"/>
      </w:r>
      <w:r>
        <w:rPr>
          <w:rFonts w:ascii="Times New Roman" w:hAnsi="Times New Roman"/>
          <w:sz w:val="24"/>
          <w:szCs w:val="24"/>
        </w:rPr>
        <w:t xml:space="preserve"> Sedangkan pasar tunai adalah pasar dimana perdagangan Efek di Bursa dilaksanakan berdasarkan proses tawar-menawar secara lelang yang berkesinambungan (</w:t>
      </w:r>
      <w:r>
        <w:rPr>
          <w:rFonts w:ascii="Times New Roman" w:hAnsi="Times New Roman"/>
          <w:i/>
          <w:iCs/>
          <w:sz w:val="24"/>
          <w:szCs w:val="24"/>
        </w:rPr>
        <w:t>continuous auction market</w:t>
      </w:r>
      <w:r>
        <w:rPr>
          <w:rFonts w:ascii="Times New Roman" w:hAnsi="Times New Roman"/>
          <w:sz w:val="24"/>
          <w:szCs w:val="24"/>
        </w:rPr>
        <w:t>) oleh Anggota Bursa Efek dan penyelesaiannya dilakukan pada Hari Bursa yang sama dengan terjadinya Transaksi Bursa (T+0).</w:t>
      </w:r>
      <w:r>
        <w:rPr>
          <w:rStyle w:val="FootnoteReference"/>
          <w:rFonts w:ascii="Times New Roman" w:hAnsi="Times New Roman"/>
          <w:sz w:val="24"/>
          <w:szCs w:val="24"/>
        </w:rPr>
        <w:footnoteReference w:id="108"/>
      </w:r>
    </w:p>
    <w:p w:rsidR="00080E48" w:rsidRDefault="00831CB9">
      <w:pPr>
        <w:pStyle w:val="ListParagraph1"/>
        <w:spacing w:line="480" w:lineRule="auto"/>
        <w:ind w:left="426" w:firstLine="567"/>
        <w:jc w:val="both"/>
        <w:rPr>
          <w:rFonts w:ascii="Times New Roman" w:hAnsi="Times New Roman"/>
          <w:sz w:val="24"/>
          <w:szCs w:val="24"/>
        </w:rPr>
      </w:pPr>
      <w:r>
        <w:rPr>
          <w:rFonts w:ascii="Times New Roman" w:hAnsi="Times New Roman"/>
          <w:sz w:val="24"/>
          <w:szCs w:val="24"/>
        </w:rPr>
        <w:t>Perdagangan di pasar reguler dapat dilakukan dengan beberapa syarat atau mekanisme perdagangan, yaitu:</w:t>
      </w:r>
      <w:r>
        <w:rPr>
          <w:rStyle w:val="FootnoteReference"/>
          <w:rFonts w:ascii="Times New Roman" w:hAnsi="Times New Roman"/>
          <w:sz w:val="24"/>
          <w:szCs w:val="24"/>
        </w:rPr>
        <w:footnoteReference w:id="109"/>
      </w:r>
    </w:p>
    <w:p w:rsidR="00080E48" w:rsidRDefault="00831CB9">
      <w:pPr>
        <w:pStyle w:val="ListParagraph1"/>
        <w:numPr>
          <w:ilvl w:val="0"/>
          <w:numId w:val="19"/>
        </w:numPr>
        <w:spacing w:line="480" w:lineRule="auto"/>
        <w:jc w:val="both"/>
        <w:rPr>
          <w:rFonts w:ascii="Times New Roman" w:hAnsi="Times New Roman"/>
          <w:sz w:val="24"/>
          <w:szCs w:val="24"/>
        </w:rPr>
      </w:pPr>
      <w:r>
        <w:rPr>
          <w:rFonts w:ascii="Times New Roman" w:hAnsi="Times New Roman"/>
          <w:sz w:val="24"/>
          <w:szCs w:val="24"/>
        </w:rPr>
        <w:t xml:space="preserve">Pra Pembukaan, anggota bursa bebas menetapkan harga dan jumlah saham (dalam standar lot) dalam memasukkan order jual dan atau order beli.  </w:t>
      </w:r>
    </w:p>
    <w:p w:rsidR="00080E48" w:rsidRDefault="00831CB9">
      <w:pPr>
        <w:pStyle w:val="ListParagraph1"/>
        <w:numPr>
          <w:ilvl w:val="0"/>
          <w:numId w:val="19"/>
        </w:numPr>
        <w:spacing w:line="480" w:lineRule="auto"/>
        <w:jc w:val="both"/>
        <w:rPr>
          <w:rFonts w:ascii="Times New Roman" w:hAnsi="Times New Roman"/>
          <w:sz w:val="24"/>
          <w:szCs w:val="24"/>
        </w:rPr>
      </w:pPr>
      <w:r>
        <w:rPr>
          <w:rFonts w:ascii="Times New Roman" w:hAnsi="Times New Roman"/>
          <w:sz w:val="24"/>
          <w:szCs w:val="24"/>
        </w:rPr>
        <w:t xml:space="preserve">Syarat-syarat perdagangan di pasar reguler, menurut </w:t>
      </w:r>
      <w:r>
        <w:rPr>
          <w:rFonts w:ascii="Times New Roman" w:hAnsi="Times New Roman"/>
          <w:bCs/>
          <w:sz w:val="24"/>
          <w:szCs w:val="24"/>
        </w:rPr>
        <w:t xml:space="preserve">Peraturan Nomor II-A Tentang Perdagangan Efek Bersifat Ekuitas bagian </w:t>
      </w:r>
      <w:r>
        <w:rPr>
          <w:rFonts w:ascii="Times New Roman" w:hAnsi="Times New Roman"/>
          <w:sz w:val="24"/>
          <w:szCs w:val="24"/>
        </w:rPr>
        <w:t>IV.2. Waktu perdagangan di Pasar Reguler dilakukan pada hari senin sampai dengan jum’at dengan ketentuan-ketentuan tertentu.</w:t>
      </w:r>
    </w:p>
    <w:p w:rsidR="00080E48" w:rsidRDefault="00831CB9">
      <w:pPr>
        <w:pStyle w:val="ListParagraph1"/>
        <w:numPr>
          <w:ilvl w:val="0"/>
          <w:numId w:val="19"/>
        </w:numPr>
        <w:spacing w:line="480" w:lineRule="auto"/>
        <w:jc w:val="both"/>
        <w:rPr>
          <w:rFonts w:ascii="Times New Roman" w:hAnsi="Times New Roman"/>
          <w:sz w:val="24"/>
          <w:szCs w:val="24"/>
        </w:rPr>
      </w:pPr>
      <w:r>
        <w:rPr>
          <w:rFonts w:ascii="Times New Roman" w:hAnsi="Times New Roman"/>
          <w:sz w:val="24"/>
          <w:szCs w:val="24"/>
        </w:rPr>
        <w:t>Proses tawar menawar dan tata cara perdagangan efek:</w:t>
      </w:r>
    </w:p>
    <w:p w:rsidR="00080E48" w:rsidRDefault="00831CB9">
      <w:pPr>
        <w:pStyle w:val="ListParagraph1"/>
        <w:numPr>
          <w:ilvl w:val="1"/>
          <w:numId w:val="7"/>
        </w:numPr>
        <w:spacing w:line="480" w:lineRule="auto"/>
        <w:ind w:left="1843"/>
        <w:jc w:val="both"/>
        <w:rPr>
          <w:rFonts w:ascii="Times New Roman" w:hAnsi="Times New Roman"/>
          <w:sz w:val="24"/>
          <w:szCs w:val="24"/>
        </w:rPr>
      </w:pPr>
      <w:r>
        <w:rPr>
          <w:rFonts w:ascii="Times New Roman" w:hAnsi="Times New Roman"/>
          <w:sz w:val="24"/>
          <w:szCs w:val="24"/>
        </w:rPr>
        <w:t xml:space="preserve"> Dalam memasukkan order jual dan atau order beli atas suatu efek pada awal jam perdagangan setiap AB wajib berpedoman pada harga pembukaan efek tersebut kecuali ditentukan lain.</w:t>
      </w:r>
    </w:p>
    <w:p w:rsidR="00080E48" w:rsidRDefault="00831CB9">
      <w:pPr>
        <w:pStyle w:val="ListParagraph1"/>
        <w:numPr>
          <w:ilvl w:val="1"/>
          <w:numId w:val="7"/>
        </w:numPr>
        <w:spacing w:line="480" w:lineRule="auto"/>
        <w:ind w:left="1843"/>
        <w:jc w:val="both"/>
        <w:rPr>
          <w:rFonts w:ascii="Times New Roman" w:hAnsi="Times New Roman"/>
          <w:sz w:val="24"/>
          <w:szCs w:val="24"/>
        </w:rPr>
      </w:pPr>
      <w:r>
        <w:rPr>
          <w:rFonts w:ascii="Times New Roman" w:hAnsi="Times New Roman"/>
          <w:sz w:val="24"/>
          <w:szCs w:val="24"/>
        </w:rPr>
        <w:t xml:space="preserve">Dalam hal harga pembukaan atas suatu efek tidak terbentuk, tawar menawar dilakukan dengan berpedoman pada harga terakhir yang </w:t>
      </w:r>
      <w:r>
        <w:rPr>
          <w:rFonts w:ascii="Times New Roman" w:hAnsi="Times New Roman"/>
          <w:sz w:val="24"/>
          <w:szCs w:val="24"/>
        </w:rPr>
        <w:lastRenderedPageBreak/>
        <w:t>terjadi pada hari bursa sebelumnya, sedangkan order jual dan atau order beli atas efek tersebut yang dilakukan selama periode Pra-pembukaan akan dihapuskan dari JATS;</w:t>
      </w:r>
    </w:p>
    <w:p w:rsidR="00080E48" w:rsidRDefault="00831CB9">
      <w:pPr>
        <w:pStyle w:val="ListParagraph1"/>
        <w:numPr>
          <w:ilvl w:val="1"/>
          <w:numId w:val="7"/>
        </w:numPr>
        <w:spacing w:line="480" w:lineRule="auto"/>
        <w:ind w:left="1843"/>
        <w:jc w:val="both"/>
        <w:rPr>
          <w:rFonts w:ascii="Times New Roman" w:hAnsi="Times New Roman"/>
          <w:sz w:val="24"/>
          <w:szCs w:val="24"/>
        </w:rPr>
      </w:pPr>
      <w:r>
        <w:rPr>
          <w:rFonts w:ascii="Times New Roman" w:hAnsi="Times New Roman"/>
          <w:sz w:val="24"/>
          <w:szCs w:val="24"/>
        </w:rPr>
        <w:t>AB tidak berkewajiban untuk berpedoman pada harga pembukaan atas suatu efek dalam memasukkan order jual dan atau order beli ke dalam JATS pada saat dimulainya perdagangan;</w:t>
      </w:r>
    </w:p>
    <w:p w:rsidR="00080E48" w:rsidRDefault="00831CB9">
      <w:pPr>
        <w:pStyle w:val="ListParagraph1"/>
        <w:numPr>
          <w:ilvl w:val="1"/>
          <w:numId w:val="7"/>
        </w:numPr>
        <w:spacing w:line="480" w:lineRule="auto"/>
        <w:ind w:left="1843"/>
        <w:jc w:val="both"/>
        <w:rPr>
          <w:rFonts w:ascii="Times New Roman" w:hAnsi="Times New Roman"/>
          <w:sz w:val="24"/>
          <w:szCs w:val="24"/>
        </w:rPr>
      </w:pPr>
      <w:r>
        <w:rPr>
          <w:rFonts w:ascii="Times New Roman" w:hAnsi="Times New Roman"/>
          <w:sz w:val="24"/>
          <w:szCs w:val="24"/>
        </w:rPr>
        <w:t>Khusus bagi efek yang baru pertama kali dicatatkan di bursa, jika pada awal jam perdagangan tidak terbentuk harga pembukaan atas efek tersebut, maka tawar menawar dilakukan dengan berdasarkan pada harga perdana dari efek yang bersangkutan;</w:t>
      </w:r>
    </w:p>
    <w:p w:rsidR="00080E48" w:rsidRDefault="00831CB9">
      <w:pPr>
        <w:pStyle w:val="ListParagraph1"/>
        <w:numPr>
          <w:ilvl w:val="1"/>
          <w:numId w:val="7"/>
        </w:numPr>
        <w:spacing w:line="480" w:lineRule="auto"/>
        <w:ind w:left="1843"/>
        <w:jc w:val="both"/>
        <w:rPr>
          <w:rFonts w:ascii="Times New Roman" w:hAnsi="Times New Roman"/>
          <w:sz w:val="24"/>
          <w:szCs w:val="24"/>
        </w:rPr>
      </w:pPr>
      <w:r>
        <w:rPr>
          <w:rFonts w:ascii="Times New Roman" w:hAnsi="Times New Roman"/>
          <w:sz w:val="24"/>
          <w:szCs w:val="24"/>
        </w:rPr>
        <w:t>Proses tawar menawar dilaksanakan oleh JATS dengan memperhatikan prioritas harga (</w:t>
      </w:r>
      <w:r>
        <w:rPr>
          <w:rFonts w:ascii="Times New Roman" w:hAnsi="Times New Roman"/>
          <w:i/>
          <w:sz w:val="24"/>
          <w:szCs w:val="24"/>
        </w:rPr>
        <w:t>price priority</w:t>
      </w:r>
      <w:r>
        <w:rPr>
          <w:rFonts w:ascii="Times New Roman" w:hAnsi="Times New Roman"/>
          <w:sz w:val="24"/>
          <w:szCs w:val="24"/>
        </w:rPr>
        <w:t>);</w:t>
      </w:r>
    </w:p>
    <w:p w:rsidR="00080E48" w:rsidRDefault="00831CB9">
      <w:pPr>
        <w:pStyle w:val="ListParagraph1"/>
        <w:numPr>
          <w:ilvl w:val="1"/>
          <w:numId w:val="7"/>
        </w:numPr>
        <w:spacing w:line="480" w:lineRule="auto"/>
        <w:ind w:left="1843"/>
        <w:jc w:val="both"/>
        <w:rPr>
          <w:rFonts w:ascii="Times New Roman" w:hAnsi="Times New Roman"/>
          <w:sz w:val="24"/>
          <w:szCs w:val="24"/>
        </w:rPr>
      </w:pPr>
      <w:r>
        <w:rPr>
          <w:rFonts w:ascii="Times New Roman" w:hAnsi="Times New Roman"/>
          <w:sz w:val="24"/>
          <w:szCs w:val="24"/>
        </w:rPr>
        <w:t>Dalam hal order jual atau order beli diajukan pada harga yang sama, JATS memberikan prioritas kepada order beli atau order jual yang diajukan terlebih dahulu (</w:t>
      </w:r>
      <w:r>
        <w:rPr>
          <w:rFonts w:ascii="Times New Roman" w:hAnsi="Times New Roman"/>
          <w:i/>
          <w:sz w:val="24"/>
          <w:szCs w:val="24"/>
        </w:rPr>
        <w:t>time priority</w:t>
      </w:r>
      <w:r>
        <w:rPr>
          <w:rFonts w:ascii="Times New Roman" w:hAnsi="Times New Roman"/>
          <w:sz w:val="24"/>
          <w:szCs w:val="24"/>
        </w:rPr>
        <w:t>);</w:t>
      </w:r>
    </w:p>
    <w:p w:rsidR="00080E48" w:rsidRDefault="00831CB9">
      <w:pPr>
        <w:pStyle w:val="ListParagraph1"/>
        <w:numPr>
          <w:ilvl w:val="1"/>
          <w:numId w:val="7"/>
        </w:numPr>
        <w:spacing w:line="480" w:lineRule="auto"/>
        <w:ind w:left="1843"/>
        <w:jc w:val="both"/>
        <w:rPr>
          <w:rFonts w:ascii="Times New Roman" w:hAnsi="Times New Roman"/>
          <w:sz w:val="24"/>
          <w:szCs w:val="24"/>
        </w:rPr>
      </w:pPr>
      <w:r>
        <w:rPr>
          <w:rFonts w:ascii="Times New Roman" w:hAnsi="Times New Roman"/>
          <w:sz w:val="24"/>
          <w:szCs w:val="24"/>
        </w:rPr>
        <w:t>Dalam hal terdapat order beli untuk kepentingan nasabah asing yang pelaksanaannya mengakibatkan terlampauinya batas kepemilikan saham oleh nasabah asing, maka sisa order beli tersebut akan ditunda pelaksanaannya oleh JATS pada hari bursa yang bersangkutan;</w:t>
      </w:r>
    </w:p>
    <w:p w:rsidR="00080E48" w:rsidRDefault="00831CB9">
      <w:pPr>
        <w:pStyle w:val="ListParagraph1"/>
        <w:numPr>
          <w:ilvl w:val="1"/>
          <w:numId w:val="7"/>
        </w:numPr>
        <w:spacing w:line="480" w:lineRule="auto"/>
        <w:ind w:left="1843"/>
        <w:jc w:val="both"/>
        <w:rPr>
          <w:rFonts w:ascii="Times New Roman" w:hAnsi="Times New Roman"/>
          <w:sz w:val="24"/>
          <w:szCs w:val="24"/>
        </w:rPr>
      </w:pPr>
      <w:r>
        <w:rPr>
          <w:rFonts w:ascii="Times New Roman" w:hAnsi="Times New Roman"/>
          <w:sz w:val="24"/>
          <w:szCs w:val="24"/>
        </w:rPr>
        <w:t xml:space="preserve">Pelaksanaan transaksi atas sisa order beli untuk kepentingan nasabah asing akan dilakukan jika terdapat order jual oleh nasabah </w:t>
      </w:r>
      <w:r>
        <w:rPr>
          <w:rFonts w:ascii="Times New Roman" w:hAnsi="Times New Roman"/>
          <w:sz w:val="24"/>
          <w:szCs w:val="24"/>
        </w:rPr>
        <w:lastRenderedPageBreak/>
        <w:t>asing pada tingkat harga yang sama maka pelaksanaan transaksi tersebut akan dilakukan pada perdagangan porsi asing, atau terjadi penurunan kepemilikan porsi asing sehingga terbuka peluang bagi nasabah asing untuk membeli saham tersebut;</w:t>
      </w:r>
    </w:p>
    <w:p w:rsidR="00080E48" w:rsidRDefault="00831CB9">
      <w:pPr>
        <w:pStyle w:val="ListParagraph1"/>
        <w:numPr>
          <w:ilvl w:val="1"/>
          <w:numId w:val="7"/>
        </w:numPr>
        <w:spacing w:line="480" w:lineRule="auto"/>
        <w:ind w:left="1843"/>
        <w:jc w:val="both"/>
        <w:rPr>
          <w:rFonts w:ascii="Times New Roman" w:hAnsi="Times New Roman"/>
          <w:sz w:val="24"/>
          <w:szCs w:val="24"/>
        </w:rPr>
      </w:pPr>
      <w:r>
        <w:rPr>
          <w:rFonts w:ascii="Times New Roman" w:hAnsi="Times New Roman"/>
          <w:sz w:val="24"/>
          <w:szCs w:val="24"/>
        </w:rPr>
        <w:t>Sebelum transaksi terjadi, AB dapat mengubah atau membatalkan order jual dan atau order beli;</w:t>
      </w:r>
    </w:p>
    <w:p w:rsidR="00080E48" w:rsidRDefault="00831CB9">
      <w:pPr>
        <w:pStyle w:val="ListParagraph1"/>
        <w:numPr>
          <w:ilvl w:val="1"/>
          <w:numId w:val="7"/>
        </w:numPr>
        <w:spacing w:line="480" w:lineRule="auto"/>
        <w:ind w:left="1843"/>
        <w:jc w:val="both"/>
        <w:rPr>
          <w:rFonts w:ascii="Times New Roman" w:hAnsi="Times New Roman"/>
          <w:sz w:val="24"/>
          <w:szCs w:val="24"/>
        </w:rPr>
      </w:pPr>
      <w:r>
        <w:rPr>
          <w:rFonts w:ascii="Times New Roman" w:hAnsi="Times New Roman"/>
          <w:sz w:val="24"/>
          <w:szCs w:val="24"/>
        </w:rPr>
        <w:t>Pengurangan jumlah saham baik order jual maupun order beli untuk tingkat harga yang sama tidak akan mengakibatkan hilangnya prioritas waktu;</w:t>
      </w:r>
    </w:p>
    <w:p w:rsidR="00080E48" w:rsidRDefault="00831CB9">
      <w:pPr>
        <w:pStyle w:val="ListParagraph1"/>
        <w:numPr>
          <w:ilvl w:val="1"/>
          <w:numId w:val="7"/>
        </w:numPr>
        <w:spacing w:line="480" w:lineRule="auto"/>
        <w:ind w:left="1843"/>
        <w:jc w:val="both"/>
        <w:rPr>
          <w:rFonts w:ascii="Times New Roman" w:hAnsi="Times New Roman"/>
          <w:sz w:val="24"/>
          <w:szCs w:val="24"/>
        </w:rPr>
      </w:pPr>
      <w:r>
        <w:rPr>
          <w:rFonts w:ascii="Times New Roman" w:hAnsi="Times New Roman"/>
          <w:sz w:val="24"/>
          <w:szCs w:val="24"/>
        </w:rPr>
        <w:t xml:space="preserve">Penambahan jumlah saham baik pada order jual maupun order beli untuk tingkat harga yang </w:t>
      </w:r>
      <w:proofErr w:type="gramStart"/>
      <w:r>
        <w:rPr>
          <w:rFonts w:ascii="Times New Roman" w:hAnsi="Times New Roman"/>
          <w:sz w:val="24"/>
          <w:szCs w:val="24"/>
        </w:rPr>
        <w:t>sama</w:t>
      </w:r>
      <w:proofErr w:type="gramEnd"/>
      <w:r>
        <w:rPr>
          <w:rFonts w:ascii="Times New Roman" w:hAnsi="Times New Roman"/>
          <w:sz w:val="24"/>
          <w:szCs w:val="24"/>
        </w:rPr>
        <w:t xml:space="preserve"> dilakukan dengan memasukkan order baru ke dalam JATS dan diperlakukan sama dengan perlakuan terhadap order baru.</w:t>
      </w:r>
    </w:p>
    <w:p w:rsidR="00080E48" w:rsidRDefault="00831CB9">
      <w:pPr>
        <w:spacing w:line="480" w:lineRule="auto"/>
        <w:ind w:left="426" w:firstLine="567"/>
        <w:jc w:val="both"/>
        <w:rPr>
          <w:rFonts w:ascii="Times New Roman" w:hAnsi="Times New Roman"/>
          <w:sz w:val="24"/>
          <w:szCs w:val="24"/>
        </w:rPr>
      </w:pPr>
      <w:r>
        <w:rPr>
          <w:rFonts w:ascii="Times New Roman" w:hAnsi="Times New Roman"/>
          <w:sz w:val="24"/>
          <w:szCs w:val="24"/>
        </w:rPr>
        <w:t>Perdagangan di pasar negosiasi dapat dilakukan dengan beberapa syarat atau mekanisme perdagangan, yaitu:</w:t>
      </w:r>
      <w:r>
        <w:rPr>
          <w:rStyle w:val="FootnoteReference"/>
          <w:rFonts w:ascii="Times New Roman" w:hAnsi="Times New Roman"/>
          <w:sz w:val="24"/>
          <w:szCs w:val="24"/>
        </w:rPr>
        <w:footnoteReference w:id="110"/>
      </w:r>
    </w:p>
    <w:p w:rsidR="00080E48" w:rsidRDefault="00831CB9">
      <w:pPr>
        <w:pStyle w:val="ListParagraph1"/>
        <w:numPr>
          <w:ilvl w:val="0"/>
          <w:numId w:val="20"/>
        </w:numPr>
        <w:spacing w:line="480" w:lineRule="auto"/>
        <w:ind w:left="1276" w:hanging="283"/>
        <w:jc w:val="both"/>
        <w:rPr>
          <w:rFonts w:ascii="Times New Roman" w:hAnsi="Times New Roman"/>
          <w:sz w:val="24"/>
          <w:szCs w:val="24"/>
        </w:rPr>
      </w:pPr>
      <w:r>
        <w:rPr>
          <w:rFonts w:ascii="Times New Roman" w:hAnsi="Times New Roman"/>
          <w:sz w:val="24"/>
          <w:szCs w:val="24"/>
        </w:rPr>
        <w:t>Pasar negosiasi hanya dilakukan pada jam perdagangan;</w:t>
      </w:r>
    </w:p>
    <w:p w:rsidR="00080E48" w:rsidRDefault="00831CB9">
      <w:pPr>
        <w:pStyle w:val="ListParagraph1"/>
        <w:numPr>
          <w:ilvl w:val="0"/>
          <w:numId w:val="20"/>
        </w:numPr>
        <w:spacing w:line="480" w:lineRule="auto"/>
        <w:ind w:left="1276" w:hanging="283"/>
        <w:jc w:val="both"/>
        <w:rPr>
          <w:rFonts w:ascii="Times New Roman" w:hAnsi="Times New Roman"/>
          <w:sz w:val="24"/>
          <w:szCs w:val="24"/>
        </w:rPr>
      </w:pPr>
      <w:r>
        <w:rPr>
          <w:rFonts w:ascii="Times New Roman" w:hAnsi="Times New Roman"/>
          <w:sz w:val="24"/>
          <w:szCs w:val="24"/>
        </w:rPr>
        <w:t>Pasar ini meliputi perdagangan saham dalam jumlah besar, perdagangan saham di bawah standar lot (</w:t>
      </w:r>
      <w:r>
        <w:rPr>
          <w:rFonts w:ascii="Times New Roman" w:hAnsi="Times New Roman"/>
          <w:i/>
          <w:sz w:val="24"/>
          <w:szCs w:val="24"/>
        </w:rPr>
        <w:t>odd lot trading</w:t>
      </w:r>
      <w:r>
        <w:rPr>
          <w:rFonts w:ascii="Times New Roman" w:hAnsi="Times New Roman"/>
          <w:sz w:val="24"/>
          <w:szCs w:val="24"/>
        </w:rPr>
        <w:t>), perdagangan tutup sendiri (</w:t>
      </w:r>
      <w:r>
        <w:rPr>
          <w:rFonts w:ascii="Times New Roman" w:hAnsi="Times New Roman"/>
          <w:i/>
          <w:sz w:val="24"/>
          <w:szCs w:val="24"/>
        </w:rPr>
        <w:t>cross trading</w:t>
      </w:r>
      <w:r>
        <w:rPr>
          <w:rFonts w:ascii="Times New Roman" w:hAnsi="Times New Roman"/>
          <w:sz w:val="24"/>
          <w:szCs w:val="24"/>
        </w:rPr>
        <w:t>) dan perdagangan porsi asing (</w:t>
      </w:r>
      <w:r>
        <w:rPr>
          <w:rFonts w:ascii="Times New Roman" w:hAnsi="Times New Roman"/>
          <w:i/>
          <w:sz w:val="24"/>
          <w:szCs w:val="24"/>
        </w:rPr>
        <w:t>foreign board trading</w:t>
      </w:r>
      <w:r>
        <w:rPr>
          <w:rFonts w:ascii="Times New Roman" w:hAnsi="Times New Roman"/>
          <w:sz w:val="24"/>
          <w:szCs w:val="24"/>
        </w:rPr>
        <w:t>);</w:t>
      </w:r>
    </w:p>
    <w:p w:rsidR="00080E48" w:rsidRDefault="00831CB9">
      <w:pPr>
        <w:pStyle w:val="ListParagraph1"/>
        <w:numPr>
          <w:ilvl w:val="0"/>
          <w:numId w:val="20"/>
        </w:numPr>
        <w:spacing w:line="480" w:lineRule="auto"/>
        <w:ind w:left="1276" w:hanging="283"/>
        <w:jc w:val="both"/>
        <w:rPr>
          <w:rFonts w:ascii="Times New Roman" w:hAnsi="Times New Roman"/>
          <w:sz w:val="24"/>
          <w:szCs w:val="24"/>
        </w:rPr>
      </w:pPr>
      <w:r>
        <w:rPr>
          <w:rFonts w:ascii="Times New Roman" w:hAnsi="Times New Roman"/>
          <w:sz w:val="24"/>
          <w:szCs w:val="24"/>
        </w:rPr>
        <w:lastRenderedPageBreak/>
        <w:t>Pasar ini dilakukan berdasarkan tawar menawar individual (negosiasi secara langsung) antara AB beli dan AB jual dengan berpedoman pada kurs terakhir di Pasar Reguler;</w:t>
      </w:r>
    </w:p>
    <w:p w:rsidR="00080E48" w:rsidRDefault="00831CB9">
      <w:pPr>
        <w:pStyle w:val="ListParagraph1"/>
        <w:numPr>
          <w:ilvl w:val="0"/>
          <w:numId w:val="20"/>
        </w:numPr>
        <w:spacing w:line="480" w:lineRule="auto"/>
        <w:ind w:left="1276" w:hanging="283"/>
        <w:jc w:val="both"/>
        <w:rPr>
          <w:rFonts w:ascii="Times New Roman" w:hAnsi="Times New Roman"/>
          <w:sz w:val="24"/>
          <w:szCs w:val="24"/>
        </w:rPr>
      </w:pPr>
      <w:r>
        <w:rPr>
          <w:rFonts w:ascii="Times New Roman" w:hAnsi="Times New Roman"/>
          <w:sz w:val="24"/>
          <w:szCs w:val="24"/>
        </w:rPr>
        <w:t>Dalam hal kurs betul terbentuk untuk saham-saham yang baru tercatat dan diperdagangkan di bursa, maka pedoman harga didasarkan pada harga penawaran perdana;</w:t>
      </w:r>
    </w:p>
    <w:p w:rsidR="00080E48" w:rsidRDefault="00831CB9">
      <w:pPr>
        <w:pStyle w:val="ListParagraph1"/>
        <w:numPr>
          <w:ilvl w:val="0"/>
          <w:numId w:val="20"/>
        </w:numPr>
        <w:spacing w:line="480" w:lineRule="auto"/>
        <w:ind w:left="1276" w:hanging="283"/>
        <w:jc w:val="both"/>
        <w:rPr>
          <w:rFonts w:ascii="Times New Roman" w:hAnsi="Times New Roman"/>
          <w:sz w:val="24"/>
          <w:szCs w:val="24"/>
        </w:rPr>
      </w:pPr>
      <w:r>
        <w:rPr>
          <w:rFonts w:ascii="Times New Roman" w:hAnsi="Times New Roman"/>
          <w:sz w:val="24"/>
          <w:szCs w:val="24"/>
        </w:rPr>
        <w:t>Perdagangan dalam jumlah besar dapat dilakukan antar AB dalam jumlah sekurang-kurangnya 200.000 (dua ratus ribu) saham;</w:t>
      </w:r>
    </w:p>
    <w:p w:rsidR="00080E48" w:rsidRDefault="00831CB9">
      <w:pPr>
        <w:pStyle w:val="ListParagraph1"/>
        <w:numPr>
          <w:ilvl w:val="0"/>
          <w:numId w:val="20"/>
        </w:numPr>
        <w:spacing w:line="480" w:lineRule="auto"/>
        <w:ind w:left="1276" w:hanging="283"/>
        <w:jc w:val="both"/>
        <w:rPr>
          <w:rFonts w:ascii="Times New Roman" w:hAnsi="Times New Roman"/>
          <w:sz w:val="24"/>
          <w:szCs w:val="24"/>
        </w:rPr>
      </w:pPr>
      <w:r>
        <w:rPr>
          <w:rFonts w:ascii="Times New Roman" w:hAnsi="Times New Roman"/>
          <w:sz w:val="24"/>
          <w:szCs w:val="24"/>
        </w:rPr>
        <w:t>Perdagangan tutup sendiri (</w:t>
      </w:r>
      <w:r>
        <w:rPr>
          <w:rFonts w:ascii="Times New Roman" w:hAnsi="Times New Roman"/>
          <w:i/>
          <w:sz w:val="24"/>
          <w:szCs w:val="24"/>
        </w:rPr>
        <w:t>cross trading</w:t>
      </w:r>
      <w:r>
        <w:rPr>
          <w:rFonts w:ascii="Times New Roman" w:hAnsi="Times New Roman"/>
          <w:sz w:val="24"/>
          <w:szCs w:val="24"/>
        </w:rPr>
        <w:t>) dilakukan oleh satu AB dengan menjumpakan order jual dengan order beli dari dan jumlah yang sama atau dengan memenuhi sendiri order jual dan atau order beli nasabah untuk efek yang sama dengan harga dan jumlah yang sama;</w:t>
      </w:r>
    </w:p>
    <w:p w:rsidR="00080E48" w:rsidRDefault="00831CB9">
      <w:pPr>
        <w:pStyle w:val="ListParagraph1"/>
        <w:numPr>
          <w:ilvl w:val="0"/>
          <w:numId w:val="20"/>
        </w:numPr>
        <w:spacing w:line="480" w:lineRule="auto"/>
        <w:ind w:left="1276" w:hanging="283"/>
        <w:jc w:val="both"/>
        <w:rPr>
          <w:rFonts w:ascii="Times New Roman" w:hAnsi="Times New Roman"/>
          <w:sz w:val="24"/>
          <w:szCs w:val="24"/>
        </w:rPr>
      </w:pPr>
      <w:r>
        <w:rPr>
          <w:rFonts w:ascii="Times New Roman" w:hAnsi="Times New Roman"/>
          <w:sz w:val="24"/>
          <w:szCs w:val="24"/>
        </w:rPr>
        <w:t>Perdagangan porsi asing dilakukan untuk kepentingan nasabah asing atau saham-saham yang porsi asingnya telah mencapai batas yang telah ditentukan bagi saham yang tercatat di bursa berdasarkan peraturan yang berlaku;</w:t>
      </w:r>
    </w:p>
    <w:p w:rsidR="00080E48" w:rsidRDefault="00831CB9">
      <w:pPr>
        <w:pStyle w:val="ListParagraph1"/>
        <w:numPr>
          <w:ilvl w:val="0"/>
          <w:numId w:val="20"/>
        </w:numPr>
        <w:spacing w:line="480" w:lineRule="auto"/>
        <w:ind w:left="1276" w:hanging="283"/>
        <w:jc w:val="both"/>
        <w:rPr>
          <w:rFonts w:ascii="Times New Roman" w:hAnsi="Times New Roman"/>
          <w:sz w:val="24"/>
          <w:szCs w:val="24"/>
        </w:rPr>
      </w:pPr>
      <w:r>
        <w:rPr>
          <w:rFonts w:ascii="Times New Roman" w:hAnsi="Times New Roman"/>
          <w:sz w:val="24"/>
          <w:szCs w:val="24"/>
        </w:rPr>
        <w:t>Perdagangan saham di bawah standar lot (</w:t>
      </w:r>
      <w:r>
        <w:rPr>
          <w:rFonts w:ascii="Times New Roman" w:hAnsi="Times New Roman"/>
          <w:i/>
          <w:sz w:val="24"/>
          <w:szCs w:val="24"/>
        </w:rPr>
        <w:t>odd lot</w:t>
      </w:r>
      <w:r>
        <w:rPr>
          <w:rFonts w:ascii="Times New Roman" w:hAnsi="Times New Roman"/>
          <w:sz w:val="24"/>
          <w:szCs w:val="24"/>
        </w:rPr>
        <w:t>) dilakukan dengan cara:</w:t>
      </w:r>
    </w:p>
    <w:p w:rsidR="00080E48" w:rsidRDefault="00831CB9">
      <w:pPr>
        <w:pStyle w:val="ListParagraph1"/>
        <w:numPr>
          <w:ilvl w:val="0"/>
          <w:numId w:val="21"/>
        </w:numPr>
        <w:spacing w:line="480" w:lineRule="auto"/>
        <w:ind w:left="1701"/>
        <w:jc w:val="both"/>
        <w:rPr>
          <w:rFonts w:ascii="Times New Roman" w:hAnsi="Times New Roman"/>
          <w:sz w:val="24"/>
          <w:szCs w:val="24"/>
        </w:rPr>
      </w:pPr>
      <w:r>
        <w:rPr>
          <w:rFonts w:ascii="Times New Roman" w:hAnsi="Times New Roman"/>
          <w:sz w:val="24"/>
          <w:szCs w:val="24"/>
        </w:rPr>
        <w:t>Perdagangan saham yang jumlahnya kurang dari satu satuan perdagangan saham dapat dilakukan langsung antar anggota bursa dengan batasan harga 5% (lima persen) di atas atau di bawah kurs terakhir pada pasar reguler;</w:t>
      </w:r>
    </w:p>
    <w:p w:rsidR="00080E48" w:rsidRDefault="00831CB9">
      <w:pPr>
        <w:pStyle w:val="ListParagraph1"/>
        <w:numPr>
          <w:ilvl w:val="0"/>
          <w:numId w:val="21"/>
        </w:numPr>
        <w:spacing w:line="480" w:lineRule="auto"/>
        <w:ind w:left="1701"/>
        <w:jc w:val="both"/>
        <w:rPr>
          <w:rFonts w:ascii="Times New Roman" w:hAnsi="Times New Roman"/>
          <w:sz w:val="24"/>
          <w:szCs w:val="24"/>
        </w:rPr>
      </w:pPr>
      <w:r>
        <w:rPr>
          <w:rFonts w:ascii="Times New Roman" w:hAnsi="Times New Roman"/>
          <w:sz w:val="24"/>
          <w:szCs w:val="24"/>
        </w:rPr>
        <w:lastRenderedPageBreak/>
        <w:t>Bursa dapat menunjuk AB tertentu untuk meningkatkan likuiditas saham dalam jumlah kecil;</w:t>
      </w:r>
    </w:p>
    <w:p w:rsidR="00080E48" w:rsidRDefault="00831CB9">
      <w:pPr>
        <w:pStyle w:val="ListParagraph1"/>
        <w:numPr>
          <w:ilvl w:val="0"/>
          <w:numId w:val="21"/>
        </w:numPr>
        <w:spacing w:line="480" w:lineRule="auto"/>
        <w:ind w:left="1701"/>
        <w:jc w:val="both"/>
        <w:rPr>
          <w:rFonts w:ascii="Times New Roman" w:hAnsi="Times New Roman"/>
          <w:sz w:val="24"/>
          <w:szCs w:val="24"/>
        </w:rPr>
      </w:pPr>
      <w:r>
        <w:rPr>
          <w:rFonts w:ascii="Times New Roman" w:hAnsi="Times New Roman"/>
          <w:sz w:val="24"/>
          <w:szCs w:val="24"/>
        </w:rPr>
        <w:t xml:space="preserve">Dalam melakukan pembelian dan penjualan, </w:t>
      </w:r>
      <w:r>
        <w:rPr>
          <w:rFonts w:ascii="Times New Roman" w:hAnsi="Times New Roman"/>
          <w:i/>
          <w:sz w:val="24"/>
          <w:szCs w:val="24"/>
        </w:rPr>
        <w:t xml:space="preserve">odd lot dealer </w:t>
      </w:r>
      <w:r>
        <w:rPr>
          <w:rFonts w:ascii="Times New Roman" w:hAnsi="Times New Roman"/>
          <w:sz w:val="24"/>
          <w:szCs w:val="24"/>
        </w:rPr>
        <w:t>dapat menetapkan harga dalam batas maksimum 7% (tujuh persen) di bawah (untuk beli) dari kurs terakhir di pasar reguler;</w:t>
      </w:r>
    </w:p>
    <w:p w:rsidR="00080E48" w:rsidRDefault="00831CB9">
      <w:pPr>
        <w:pStyle w:val="ListParagraph1"/>
        <w:numPr>
          <w:ilvl w:val="0"/>
          <w:numId w:val="21"/>
        </w:numPr>
        <w:spacing w:line="480" w:lineRule="auto"/>
        <w:ind w:left="1701"/>
        <w:jc w:val="both"/>
        <w:rPr>
          <w:rFonts w:ascii="Times New Roman" w:hAnsi="Times New Roman"/>
          <w:sz w:val="24"/>
          <w:szCs w:val="24"/>
        </w:rPr>
      </w:pPr>
      <w:r>
        <w:rPr>
          <w:rFonts w:ascii="Times New Roman" w:hAnsi="Times New Roman"/>
          <w:sz w:val="24"/>
          <w:szCs w:val="24"/>
        </w:rPr>
        <w:t xml:space="preserve">Pada setiap harga jual atau beli yang telah ditetapkannya </w:t>
      </w:r>
      <w:r>
        <w:rPr>
          <w:rFonts w:ascii="Times New Roman" w:hAnsi="Times New Roman"/>
          <w:i/>
          <w:sz w:val="24"/>
          <w:szCs w:val="24"/>
        </w:rPr>
        <w:t xml:space="preserve">odd lot dealer </w:t>
      </w:r>
      <w:r>
        <w:rPr>
          <w:rFonts w:ascii="Times New Roman" w:hAnsi="Times New Roman"/>
          <w:sz w:val="24"/>
          <w:szCs w:val="24"/>
        </w:rPr>
        <w:t>wajib membeli atau menjual efek yang bersangkutan;</w:t>
      </w:r>
    </w:p>
    <w:p w:rsidR="00080E48" w:rsidRDefault="00831CB9">
      <w:pPr>
        <w:pStyle w:val="ListParagraph1"/>
        <w:numPr>
          <w:ilvl w:val="0"/>
          <w:numId w:val="21"/>
        </w:numPr>
        <w:spacing w:line="480" w:lineRule="auto"/>
        <w:ind w:left="1701"/>
        <w:jc w:val="both"/>
        <w:rPr>
          <w:rFonts w:ascii="Times New Roman" w:hAnsi="Times New Roman"/>
          <w:sz w:val="24"/>
          <w:szCs w:val="24"/>
        </w:rPr>
      </w:pPr>
      <w:r>
        <w:rPr>
          <w:rFonts w:ascii="Times New Roman" w:hAnsi="Times New Roman"/>
          <w:i/>
          <w:sz w:val="24"/>
          <w:szCs w:val="24"/>
        </w:rPr>
        <w:t xml:space="preserve">Odd lot dealer </w:t>
      </w:r>
      <w:r>
        <w:rPr>
          <w:rFonts w:ascii="Times New Roman" w:hAnsi="Times New Roman"/>
          <w:sz w:val="24"/>
          <w:szCs w:val="24"/>
        </w:rPr>
        <w:t>dapat membeli atau menjual langsung dari dan kepada nasabah melalui transaksi tutup sendiri (</w:t>
      </w:r>
      <w:r>
        <w:rPr>
          <w:rFonts w:ascii="Times New Roman" w:hAnsi="Times New Roman"/>
          <w:i/>
          <w:sz w:val="24"/>
          <w:szCs w:val="24"/>
        </w:rPr>
        <w:t>crossing</w:t>
      </w:r>
      <w:r>
        <w:rPr>
          <w:rFonts w:ascii="Times New Roman" w:hAnsi="Times New Roman"/>
          <w:sz w:val="24"/>
          <w:szCs w:val="24"/>
        </w:rPr>
        <w:t>);</w:t>
      </w:r>
    </w:p>
    <w:p w:rsidR="00080E48" w:rsidRDefault="00831CB9">
      <w:pPr>
        <w:pStyle w:val="ListParagraph1"/>
        <w:numPr>
          <w:ilvl w:val="0"/>
          <w:numId w:val="21"/>
        </w:numPr>
        <w:spacing w:line="480" w:lineRule="auto"/>
        <w:ind w:left="1701"/>
        <w:jc w:val="both"/>
        <w:rPr>
          <w:rFonts w:ascii="Times New Roman" w:hAnsi="Times New Roman"/>
          <w:sz w:val="24"/>
          <w:szCs w:val="24"/>
        </w:rPr>
      </w:pPr>
      <w:r>
        <w:rPr>
          <w:rFonts w:ascii="Times New Roman" w:hAnsi="Times New Roman"/>
          <w:sz w:val="24"/>
          <w:szCs w:val="24"/>
        </w:rPr>
        <w:t>Dalam melakukan transaksi (</w:t>
      </w:r>
      <w:r>
        <w:rPr>
          <w:rFonts w:ascii="Times New Roman" w:hAnsi="Times New Roman"/>
          <w:i/>
          <w:sz w:val="24"/>
          <w:szCs w:val="24"/>
        </w:rPr>
        <w:t>odd lot dealer</w:t>
      </w:r>
      <w:r>
        <w:rPr>
          <w:rFonts w:ascii="Times New Roman" w:hAnsi="Times New Roman"/>
          <w:sz w:val="24"/>
          <w:szCs w:val="24"/>
        </w:rPr>
        <w:t>) tidak diperkenankan memungut komisi.</w:t>
      </w:r>
    </w:p>
    <w:p w:rsidR="00080E48" w:rsidRDefault="00831CB9">
      <w:pPr>
        <w:pStyle w:val="ListParagraph1"/>
        <w:numPr>
          <w:ilvl w:val="0"/>
          <w:numId w:val="20"/>
        </w:numPr>
        <w:spacing w:line="480" w:lineRule="auto"/>
        <w:ind w:left="1276" w:hanging="283"/>
        <w:jc w:val="both"/>
        <w:rPr>
          <w:rFonts w:ascii="Times New Roman" w:hAnsi="Times New Roman"/>
          <w:sz w:val="24"/>
          <w:szCs w:val="24"/>
        </w:rPr>
      </w:pPr>
      <w:r>
        <w:rPr>
          <w:rFonts w:ascii="Times New Roman" w:hAnsi="Times New Roman"/>
          <w:sz w:val="24"/>
          <w:szCs w:val="24"/>
        </w:rPr>
        <w:t>Perdagangan saham untuk perdagangan dalam jumlah besar, perdagangan tutup sendiri (</w:t>
      </w:r>
      <w:r>
        <w:rPr>
          <w:rFonts w:ascii="Times New Roman" w:hAnsi="Times New Roman"/>
          <w:i/>
          <w:sz w:val="24"/>
          <w:szCs w:val="24"/>
        </w:rPr>
        <w:t>cross trading</w:t>
      </w:r>
      <w:r>
        <w:rPr>
          <w:rFonts w:ascii="Times New Roman" w:hAnsi="Times New Roman"/>
          <w:sz w:val="24"/>
          <w:szCs w:val="24"/>
        </w:rPr>
        <w:t>), perdagangan porsi asing dan perdagangan saham di bawah standar lot (</w:t>
      </w:r>
      <w:r>
        <w:rPr>
          <w:rFonts w:ascii="Times New Roman" w:hAnsi="Times New Roman"/>
          <w:i/>
          <w:sz w:val="24"/>
          <w:szCs w:val="24"/>
        </w:rPr>
        <w:t>odd lot</w:t>
      </w:r>
      <w:r>
        <w:rPr>
          <w:rFonts w:ascii="Times New Roman" w:hAnsi="Times New Roman"/>
          <w:sz w:val="24"/>
          <w:szCs w:val="24"/>
        </w:rPr>
        <w:t>) yang telah disebutkan diulas menggunakan tampilan informasi yang telah disediakan. Penentuan harga dalam pelaksanaan perdagangan tersebut dilakukan sesuai dengan kesepakatan para pihak dengan berpedoman pada kurs terakhir pada perdagangan reguler, sedangkan jika kurs belum terbentuk maka tawar menawar dilakukan berdasarkan pada harga penawaran perdana;</w:t>
      </w:r>
    </w:p>
    <w:p w:rsidR="00080E48" w:rsidRDefault="00831CB9">
      <w:pPr>
        <w:pStyle w:val="ListParagraph1"/>
        <w:numPr>
          <w:ilvl w:val="0"/>
          <w:numId w:val="20"/>
        </w:numPr>
        <w:spacing w:line="480" w:lineRule="auto"/>
        <w:ind w:left="1418" w:hanging="425"/>
        <w:jc w:val="both"/>
        <w:rPr>
          <w:rFonts w:ascii="Times New Roman" w:hAnsi="Times New Roman"/>
          <w:sz w:val="24"/>
          <w:szCs w:val="24"/>
        </w:rPr>
      </w:pPr>
      <w:r>
        <w:rPr>
          <w:rFonts w:ascii="Times New Roman" w:hAnsi="Times New Roman"/>
          <w:sz w:val="24"/>
          <w:szCs w:val="24"/>
        </w:rPr>
        <w:lastRenderedPageBreak/>
        <w:t>Dalam melaksanakan perdagangan pada pasar negosiasi, AB jual wajib memasukkan data ke dalam JATS mengenai hasil negosiasi dengan lawan transaksinya;</w:t>
      </w:r>
    </w:p>
    <w:p w:rsidR="00080E48" w:rsidRDefault="00831CB9">
      <w:pPr>
        <w:pStyle w:val="ListParagraph1"/>
        <w:numPr>
          <w:ilvl w:val="0"/>
          <w:numId w:val="20"/>
        </w:numPr>
        <w:spacing w:line="480" w:lineRule="auto"/>
        <w:ind w:left="1418" w:hanging="425"/>
        <w:jc w:val="both"/>
        <w:rPr>
          <w:rFonts w:ascii="Times New Roman" w:hAnsi="Times New Roman"/>
          <w:sz w:val="24"/>
          <w:szCs w:val="24"/>
        </w:rPr>
      </w:pPr>
      <w:r>
        <w:rPr>
          <w:rFonts w:ascii="Times New Roman" w:hAnsi="Times New Roman"/>
          <w:sz w:val="24"/>
          <w:szCs w:val="24"/>
        </w:rPr>
        <w:t>Transaksi terjadi setelah AB beli mengkonfirmasi data hasil negosiasi yang dimasukkan oleh AB jual, melalui JATS kecuali transaksi tersebut dapat mengakibatkan dilanggarnya batasan kepemilikan asing sesuai dengan peraturan yang berlaku;</w:t>
      </w:r>
    </w:p>
    <w:p w:rsidR="00080E48" w:rsidRDefault="00831CB9">
      <w:pPr>
        <w:pStyle w:val="ListParagraph1"/>
        <w:numPr>
          <w:ilvl w:val="0"/>
          <w:numId w:val="20"/>
        </w:numPr>
        <w:spacing w:line="480" w:lineRule="auto"/>
        <w:ind w:left="1418" w:hanging="425"/>
        <w:jc w:val="both"/>
        <w:rPr>
          <w:rFonts w:ascii="Times New Roman" w:hAnsi="Times New Roman"/>
          <w:sz w:val="24"/>
          <w:szCs w:val="24"/>
        </w:rPr>
      </w:pPr>
      <w:r>
        <w:rPr>
          <w:rFonts w:ascii="Times New Roman" w:hAnsi="Times New Roman"/>
          <w:sz w:val="24"/>
          <w:szCs w:val="24"/>
        </w:rPr>
        <w:t>Dalam hal AB jual pada pasar negosiasi telah memasukkan hasil negosiasi ke JATS namun tidan dikonfirmasi oleh AB beli maka bursa dapat mewajibkan AB jual untuk menunjukkan bukti adanya negosiasi;</w:t>
      </w:r>
    </w:p>
    <w:p w:rsidR="00080E48" w:rsidRDefault="00831CB9">
      <w:pPr>
        <w:pStyle w:val="ListParagraph1"/>
        <w:numPr>
          <w:ilvl w:val="0"/>
          <w:numId w:val="20"/>
        </w:numPr>
        <w:spacing w:line="480" w:lineRule="auto"/>
        <w:ind w:left="1418" w:hanging="425"/>
        <w:jc w:val="both"/>
        <w:rPr>
          <w:rFonts w:ascii="Times New Roman" w:hAnsi="Times New Roman"/>
          <w:sz w:val="24"/>
          <w:szCs w:val="24"/>
        </w:rPr>
      </w:pPr>
      <w:r>
        <w:rPr>
          <w:rFonts w:ascii="Times New Roman" w:hAnsi="Times New Roman"/>
          <w:sz w:val="24"/>
          <w:szCs w:val="24"/>
        </w:rPr>
        <w:t>Kurs yang terjadi pada pasar negosiasi tidak dipergunakan dalam penghitungan Indeks Harga Saham.</w:t>
      </w:r>
    </w:p>
    <w:p w:rsidR="00080E48" w:rsidRDefault="00831CB9">
      <w:pPr>
        <w:spacing w:line="480" w:lineRule="auto"/>
        <w:ind w:left="426" w:firstLine="567"/>
        <w:jc w:val="both"/>
        <w:rPr>
          <w:rFonts w:ascii="Times New Roman" w:hAnsi="Times New Roman"/>
          <w:sz w:val="24"/>
          <w:szCs w:val="24"/>
        </w:rPr>
      </w:pPr>
      <w:proofErr w:type="gramStart"/>
      <w:r>
        <w:rPr>
          <w:rFonts w:ascii="Times New Roman" w:hAnsi="Times New Roman"/>
          <w:sz w:val="24"/>
          <w:szCs w:val="24"/>
        </w:rPr>
        <w:t>Berbeda dengan pasar reguler dan pasar negosiasi, pasar tunai diadakan dengan maksud sebagai sarana perdagangan efek, untuk transaksi yang dilakukan dalam rangka pemenuhan kewajiban AB yang gagal dalam penyelesaian transaksi efek, berdasarkan prinsip pembayaran dan penyerahan seketika (</w:t>
      </w:r>
      <w:r>
        <w:rPr>
          <w:rFonts w:ascii="Times New Roman" w:hAnsi="Times New Roman"/>
          <w:i/>
          <w:sz w:val="24"/>
          <w:szCs w:val="24"/>
        </w:rPr>
        <w:t>cash and carry</w:t>
      </w:r>
      <w:r>
        <w:rPr>
          <w:rFonts w:ascii="Times New Roman" w:hAnsi="Times New Roman"/>
          <w:sz w:val="24"/>
          <w:szCs w:val="24"/>
        </w:rPr>
        <w:t>).</w:t>
      </w:r>
      <w:proofErr w:type="gramEnd"/>
      <w:r>
        <w:rPr>
          <w:rFonts w:ascii="Times New Roman" w:hAnsi="Times New Roman"/>
          <w:sz w:val="24"/>
          <w:szCs w:val="24"/>
        </w:rPr>
        <w:t xml:space="preserve"> Tata </w:t>
      </w:r>
      <w:proofErr w:type="gramStart"/>
      <w:r>
        <w:rPr>
          <w:rFonts w:ascii="Times New Roman" w:hAnsi="Times New Roman"/>
          <w:sz w:val="24"/>
          <w:szCs w:val="24"/>
        </w:rPr>
        <w:t>cara</w:t>
      </w:r>
      <w:proofErr w:type="gramEnd"/>
      <w:r>
        <w:rPr>
          <w:rFonts w:ascii="Times New Roman" w:hAnsi="Times New Roman"/>
          <w:sz w:val="24"/>
          <w:szCs w:val="24"/>
        </w:rPr>
        <w:t xml:space="preserve"> pelaksanaan perdagangan pasar tunai dilakukan sama dengan tata cara perdagangan pasar negosiasi, dilakukan di ruang khusus dengan </w:t>
      </w:r>
      <w:r>
        <w:rPr>
          <w:rFonts w:ascii="Times New Roman" w:hAnsi="Times New Roman"/>
          <w:sz w:val="24"/>
          <w:szCs w:val="24"/>
        </w:rPr>
        <w:lastRenderedPageBreak/>
        <w:t>menggunakan sarana yang khusus disediakan untuk itu dibawah pengawasan bursa.</w:t>
      </w:r>
      <w:r>
        <w:rPr>
          <w:rStyle w:val="FootnoteReference"/>
          <w:rFonts w:ascii="Times New Roman" w:hAnsi="Times New Roman"/>
          <w:sz w:val="24"/>
          <w:szCs w:val="24"/>
        </w:rPr>
        <w:footnoteReference w:id="111"/>
      </w:r>
      <w:r>
        <w:rPr>
          <w:rFonts w:ascii="Times New Roman" w:hAnsi="Times New Roman"/>
          <w:sz w:val="24"/>
          <w:szCs w:val="24"/>
        </w:rPr>
        <w:t xml:space="preserve"> </w:t>
      </w:r>
    </w:p>
    <w:p w:rsidR="00080E48" w:rsidRDefault="00831CB9">
      <w:pPr>
        <w:spacing w:line="480" w:lineRule="auto"/>
        <w:ind w:left="426" w:firstLine="567"/>
        <w:jc w:val="both"/>
        <w:rPr>
          <w:rFonts w:ascii="Times New Roman" w:hAnsi="Times New Roman"/>
          <w:sz w:val="24"/>
          <w:szCs w:val="24"/>
        </w:rPr>
      </w:pPr>
      <w:proofErr w:type="gramStart"/>
      <w:r>
        <w:rPr>
          <w:rFonts w:ascii="Times New Roman" w:hAnsi="Times New Roman"/>
          <w:sz w:val="24"/>
          <w:szCs w:val="24"/>
        </w:rPr>
        <w:t>Pasar tunai dilakukan dengan ketentuan berdasarkan laporan dari PT KSEI mengenai kegagalan AB dalam penyelesaian transaksi efek (pada T+4) di pasar reguler dan atau pasar negosiasi maka bursa pada hari bursa berikut (T+5) yaitu pada awal jam perdagangan mengumumkan nama-nama AB yang gagal tersebut, serta penentuan transaksi saat dinilainya pelaksanaan pasar tunai untuk penyelesaian kegagalan AB yang bersangkutan.</w:t>
      </w:r>
      <w:proofErr w:type="gramEnd"/>
      <w:r>
        <w:rPr>
          <w:rFonts w:ascii="Times New Roman" w:hAnsi="Times New Roman"/>
          <w:sz w:val="24"/>
          <w:szCs w:val="24"/>
        </w:rPr>
        <w:t xml:space="preserve"> </w:t>
      </w:r>
      <w:proofErr w:type="gramStart"/>
      <w:r>
        <w:rPr>
          <w:rFonts w:ascii="Times New Roman" w:hAnsi="Times New Roman"/>
          <w:sz w:val="24"/>
          <w:szCs w:val="24"/>
        </w:rPr>
        <w:t>Perdagangan di pasar tunai dilaksanakan oleh AB yang bersangkutan.</w:t>
      </w:r>
      <w:proofErr w:type="gramEnd"/>
      <w:r>
        <w:rPr>
          <w:rFonts w:ascii="Times New Roman" w:hAnsi="Times New Roman"/>
          <w:sz w:val="24"/>
          <w:szCs w:val="24"/>
        </w:rPr>
        <w:t xml:space="preserve"> </w:t>
      </w:r>
      <w:proofErr w:type="gramStart"/>
      <w:r>
        <w:rPr>
          <w:rFonts w:ascii="Times New Roman" w:hAnsi="Times New Roman"/>
          <w:sz w:val="24"/>
          <w:szCs w:val="24"/>
        </w:rPr>
        <w:t>Transaksi pada pasar tunai batal jika terjadi kegagalan dalam penyelesaian transaksi tersebut.</w:t>
      </w:r>
      <w:proofErr w:type="gramEnd"/>
      <w:r>
        <w:rPr>
          <w:rFonts w:ascii="Times New Roman" w:hAnsi="Times New Roman"/>
          <w:sz w:val="24"/>
          <w:szCs w:val="24"/>
        </w:rPr>
        <w:t xml:space="preserve"> </w:t>
      </w:r>
      <w:proofErr w:type="gramStart"/>
      <w:r>
        <w:rPr>
          <w:rFonts w:ascii="Times New Roman" w:hAnsi="Times New Roman"/>
          <w:sz w:val="24"/>
          <w:szCs w:val="24"/>
        </w:rPr>
        <w:t>AB yang gagal di pasar tunai dikenakan denda sesuai ketentuan peraturan keanggotaan bursa serta dikenakan bunga jika terlambat membayar denda sebesar 1% (satu persen) untuk setiap hari kalender keterlambatan.</w:t>
      </w:r>
      <w:proofErr w:type="gramEnd"/>
      <w:r>
        <w:rPr>
          <w:rStyle w:val="FootnoteReference"/>
          <w:rFonts w:ascii="Times New Roman" w:hAnsi="Times New Roman"/>
          <w:sz w:val="24"/>
          <w:szCs w:val="24"/>
        </w:rPr>
        <w:footnoteReference w:id="112"/>
      </w:r>
    </w:p>
    <w:p w:rsidR="00080E48" w:rsidRDefault="00831CB9">
      <w:pPr>
        <w:spacing w:line="480" w:lineRule="auto"/>
        <w:ind w:left="426" w:firstLine="567"/>
        <w:jc w:val="both"/>
        <w:rPr>
          <w:rFonts w:ascii="Times New Roman" w:hAnsi="Times New Roman"/>
          <w:sz w:val="24"/>
          <w:szCs w:val="24"/>
        </w:rPr>
      </w:pPr>
      <w:r>
        <w:rPr>
          <w:rFonts w:ascii="Times New Roman" w:hAnsi="Times New Roman"/>
          <w:sz w:val="24"/>
          <w:szCs w:val="24"/>
        </w:rPr>
        <w:t xml:space="preserve">Bursa </w:t>
      </w:r>
      <w:proofErr w:type="gramStart"/>
      <w:r>
        <w:rPr>
          <w:rFonts w:ascii="Times New Roman" w:hAnsi="Times New Roman"/>
          <w:sz w:val="24"/>
          <w:szCs w:val="24"/>
        </w:rPr>
        <w:t>akan</w:t>
      </w:r>
      <w:proofErr w:type="gramEnd"/>
      <w:r>
        <w:rPr>
          <w:rFonts w:ascii="Times New Roman" w:hAnsi="Times New Roman"/>
          <w:sz w:val="24"/>
          <w:szCs w:val="24"/>
        </w:rPr>
        <w:t xml:space="preserve"> menerbitkan daftar transaksi efek khusus untuk pasar tunai setiap transaksi yang terjadi. </w:t>
      </w:r>
      <w:proofErr w:type="gramStart"/>
      <w:r>
        <w:rPr>
          <w:rFonts w:ascii="Times New Roman" w:hAnsi="Times New Roman"/>
          <w:sz w:val="24"/>
          <w:szCs w:val="24"/>
        </w:rPr>
        <w:t xml:space="preserve">Jika AB gagal melakukan pembayaran dalam rangka penyelesaian transaksi sesuai dengan peraturan PT KSEI maka AB wajib segera memenuhi kewajiban pada hari keenam setelah transaksi (T+5), dan jika AB tidak dapat memenuhi kewajibannya pada T+5 maka penyelesaian atas transaksi yang gagal tersebut dilakukan oleh PT KSEI terhitung mulai T+6 </w:t>
      </w:r>
      <w:r>
        <w:rPr>
          <w:rFonts w:ascii="Times New Roman" w:hAnsi="Times New Roman"/>
          <w:sz w:val="24"/>
          <w:szCs w:val="24"/>
        </w:rPr>
        <w:lastRenderedPageBreak/>
        <w:t>berdasarkan peraturan PT KSEI.</w:t>
      </w:r>
      <w:proofErr w:type="gramEnd"/>
      <w:r>
        <w:rPr>
          <w:rFonts w:ascii="Times New Roman" w:hAnsi="Times New Roman"/>
          <w:sz w:val="24"/>
          <w:szCs w:val="24"/>
        </w:rPr>
        <w:t xml:space="preserve"> </w:t>
      </w:r>
      <w:proofErr w:type="gramStart"/>
      <w:r>
        <w:rPr>
          <w:rFonts w:ascii="Times New Roman" w:hAnsi="Times New Roman"/>
          <w:sz w:val="24"/>
          <w:szCs w:val="24"/>
        </w:rPr>
        <w:t>Dalam hal AB gagal menyerahkan efek dalam angka penyelesaian transaksi, sesuai dengan peraturan PT KSEI maka AB wajib segera memenuhi kewajibannya selambat-lambatnya sampai dengan hari bursa kesembilan (T+8).</w:t>
      </w:r>
      <w:proofErr w:type="gramEnd"/>
      <w:r>
        <w:rPr>
          <w:rFonts w:ascii="Times New Roman" w:hAnsi="Times New Roman"/>
          <w:sz w:val="24"/>
          <w:szCs w:val="24"/>
        </w:rPr>
        <w:t xml:space="preserve"> Jika AB yang bersangkutan tidak memenuhi kewajiban tersebut maka penyelesaian atas transaksi gagal tersebut dilakukan oleh PT KSEI terhitung mulai T+9 berdasarkan peraturan PT KSEI dan setiap penyelesaian transaksi pada pasar tunai wajib dilaporkan kepada bursa oleh PT KSEI.</w:t>
      </w:r>
      <w:r>
        <w:rPr>
          <w:rStyle w:val="FootnoteReference"/>
          <w:rFonts w:ascii="Times New Roman" w:hAnsi="Times New Roman"/>
          <w:sz w:val="24"/>
          <w:szCs w:val="24"/>
        </w:rPr>
        <w:footnoteReference w:id="113"/>
      </w:r>
    </w:p>
    <w:p w:rsidR="00080E48" w:rsidRDefault="00831CB9">
      <w:pPr>
        <w:spacing w:line="480" w:lineRule="auto"/>
        <w:ind w:left="426" w:firstLine="567"/>
        <w:jc w:val="both"/>
        <w:rPr>
          <w:rFonts w:ascii="Times New Roman" w:hAnsi="Times New Roman"/>
          <w:sz w:val="24"/>
          <w:szCs w:val="24"/>
        </w:rPr>
      </w:pPr>
      <w:proofErr w:type="gramStart"/>
      <w:r>
        <w:rPr>
          <w:rFonts w:ascii="Times New Roman" w:hAnsi="Times New Roman"/>
          <w:sz w:val="24"/>
          <w:szCs w:val="24"/>
        </w:rPr>
        <w:t>Setelah dilakukannya perdagangan efek baik di pasar reguler, pasar negosiasi maupun pasar tunai.</w:t>
      </w:r>
      <w:proofErr w:type="gramEnd"/>
      <w:r>
        <w:rPr>
          <w:rFonts w:ascii="Times New Roman" w:hAnsi="Times New Roman"/>
          <w:sz w:val="24"/>
          <w:szCs w:val="24"/>
        </w:rPr>
        <w:t xml:space="preserve"> </w:t>
      </w:r>
      <w:proofErr w:type="gramStart"/>
      <w:r>
        <w:rPr>
          <w:rFonts w:ascii="Times New Roman" w:hAnsi="Times New Roman"/>
          <w:sz w:val="24"/>
          <w:szCs w:val="24"/>
        </w:rPr>
        <w:t>Maka langkah selanjutnya yang dilakukan adalah penyelesaian transaksi efek.</w:t>
      </w:r>
      <w:proofErr w:type="gramEnd"/>
      <w:r>
        <w:rPr>
          <w:rFonts w:ascii="Times New Roman" w:hAnsi="Times New Roman"/>
          <w:sz w:val="24"/>
          <w:szCs w:val="24"/>
        </w:rPr>
        <w:t xml:space="preserve"> </w:t>
      </w:r>
      <w:proofErr w:type="gramStart"/>
      <w:r>
        <w:rPr>
          <w:rFonts w:ascii="Times New Roman" w:hAnsi="Times New Roman"/>
          <w:sz w:val="24"/>
          <w:szCs w:val="24"/>
        </w:rPr>
        <w:t>Penyelesaian transaksi efek ini terbagi menjadi dua yaitu penyelesaian pembayaran dan penyelesaian efek.</w:t>
      </w:r>
      <w:proofErr w:type="gramEnd"/>
      <w:r>
        <w:rPr>
          <w:rFonts w:ascii="Times New Roman" w:hAnsi="Times New Roman"/>
          <w:sz w:val="24"/>
          <w:szCs w:val="24"/>
        </w:rPr>
        <w:t xml:space="preserve"> </w:t>
      </w:r>
      <w:proofErr w:type="gramStart"/>
      <w:r>
        <w:rPr>
          <w:rFonts w:ascii="Times New Roman" w:hAnsi="Times New Roman"/>
          <w:sz w:val="24"/>
          <w:szCs w:val="24"/>
        </w:rPr>
        <w:t>Pelaksanaan penyelesaian tersebut dilakukan melalui LKP dan LPP kemudian diserahkan kepada PT KSEI sehingga AB menyerahkan atau menerima efek hanya dari KPEI ke KPEI tanpa berhubungan langsung dengan AB lawan transaksinya.</w:t>
      </w:r>
      <w:proofErr w:type="gramEnd"/>
      <w:r>
        <w:rPr>
          <w:rFonts w:ascii="Times New Roman" w:hAnsi="Times New Roman"/>
          <w:sz w:val="24"/>
          <w:szCs w:val="24"/>
        </w:rPr>
        <w:t xml:space="preserve"> </w:t>
      </w:r>
      <w:proofErr w:type="gramStart"/>
      <w:r>
        <w:rPr>
          <w:rFonts w:ascii="Times New Roman" w:hAnsi="Times New Roman"/>
          <w:sz w:val="24"/>
          <w:szCs w:val="24"/>
        </w:rPr>
        <w:t>Kegiatan penyelesaian efek dilakukan dengan serah terima efek dengan warkat di KSEI berdasarkan instruksi KPEI, sedangkan untuk penyelesaian uang dilakukan melalui bank pembayaran atas instruksi dari KPEI.</w:t>
      </w:r>
      <w:proofErr w:type="gramEnd"/>
      <w:r>
        <w:rPr>
          <w:rStyle w:val="FootnoteReference"/>
          <w:rFonts w:ascii="Times New Roman" w:hAnsi="Times New Roman"/>
          <w:sz w:val="24"/>
          <w:szCs w:val="24"/>
        </w:rPr>
        <w:footnoteReference w:id="114"/>
      </w:r>
    </w:p>
    <w:p w:rsidR="00080E48" w:rsidRDefault="00080E48">
      <w:pPr>
        <w:spacing w:line="480" w:lineRule="auto"/>
        <w:rPr>
          <w:rFonts w:ascii="Times New Roman" w:hAnsi="Times New Roman"/>
          <w:b/>
          <w:sz w:val="24"/>
          <w:szCs w:val="24"/>
        </w:rPr>
      </w:pPr>
    </w:p>
    <w:p w:rsidR="00080E48" w:rsidRDefault="00080E48">
      <w:pPr>
        <w:spacing w:line="480" w:lineRule="auto"/>
        <w:rPr>
          <w:rFonts w:ascii="Times New Roman" w:hAnsi="Times New Roman"/>
          <w:b/>
          <w:sz w:val="24"/>
          <w:szCs w:val="24"/>
        </w:rPr>
      </w:pPr>
    </w:p>
    <w:p w:rsidR="00080E48" w:rsidRDefault="00831CB9">
      <w:pPr>
        <w:spacing w:line="480" w:lineRule="auto"/>
        <w:jc w:val="center"/>
        <w:rPr>
          <w:rFonts w:ascii="Times New Roman" w:hAnsi="Times New Roman"/>
          <w:b/>
          <w:sz w:val="24"/>
          <w:szCs w:val="24"/>
        </w:rPr>
      </w:pPr>
      <w:r>
        <w:rPr>
          <w:rFonts w:ascii="Times New Roman" w:hAnsi="Times New Roman"/>
          <w:b/>
          <w:sz w:val="24"/>
          <w:szCs w:val="24"/>
        </w:rPr>
        <w:lastRenderedPageBreak/>
        <w:t>BAB III</w:t>
      </w:r>
    </w:p>
    <w:p w:rsidR="00080E48" w:rsidRPr="00E10F93" w:rsidRDefault="00831CB9">
      <w:pPr>
        <w:spacing w:line="480" w:lineRule="auto"/>
        <w:jc w:val="center"/>
        <w:rPr>
          <w:rFonts w:ascii="Times New Roman" w:hAnsi="Times New Roman"/>
          <w:b/>
          <w:i/>
          <w:sz w:val="24"/>
          <w:szCs w:val="24"/>
        </w:rPr>
      </w:pPr>
      <w:r>
        <w:rPr>
          <w:rFonts w:ascii="Times New Roman" w:hAnsi="Times New Roman"/>
          <w:b/>
          <w:sz w:val="24"/>
          <w:szCs w:val="24"/>
        </w:rPr>
        <w:t>PENEGAKAN PERATURAN HARGA BATAS BAWAH SAHAM</w:t>
      </w:r>
      <w:r w:rsidR="00E10F93">
        <w:rPr>
          <w:rFonts w:ascii="Times New Roman" w:hAnsi="Times New Roman"/>
          <w:b/>
          <w:sz w:val="24"/>
          <w:szCs w:val="24"/>
        </w:rPr>
        <w:t xml:space="preserve"> OLEH BURSA EFEK INDONESIA DALAM KEDUDUKANNYA SEBAGAI </w:t>
      </w:r>
      <w:r w:rsidR="00E10F93">
        <w:rPr>
          <w:rFonts w:ascii="Times New Roman" w:hAnsi="Times New Roman"/>
          <w:b/>
          <w:i/>
          <w:sz w:val="24"/>
          <w:szCs w:val="24"/>
        </w:rPr>
        <w:t>SELF REGULATORY ORGANIZATION</w:t>
      </w:r>
    </w:p>
    <w:p w:rsidR="00831CB9" w:rsidRDefault="00E10F93" w:rsidP="00831CB9">
      <w:pPr>
        <w:pStyle w:val="ListParagraph1"/>
        <w:numPr>
          <w:ilvl w:val="0"/>
          <w:numId w:val="22"/>
        </w:numPr>
        <w:spacing w:line="480" w:lineRule="auto"/>
        <w:ind w:left="426"/>
        <w:jc w:val="both"/>
        <w:rPr>
          <w:rFonts w:ascii="Times New Roman" w:hAnsi="Times New Roman"/>
          <w:b/>
          <w:sz w:val="24"/>
          <w:szCs w:val="24"/>
        </w:rPr>
      </w:pPr>
      <w:r>
        <w:rPr>
          <w:rFonts w:ascii="Times New Roman" w:hAnsi="Times New Roman"/>
          <w:b/>
          <w:sz w:val="24"/>
          <w:szCs w:val="24"/>
        </w:rPr>
        <w:t xml:space="preserve">Pelaksanaan </w:t>
      </w:r>
      <w:r w:rsidR="00831CB9">
        <w:rPr>
          <w:rFonts w:ascii="Times New Roman" w:hAnsi="Times New Roman"/>
          <w:b/>
          <w:sz w:val="24"/>
          <w:szCs w:val="24"/>
        </w:rPr>
        <w:t xml:space="preserve">Penegakan Peraturan Harga Batas Bawah Saham oleh Bursa Efek Indonesia dalam Kedudukannya sebagai </w:t>
      </w:r>
      <w:r w:rsidR="00831CB9">
        <w:rPr>
          <w:rFonts w:ascii="Times New Roman" w:hAnsi="Times New Roman"/>
          <w:b/>
          <w:i/>
          <w:sz w:val="24"/>
          <w:szCs w:val="24"/>
        </w:rPr>
        <w:t>Self Regulatory Organization</w:t>
      </w:r>
    </w:p>
    <w:p w:rsidR="008E0218" w:rsidRDefault="000B6FEA" w:rsidP="008E0218">
      <w:pPr>
        <w:pStyle w:val="ListParagraph1"/>
        <w:spacing w:line="480" w:lineRule="auto"/>
        <w:ind w:left="426" w:firstLine="708"/>
        <w:jc w:val="both"/>
        <w:rPr>
          <w:rFonts w:ascii="Times New Roman" w:hAnsi="Times New Roman"/>
          <w:sz w:val="24"/>
          <w:szCs w:val="24"/>
        </w:rPr>
      </w:pPr>
      <w:r>
        <w:rPr>
          <w:rFonts w:ascii="Times New Roman" w:hAnsi="Times New Roman"/>
          <w:sz w:val="24"/>
          <w:szCs w:val="24"/>
        </w:rPr>
        <w:t>Penegakan hukum menurut Satjipto Rahardjo adalah suatu proses untuk mewujudkan keinginan-keinginan hukum menjadi kenyataan.</w:t>
      </w:r>
      <w:r>
        <w:rPr>
          <w:rStyle w:val="FootnoteReference"/>
          <w:rFonts w:ascii="Times New Roman" w:hAnsi="Times New Roman"/>
          <w:sz w:val="24"/>
          <w:szCs w:val="24"/>
        </w:rPr>
        <w:footnoteReference w:id="115"/>
      </w:r>
      <w:r>
        <w:rPr>
          <w:rFonts w:ascii="Times New Roman" w:hAnsi="Times New Roman"/>
          <w:sz w:val="24"/>
          <w:szCs w:val="24"/>
        </w:rPr>
        <w:t xml:space="preserve"> Penegakan hukum merupakan serangkaian aktivitas, upaya, atau tindakan dengan mengorganisasi berbagai instrumen untuk mewujudkan </w:t>
      </w:r>
      <w:proofErr w:type="gramStart"/>
      <w:r>
        <w:rPr>
          <w:rFonts w:ascii="Times New Roman" w:hAnsi="Times New Roman"/>
          <w:sz w:val="24"/>
          <w:szCs w:val="24"/>
        </w:rPr>
        <w:t>apa</w:t>
      </w:r>
      <w:proofErr w:type="gramEnd"/>
      <w:r>
        <w:rPr>
          <w:rFonts w:ascii="Times New Roman" w:hAnsi="Times New Roman"/>
          <w:sz w:val="24"/>
          <w:szCs w:val="24"/>
        </w:rPr>
        <w:t xml:space="preserve"> yang dicita-citakan oleh pembentuk hukum. </w:t>
      </w:r>
      <w:proofErr w:type="gramStart"/>
      <w:r>
        <w:rPr>
          <w:rFonts w:ascii="Times New Roman" w:hAnsi="Times New Roman"/>
          <w:sz w:val="24"/>
          <w:szCs w:val="24"/>
        </w:rPr>
        <w:t>Penegakan hukum tidak hanya dimaknai sebagai tindakan memaksa orang atau pihak yang tidak menaati ketentuan yang berlaku supaya menjadi patuh, yaitu tindakan yang lebih bersifat represif.</w:t>
      </w:r>
      <w:proofErr w:type="gramEnd"/>
      <w:r>
        <w:rPr>
          <w:rFonts w:ascii="Times New Roman" w:hAnsi="Times New Roman"/>
          <w:sz w:val="24"/>
          <w:szCs w:val="24"/>
        </w:rPr>
        <w:t xml:space="preserve"> </w:t>
      </w:r>
      <w:proofErr w:type="gramStart"/>
      <w:r>
        <w:rPr>
          <w:rFonts w:ascii="Times New Roman" w:hAnsi="Times New Roman"/>
          <w:sz w:val="24"/>
          <w:szCs w:val="24"/>
        </w:rPr>
        <w:t>Penegakan hukum juga dimaknai sebagai kemungkinan memengaruhi orang atau berbagai pihak yang terkait pelaksanaan ketentuan hukum sehingga hukum dapat berlaku sebagaimana adanya dan sebagaimana mestinya.</w:t>
      </w:r>
      <w:proofErr w:type="gramEnd"/>
      <w:r>
        <w:rPr>
          <w:rStyle w:val="FootnoteReference"/>
          <w:rFonts w:ascii="Times New Roman" w:hAnsi="Times New Roman"/>
          <w:sz w:val="24"/>
          <w:szCs w:val="24"/>
        </w:rPr>
        <w:footnoteReference w:id="116"/>
      </w:r>
    </w:p>
    <w:p w:rsidR="000004D8" w:rsidRPr="008E0218" w:rsidRDefault="00BB3C19" w:rsidP="008E0218">
      <w:pPr>
        <w:pStyle w:val="ListParagraph1"/>
        <w:spacing w:line="480" w:lineRule="auto"/>
        <w:ind w:left="426" w:firstLine="708"/>
        <w:jc w:val="both"/>
        <w:rPr>
          <w:rStyle w:val="PageNumber"/>
          <w:rFonts w:ascii="Times New Roman" w:hAnsi="Times New Roman"/>
          <w:sz w:val="24"/>
          <w:szCs w:val="24"/>
        </w:rPr>
      </w:pPr>
      <w:proofErr w:type="gramStart"/>
      <w:r>
        <w:rPr>
          <w:rStyle w:val="PageNumber"/>
          <w:rFonts w:ascii="Times New Roman" w:hAnsi="Times New Roman"/>
          <w:sz w:val="24"/>
        </w:rPr>
        <w:t>Penegakan hukum</w:t>
      </w:r>
      <w:r w:rsidR="000004D8" w:rsidRPr="000004D8">
        <w:rPr>
          <w:rStyle w:val="PageNumber"/>
          <w:rFonts w:ascii="Times New Roman" w:hAnsi="Times New Roman"/>
          <w:sz w:val="24"/>
        </w:rPr>
        <w:t xml:space="preserve"> </w:t>
      </w:r>
      <w:r w:rsidR="00354AD9">
        <w:rPr>
          <w:rStyle w:val="PageNumber"/>
          <w:rFonts w:ascii="Times New Roman" w:hAnsi="Times New Roman"/>
          <w:sz w:val="24"/>
        </w:rPr>
        <w:t>pada umumnya di</w:t>
      </w:r>
      <w:r w:rsidR="000004D8" w:rsidRPr="000004D8">
        <w:rPr>
          <w:rStyle w:val="PageNumber"/>
          <w:rFonts w:ascii="Times New Roman" w:hAnsi="Times New Roman"/>
          <w:sz w:val="24"/>
        </w:rPr>
        <w:t>tekanan</w:t>
      </w:r>
      <w:r w:rsidR="00354AD9">
        <w:rPr>
          <w:rStyle w:val="PageNumber"/>
          <w:rFonts w:ascii="Times New Roman" w:hAnsi="Times New Roman"/>
          <w:sz w:val="24"/>
        </w:rPr>
        <w:t xml:space="preserve">kan </w:t>
      </w:r>
      <w:r w:rsidR="000004D8" w:rsidRPr="000004D8">
        <w:rPr>
          <w:rStyle w:val="PageNumber"/>
          <w:rFonts w:ascii="Times New Roman" w:hAnsi="Times New Roman"/>
          <w:sz w:val="24"/>
        </w:rPr>
        <w:t>pada aspek k</w:t>
      </w:r>
      <w:r w:rsidR="00813980">
        <w:rPr>
          <w:rStyle w:val="PageNumber"/>
          <w:rFonts w:ascii="Times New Roman" w:hAnsi="Times New Roman"/>
          <w:sz w:val="24"/>
        </w:rPr>
        <w:t>etertiban.</w:t>
      </w:r>
      <w:proofErr w:type="gramEnd"/>
      <w:r w:rsidR="00813980">
        <w:rPr>
          <w:rStyle w:val="PageNumber"/>
          <w:rFonts w:ascii="Times New Roman" w:hAnsi="Times New Roman"/>
          <w:sz w:val="24"/>
        </w:rPr>
        <w:t xml:space="preserve"> </w:t>
      </w:r>
      <w:proofErr w:type="gramStart"/>
      <w:r w:rsidR="00813980">
        <w:rPr>
          <w:rStyle w:val="PageNumber"/>
          <w:rFonts w:ascii="Times New Roman" w:hAnsi="Times New Roman"/>
          <w:sz w:val="24"/>
        </w:rPr>
        <w:t xml:space="preserve">Hal ini </w:t>
      </w:r>
      <w:r w:rsidR="000004D8" w:rsidRPr="000004D8">
        <w:rPr>
          <w:rStyle w:val="PageNumber"/>
          <w:rFonts w:ascii="Times New Roman" w:hAnsi="Times New Roman"/>
          <w:sz w:val="24"/>
        </w:rPr>
        <w:t>disebabkan oleh karena hukum diidentikkan deng</w:t>
      </w:r>
      <w:r>
        <w:rPr>
          <w:rStyle w:val="PageNumber"/>
          <w:rFonts w:ascii="Times New Roman" w:hAnsi="Times New Roman"/>
          <w:sz w:val="24"/>
        </w:rPr>
        <w:t>an penegakan perundang-undangan.</w:t>
      </w:r>
      <w:proofErr w:type="gramEnd"/>
      <w:r>
        <w:rPr>
          <w:rStyle w:val="PageNumber"/>
          <w:rFonts w:ascii="Times New Roman" w:hAnsi="Times New Roman"/>
          <w:sz w:val="24"/>
        </w:rPr>
        <w:t xml:space="preserve"> </w:t>
      </w:r>
      <w:proofErr w:type="gramStart"/>
      <w:r>
        <w:rPr>
          <w:rStyle w:val="PageNumber"/>
          <w:rFonts w:ascii="Times New Roman" w:hAnsi="Times New Roman"/>
          <w:sz w:val="24"/>
        </w:rPr>
        <w:t>A</w:t>
      </w:r>
      <w:r w:rsidR="000004D8" w:rsidRPr="000004D8">
        <w:rPr>
          <w:rStyle w:val="PageNumber"/>
          <w:rFonts w:ascii="Times New Roman" w:hAnsi="Times New Roman"/>
          <w:sz w:val="24"/>
        </w:rPr>
        <w:t>sumsi seperti ini</w:t>
      </w:r>
      <w:r w:rsidR="00813980">
        <w:rPr>
          <w:rStyle w:val="PageNumber"/>
          <w:rFonts w:ascii="Times New Roman" w:hAnsi="Times New Roman"/>
          <w:sz w:val="24"/>
        </w:rPr>
        <w:t xml:space="preserve"> kurang tepat</w:t>
      </w:r>
      <w:r w:rsidR="000004D8" w:rsidRPr="000004D8">
        <w:rPr>
          <w:rStyle w:val="PageNumber"/>
          <w:rFonts w:ascii="Times New Roman" w:hAnsi="Times New Roman"/>
          <w:sz w:val="24"/>
        </w:rPr>
        <w:t xml:space="preserve"> karena hukum itu harus </w:t>
      </w:r>
      <w:r>
        <w:rPr>
          <w:rStyle w:val="PageNumber"/>
          <w:rFonts w:ascii="Times New Roman" w:hAnsi="Times New Roman"/>
          <w:sz w:val="24"/>
        </w:rPr>
        <w:lastRenderedPageBreak/>
        <w:t>dilihat dalam satu sistem</w:t>
      </w:r>
      <w:r w:rsidR="000004D8" w:rsidRPr="000004D8">
        <w:rPr>
          <w:rStyle w:val="PageNumber"/>
          <w:rFonts w:ascii="Times New Roman" w:hAnsi="Times New Roman"/>
          <w:sz w:val="24"/>
        </w:rPr>
        <w:t xml:space="preserve"> yang menimbulkan interaksi tertentu dalam berbagai unsur sistem hukum</w:t>
      </w:r>
      <w:r w:rsidR="000004D8" w:rsidRPr="008E0218">
        <w:rPr>
          <w:rStyle w:val="PageNumber"/>
          <w:rFonts w:ascii="Times New Roman" w:hAnsi="Times New Roman"/>
          <w:sz w:val="24"/>
        </w:rPr>
        <w:t>.</w:t>
      </w:r>
      <w:proofErr w:type="gramEnd"/>
      <w:r w:rsidR="000004D8" w:rsidRPr="008E0218">
        <w:rPr>
          <w:rStyle w:val="FootnoteReference"/>
          <w:rFonts w:ascii="Times New Roman" w:hAnsi="Times New Roman"/>
          <w:sz w:val="24"/>
        </w:rPr>
        <w:footnoteReference w:id="117"/>
      </w:r>
      <w:r w:rsidR="008E0218" w:rsidRPr="008E0218">
        <w:rPr>
          <w:rFonts w:ascii="Times New Roman" w:hAnsi="Times New Roman"/>
          <w:sz w:val="24"/>
        </w:rPr>
        <w:t xml:space="preserve"> </w:t>
      </w:r>
      <w:proofErr w:type="gramStart"/>
      <w:r w:rsidR="008E0218" w:rsidRPr="008E0218">
        <w:rPr>
          <w:rStyle w:val="PageNumber"/>
          <w:rFonts w:ascii="Times New Roman" w:hAnsi="Times New Roman"/>
          <w:sz w:val="24"/>
        </w:rPr>
        <w:t>Sistem hukum tidak hanya mengacu pada aturan (</w:t>
      </w:r>
      <w:r w:rsidR="008E0218" w:rsidRPr="008E0218">
        <w:rPr>
          <w:rStyle w:val="PageNumber"/>
          <w:rFonts w:ascii="Times New Roman" w:hAnsi="Times New Roman"/>
          <w:i/>
          <w:sz w:val="24"/>
        </w:rPr>
        <w:t>codes of rules</w:t>
      </w:r>
      <w:r w:rsidR="008E0218" w:rsidRPr="008E0218">
        <w:rPr>
          <w:rStyle w:val="PageNumber"/>
          <w:rFonts w:ascii="Times New Roman" w:hAnsi="Times New Roman"/>
          <w:sz w:val="24"/>
        </w:rPr>
        <w:t>) dan peraturan (</w:t>
      </w:r>
      <w:r w:rsidR="008E0218" w:rsidRPr="008E0218">
        <w:rPr>
          <w:rStyle w:val="PageNumber"/>
          <w:rFonts w:ascii="Times New Roman" w:hAnsi="Times New Roman"/>
          <w:i/>
          <w:sz w:val="24"/>
        </w:rPr>
        <w:t>regulations</w:t>
      </w:r>
      <w:r w:rsidR="008E0218" w:rsidRPr="008E0218">
        <w:rPr>
          <w:rStyle w:val="PageNumber"/>
          <w:rFonts w:ascii="Times New Roman" w:hAnsi="Times New Roman"/>
          <w:sz w:val="24"/>
        </w:rPr>
        <w:t>), namun mencakup bidang yang luas, meliputi struktur, lembaga dan proses (</w:t>
      </w:r>
      <w:r w:rsidR="008E0218" w:rsidRPr="008E0218">
        <w:rPr>
          <w:rStyle w:val="PageNumber"/>
          <w:rFonts w:ascii="Times New Roman" w:hAnsi="Times New Roman"/>
          <w:i/>
          <w:sz w:val="24"/>
        </w:rPr>
        <w:t>procedure</w:t>
      </w:r>
      <w:r w:rsidR="008E0218" w:rsidRPr="008E0218">
        <w:rPr>
          <w:rStyle w:val="PageNumber"/>
          <w:rFonts w:ascii="Times New Roman" w:hAnsi="Times New Roman"/>
          <w:sz w:val="24"/>
        </w:rPr>
        <w:t>) yang mengisinya serta terkait dengan hukum yang hidup dalam masyarakat (</w:t>
      </w:r>
      <w:r w:rsidR="008E0218" w:rsidRPr="008E0218">
        <w:rPr>
          <w:rStyle w:val="PageNumber"/>
          <w:rFonts w:ascii="Times New Roman" w:hAnsi="Times New Roman"/>
          <w:i/>
          <w:sz w:val="24"/>
        </w:rPr>
        <w:t>living law</w:t>
      </w:r>
      <w:r w:rsidR="008E0218" w:rsidRPr="008E0218">
        <w:rPr>
          <w:rStyle w:val="PageNumber"/>
          <w:rFonts w:ascii="Times New Roman" w:hAnsi="Times New Roman"/>
          <w:sz w:val="24"/>
        </w:rPr>
        <w:t>) dan budaya hukum (</w:t>
      </w:r>
      <w:r w:rsidR="008E0218" w:rsidRPr="008E0218">
        <w:rPr>
          <w:rStyle w:val="PageNumber"/>
          <w:rFonts w:ascii="Times New Roman" w:hAnsi="Times New Roman"/>
          <w:i/>
          <w:sz w:val="24"/>
        </w:rPr>
        <w:t>legal structure</w:t>
      </w:r>
      <w:r w:rsidR="008E0218" w:rsidRPr="008E0218">
        <w:rPr>
          <w:rStyle w:val="PageNumber"/>
          <w:rFonts w:ascii="Times New Roman" w:hAnsi="Times New Roman"/>
          <w:sz w:val="24"/>
        </w:rPr>
        <w:t>).</w:t>
      </w:r>
      <w:proofErr w:type="gramEnd"/>
      <w:r w:rsidR="008E0218">
        <w:rPr>
          <w:rStyle w:val="FootnoteReference"/>
          <w:rFonts w:ascii="Times New Roman" w:hAnsi="Times New Roman"/>
          <w:sz w:val="24"/>
        </w:rPr>
        <w:footnoteReference w:id="118"/>
      </w:r>
    </w:p>
    <w:p w:rsidR="000B6FEA" w:rsidRDefault="00E9406E" w:rsidP="00831CB9">
      <w:pPr>
        <w:pStyle w:val="ListParagraph1"/>
        <w:spacing w:line="480" w:lineRule="auto"/>
        <w:ind w:left="426" w:firstLine="708"/>
        <w:jc w:val="both"/>
        <w:rPr>
          <w:rFonts w:ascii="Times New Roman" w:hAnsi="Times New Roman"/>
          <w:sz w:val="24"/>
          <w:szCs w:val="24"/>
        </w:rPr>
      </w:pPr>
      <w:r>
        <w:rPr>
          <w:rFonts w:ascii="Times New Roman" w:hAnsi="Times New Roman"/>
          <w:sz w:val="24"/>
          <w:szCs w:val="24"/>
        </w:rPr>
        <w:t xml:space="preserve">Menurut Schuyt, secara sosiologis menggambarkan tiga unsur sistem hukum dalam bentuk segitiga yaitu, unsur ideal (aturan, </w:t>
      </w:r>
      <w:proofErr w:type="gramStart"/>
      <w:r>
        <w:rPr>
          <w:rFonts w:ascii="Times New Roman" w:hAnsi="Times New Roman"/>
          <w:sz w:val="24"/>
          <w:szCs w:val="24"/>
        </w:rPr>
        <w:t>norma</w:t>
      </w:r>
      <w:proofErr w:type="gramEnd"/>
      <w:r>
        <w:rPr>
          <w:rFonts w:ascii="Times New Roman" w:hAnsi="Times New Roman"/>
          <w:sz w:val="24"/>
          <w:szCs w:val="24"/>
        </w:rPr>
        <w:t>, asas), unsur operasional yang disebut struktur organisasi yaitu pembentuk peraturan dan penegaknya, unsur riil adalah penerapan hukum secara nyata serta sikap, tindakan, perilaku pejabat (pemimpin) dan anggota masyarakat.</w:t>
      </w:r>
      <w:r>
        <w:rPr>
          <w:rStyle w:val="FootnoteReference"/>
          <w:rFonts w:ascii="Times New Roman" w:hAnsi="Times New Roman"/>
          <w:sz w:val="24"/>
          <w:szCs w:val="24"/>
        </w:rPr>
        <w:footnoteReference w:id="119"/>
      </w:r>
    </w:p>
    <w:p w:rsidR="001B3BBA" w:rsidRDefault="00E9406E" w:rsidP="001B3BBA">
      <w:pPr>
        <w:pStyle w:val="ListParagraph1"/>
        <w:spacing w:line="480" w:lineRule="auto"/>
        <w:ind w:left="426" w:firstLine="708"/>
        <w:jc w:val="both"/>
        <w:rPr>
          <w:rStyle w:val="PageNumber"/>
          <w:rFonts w:ascii="Times New Roman" w:hAnsi="Times New Roman"/>
          <w:sz w:val="24"/>
        </w:rPr>
      </w:pPr>
      <w:proofErr w:type="gramStart"/>
      <w:r>
        <w:rPr>
          <w:rFonts w:ascii="Times New Roman" w:hAnsi="Times New Roman"/>
          <w:sz w:val="24"/>
          <w:szCs w:val="24"/>
        </w:rPr>
        <w:t>Sedangkan Lawrence Friedman secara sosiologis mengemukakan tiga komponen sistem hukum yaitu substansi hukum, struktur hukum, dan budaya hukum.</w:t>
      </w:r>
      <w:proofErr w:type="gramEnd"/>
      <w:r>
        <w:rPr>
          <w:rFonts w:ascii="Times New Roman" w:hAnsi="Times New Roman"/>
          <w:sz w:val="24"/>
          <w:szCs w:val="24"/>
        </w:rPr>
        <w:t xml:space="preserve"> Lawrence Friedman menjelaskan bahwa keluaran (</w:t>
      </w:r>
      <w:r>
        <w:rPr>
          <w:rFonts w:ascii="Times New Roman" w:hAnsi="Times New Roman"/>
          <w:i/>
          <w:sz w:val="24"/>
          <w:szCs w:val="24"/>
        </w:rPr>
        <w:t>output</w:t>
      </w:r>
      <w:r>
        <w:rPr>
          <w:rFonts w:ascii="Times New Roman" w:hAnsi="Times New Roman"/>
          <w:sz w:val="24"/>
          <w:szCs w:val="24"/>
        </w:rPr>
        <w:t xml:space="preserve">) yang dihasilkan yaitu </w:t>
      </w:r>
      <w:proofErr w:type="gramStart"/>
      <w:r>
        <w:rPr>
          <w:rFonts w:ascii="Times New Roman" w:hAnsi="Times New Roman"/>
          <w:sz w:val="24"/>
          <w:szCs w:val="24"/>
        </w:rPr>
        <w:t>norma</w:t>
      </w:r>
      <w:proofErr w:type="gramEnd"/>
      <w:r>
        <w:rPr>
          <w:rFonts w:ascii="Times New Roman" w:hAnsi="Times New Roman"/>
          <w:sz w:val="24"/>
          <w:szCs w:val="24"/>
        </w:rPr>
        <w:t xml:space="preserve"> atau substansi hukum (ideal) dan penerapannya (</w:t>
      </w:r>
      <w:r>
        <w:rPr>
          <w:rFonts w:ascii="Times New Roman" w:hAnsi="Times New Roman"/>
          <w:i/>
          <w:sz w:val="24"/>
          <w:szCs w:val="24"/>
        </w:rPr>
        <w:t>riil</w:t>
      </w:r>
      <w:r>
        <w:rPr>
          <w:rFonts w:ascii="Times New Roman" w:hAnsi="Times New Roman"/>
          <w:sz w:val="24"/>
          <w:szCs w:val="24"/>
        </w:rPr>
        <w:t xml:space="preserve">) ditentukan oleh budaya hukum. Budaya hukum menurut Lawrence Friedman </w:t>
      </w:r>
      <w:r>
        <w:rPr>
          <w:rFonts w:ascii="Times New Roman" w:hAnsi="Times New Roman"/>
          <w:sz w:val="24"/>
          <w:szCs w:val="24"/>
        </w:rPr>
        <w:lastRenderedPageBreak/>
        <w:t xml:space="preserve">adalah </w:t>
      </w:r>
      <w:r>
        <w:rPr>
          <w:rFonts w:ascii="Times New Roman" w:hAnsi="Times New Roman"/>
          <w:i/>
          <w:sz w:val="24"/>
          <w:szCs w:val="24"/>
        </w:rPr>
        <w:t xml:space="preserve">social thought </w:t>
      </w:r>
      <w:r>
        <w:rPr>
          <w:rFonts w:ascii="Times New Roman" w:hAnsi="Times New Roman"/>
          <w:sz w:val="24"/>
          <w:szCs w:val="24"/>
        </w:rPr>
        <w:t xml:space="preserve">dan </w:t>
      </w:r>
      <w:r>
        <w:rPr>
          <w:rFonts w:ascii="Times New Roman" w:hAnsi="Times New Roman"/>
          <w:i/>
          <w:sz w:val="24"/>
          <w:szCs w:val="24"/>
        </w:rPr>
        <w:t>social force</w:t>
      </w:r>
      <w:r>
        <w:rPr>
          <w:rFonts w:ascii="Times New Roman" w:hAnsi="Times New Roman"/>
          <w:sz w:val="24"/>
          <w:szCs w:val="24"/>
        </w:rPr>
        <w:t>, yaitu sikap orang-orang dalam masyarakat terhadap hukum dan sistem hukum</w:t>
      </w:r>
      <w:r w:rsidR="00866B21">
        <w:rPr>
          <w:rFonts w:ascii="Times New Roman" w:hAnsi="Times New Roman"/>
          <w:sz w:val="24"/>
          <w:szCs w:val="24"/>
        </w:rPr>
        <w:t>, kepercayaan dan nilai yang dianut serta harapan mereka.</w:t>
      </w:r>
      <w:r w:rsidR="00866B21">
        <w:rPr>
          <w:rStyle w:val="FootnoteReference"/>
          <w:rFonts w:ascii="Times New Roman" w:hAnsi="Times New Roman"/>
          <w:sz w:val="24"/>
          <w:szCs w:val="24"/>
        </w:rPr>
        <w:footnoteReference w:id="120"/>
      </w:r>
      <w:r w:rsidR="001B3BBA" w:rsidRPr="001B3BBA">
        <w:rPr>
          <w:rStyle w:val="PageNumber"/>
          <w:rFonts w:ascii="Times New Roman" w:hAnsi="Times New Roman"/>
          <w:sz w:val="24"/>
        </w:rPr>
        <w:t xml:space="preserve">Struktur hukum yang dimaksud meliputi badan eksekutif, legislatif dan yudikatif serta lembaga-lembaga terkait, seperti Kejaksaan, </w:t>
      </w:r>
      <w:r w:rsidR="00BB3C19">
        <w:rPr>
          <w:rStyle w:val="PageNumber"/>
          <w:rFonts w:ascii="Times New Roman" w:hAnsi="Times New Roman"/>
          <w:sz w:val="24"/>
        </w:rPr>
        <w:t>Kepolisian, Pengadilan, Komisi Y</w:t>
      </w:r>
      <w:r w:rsidR="001B3BBA" w:rsidRPr="001B3BBA">
        <w:rPr>
          <w:rStyle w:val="PageNumber"/>
          <w:rFonts w:ascii="Times New Roman" w:hAnsi="Times New Roman"/>
          <w:sz w:val="24"/>
        </w:rPr>
        <w:t xml:space="preserve">udisial, Komisi Pemberantasan Korupsi (KPK) dan lain-lain. Sedangkan substansi hukum adalah mengenai </w:t>
      </w:r>
      <w:proofErr w:type="gramStart"/>
      <w:r w:rsidR="001B3BBA" w:rsidRPr="001B3BBA">
        <w:rPr>
          <w:rStyle w:val="PageNumber"/>
          <w:rFonts w:ascii="Times New Roman" w:hAnsi="Times New Roman"/>
          <w:sz w:val="24"/>
        </w:rPr>
        <w:t>norma</w:t>
      </w:r>
      <w:proofErr w:type="gramEnd"/>
      <w:r w:rsidR="001B3BBA" w:rsidRPr="001B3BBA">
        <w:rPr>
          <w:rStyle w:val="PageNumber"/>
          <w:rFonts w:ascii="Times New Roman" w:hAnsi="Times New Roman"/>
          <w:sz w:val="24"/>
        </w:rPr>
        <w:t>, peraturan maupun undang-undang.</w:t>
      </w:r>
      <w:r w:rsidR="001B3BBA" w:rsidRPr="001B3BBA">
        <w:rPr>
          <w:rStyle w:val="FootnoteReference"/>
          <w:rFonts w:ascii="Times New Roman" w:hAnsi="Times New Roman"/>
          <w:sz w:val="24"/>
        </w:rPr>
        <w:footnoteReference w:id="121"/>
      </w:r>
    </w:p>
    <w:p w:rsidR="001B3BBA" w:rsidRPr="00BB3C19" w:rsidRDefault="00BB3C19" w:rsidP="001B3BBA">
      <w:pPr>
        <w:pStyle w:val="ListParagraph1"/>
        <w:spacing w:line="480" w:lineRule="auto"/>
        <w:ind w:left="426" w:firstLine="708"/>
        <w:jc w:val="both"/>
        <w:rPr>
          <w:rStyle w:val="PageNumber"/>
          <w:rFonts w:ascii="Times New Roman" w:hAnsi="Times New Roman"/>
          <w:sz w:val="24"/>
        </w:rPr>
      </w:pPr>
      <w:proofErr w:type="gramStart"/>
      <w:r w:rsidRPr="00BB3C19">
        <w:rPr>
          <w:rStyle w:val="PageNumber"/>
          <w:rFonts w:ascii="Times New Roman" w:hAnsi="Times New Roman"/>
          <w:sz w:val="24"/>
        </w:rPr>
        <w:t xml:space="preserve">Sebagaimana yang dijelaskan sebelumnya, hukum </w:t>
      </w:r>
      <w:r w:rsidR="001B3BBA" w:rsidRPr="00BB3C19">
        <w:rPr>
          <w:rStyle w:val="PageNumber"/>
          <w:rFonts w:ascii="Times New Roman" w:hAnsi="Times New Roman"/>
          <w:sz w:val="24"/>
        </w:rPr>
        <w:t>tid</w:t>
      </w:r>
      <w:r w:rsidRPr="00BB3C19">
        <w:rPr>
          <w:rStyle w:val="PageNumber"/>
          <w:rFonts w:ascii="Times New Roman" w:hAnsi="Times New Roman"/>
          <w:sz w:val="24"/>
        </w:rPr>
        <w:t>ak identik dengan undang-undang.</w:t>
      </w:r>
      <w:proofErr w:type="gramEnd"/>
      <w:r w:rsidRPr="00BB3C19">
        <w:rPr>
          <w:rStyle w:val="PageNumber"/>
          <w:rFonts w:ascii="Times New Roman" w:hAnsi="Times New Roman"/>
          <w:sz w:val="24"/>
        </w:rPr>
        <w:t xml:space="preserve"> </w:t>
      </w:r>
      <w:proofErr w:type="gramStart"/>
      <w:r w:rsidRPr="00BB3C19">
        <w:rPr>
          <w:rStyle w:val="PageNumber"/>
          <w:rFonts w:ascii="Times New Roman" w:hAnsi="Times New Roman"/>
          <w:sz w:val="24"/>
        </w:rPr>
        <w:t>J</w:t>
      </w:r>
      <w:r w:rsidR="001B3BBA" w:rsidRPr="00BB3C19">
        <w:rPr>
          <w:rStyle w:val="PageNumber"/>
          <w:rFonts w:ascii="Times New Roman" w:hAnsi="Times New Roman"/>
          <w:sz w:val="24"/>
        </w:rPr>
        <w:t>ika hukum diidentikkan dengan perundang-und</w:t>
      </w:r>
      <w:r w:rsidR="008E0218" w:rsidRPr="00BB3C19">
        <w:rPr>
          <w:rStyle w:val="PageNumber"/>
          <w:rFonts w:ascii="Times New Roman" w:hAnsi="Times New Roman"/>
          <w:sz w:val="24"/>
        </w:rPr>
        <w:t>angan, maka salah satu akibat yang</w:t>
      </w:r>
      <w:r w:rsidR="001B3BBA" w:rsidRPr="00BB3C19">
        <w:rPr>
          <w:rStyle w:val="PageNumber"/>
          <w:rFonts w:ascii="Times New Roman" w:hAnsi="Times New Roman"/>
          <w:sz w:val="24"/>
        </w:rPr>
        <w:t xml:space="preserve"> dapat</w:t>
      </w:r>
      <w:r w:rsidRPr="00BB3C19">
        <w:rPr>
          <w:rStyle w:val="PageNumber"/>
          <w:rFonts w:ascii="Times New Roman" w:hAnsi="Times New Roman"/>
          <w:sz w:val="24"/>
        </w:rPr>
        <w:t xml:space="preserve"> dirasakan</w:t>
      </w:r>
      <w:r w:rsidR="008E0218" w:rsidRPr="00BB3C19">
        <w:rPr>
          <w:rStyle w:val="PageNumber"/>
          <w:rFonts w:ascii="Times New Roman" w:hAnsi="Times New Roman"/>
          <w:sz w:val="24"/>
        </w:rPr>
        <w:t xml:space="preserve"> adalah apabila</w:t>
      </w:r>
      <w:r w:rsidR="001B3BBA" w:rsidRPr="00BB3C19">
        <w:rPr>
          <w:rStyle w:val="PageNumber"/>
          <w:rFonts w:ascii="Times New Roman" w:hAnsi="Times New Roman"/>
          <w:sz w:val="24"/>
        </w:rPr>
        <w:t xml:space="preserve"> ada bidang kehidupan yang belum diatur dalam perundang-undangan, maka dikatakan hukum tertinggal oleh perkembangan masyarakat.</w:t>
      </w:r>
      <w:proofErr w:type="gramEnd"/>
      <w:r w:rsidR="001B3BBA" w:rsidRPr="00BB3C19">
        <w:rPr>
          <w:rStyle w:val="PageNumber"/>
          <w:rFonts w:ascii="Times New Roman" w:hAnsi="Times New Roman"/>
          <w:sz w:val="24"/>
        </w:rPr>
        <w:t xml:space="preserve"> </w:t>
      </w:r>
      <w:proofErr w:type="gramStart"/>
      <w:r w:rsidR="001B3BBA" w:rsidRPr="00BB3C19">
        <w:rPr>
          <w:rStyle w:val="PageNumber"/>
          <w:rFonts w:ascii="Times New Roman" w:hAnsi="Times New Roman"/>
          <w:sz w:val="24"/>
        </w:rPr>
        <w:t>Demikian juga kepastian hukum tidak identik dengan dengan kepastian undang-undang.</w:t>
      </w:r>
      <w:proofErr w:type="gramEnd"/>
      <w:r w:rsidR="001B3BBA" w:rsidRPr="00BB3C19">
        <w:rPr>
          <w:rStyle w:val="PageNumber"/>
          <w:rFonts w:ascii="Times New Roman" w:hAnsi="Times New Roman"/>
          <w:sz w:val="24"/>
        </w:rPr>
        <w:t xml:space="preserve"> Apabila kepastian hukum diidentikkan dengan kepastian undang-undang, maka dalam proses penegakan hukum dilakukan tanpa memperhatikan kenyataan hukum (</w:t>
      </w:r>
      <w:r w:rsidR="001B3BBA" w:rsidRPr="00BB3C19">
        <w:rPr>
          <w:rStyle w:val="PageNumber"/>
          <w:rFonts w:ascii="Times New Roman" w:hAnsi="Times New Roman"/>
          <w:i/>
          <w:sz w:val="24"/>
        </w:rPr>
        <w:t>Werkelijkheid</w:t>
      </w:r>
      <w:r w:rsidR="001B3BBA" w:rsidRPr="00BB3C19">
        <w:rPr>
          <w:rStyle w:val="PageNumber"/>
          <w:rFonts w:ascii="Times New Roman" w:hAnsi="Times New Roman"/>
          <w:sz w:val="24"/>
        </w:rPr>
        <w:t>) yang berlaku.</w:t>
      </w:r>
      <w:r w:rsidR="00924022" w:rsidRPr="00BB3C19">
        <w:rPr>
          <w:rFonts w:ascii="Times New Roman" w:hAnsi="Times New Roman"/>
          <w:sz w:val="24"/>
        </w:rPr>
        <w:t xml:space="preserve"> </w:t>
      </w:r>
      <w:proofErr w:type="gramStart"/>
      <w:r w:rsidR="00924022" w:rsidRPr="00BB3C19">
        <w:rPr>
          <w:rStyle w:val="PageNumber"/>
          <w:rFonts w:ascii="Times New Roman" w:hAnsi="Times New Roman"/>
          <w:sz w:val="24"/>
        </w:rPr>
        <w:t>Semua peraturan-peraturan hukum yang dikeluarkan secara sektoral oleh departemen-departemen yang bersangkutan harus serasi dan sinkron dengan ketentuan undang-undang.</w:t>
      </w:r>
      <w:proofErr w:type="gramEnd"/>
      <w:r w:rsidR="004D0A3F" w:rsidRPr="00BB3C19">
        <w:rPr>
          <w:rStyle w:val="FootnoteReference"/>
          <w:rFonts w:ascii="Times New Roman" w:hAnsi="Times New Roman"/>
          <w:sz w:val="24"/>
        </w:rPr>
        <w:footnoteReference w:id="122"/>
      </w:r>
    </w:p>
    <w:p w:rsidR="001B3BBA" w:rsidRDefault="00255582" w:rsidP="001B3BBA">
      <w:pPr>
        <w:pStyle w:val="ListParagraph1"/>
        <w:spacing w:line="480" w:lineRule="auto"/>
        <w:ind w:left="426" w:firstLine="708"/>
        <w:jc w:val="both"/>
        <w:rPr>
          <w:rStyle w:val="PageNumber"/>
          <w:rFonts w:ascii="Times New Roman" w:hAnsi="Times New Roman"/>
          <w:sz w:val="24"/>
          <w:szCs w:val="24"/>
        </w:rPr>
      </w:pPr>
      <w:proofErr w:type="gramStart"/>
      <w:r>
        <w:rPr>
          <w:rStyle w:val="PageNumber"/>
          <w:rFonts w:ascii="Times New Roman" w:hAnsi="Times New Roman"/>
          <w:sz w:val="24"/>
          <w:szCs w:val="24"/>
        </w:rPr>
        <w:t>Berdasarkan pendapat Lawrence Friedman</w:t>
      </w:r>
      <w:r w:rsidR="00F475D0">
        <w:rPr>
          <w:rStyle w:val="PageNumber"/>
          <w:rFonts w:ascii="Times New Roman" w:hAnsi="Times New Roman"/>
          <w:sz w:val="24"/>
          <w:szCs w:val="24"/>
        </w:rPr>
        <w:t xml:space="preserve"> sebagaimana yang</w:t>
      </w:r>
      <w:r w:rsidR="00BB3C19">
        <w:rPr>
          <w:rStyle w:val="PageNumber"/>
          <w:rFonts w:ascii="Times New Roman" w:hAnsi="Times New Roman"/>
          <w:sz w:val="24"/>
          <w:szCs w:val="24"/>
        </w:rPr>
        <w:t xml:space="preserve"> telah dikemukakan sebelumnya</w:t>
      </w:r>
      <w:r>
        <w:rPr>
          <w:rStyle w:val="PageNumber"/>
          <w:rFonts w:ascii="Times New Roman" w:hAnsi="Times New Roman"/>
          <w:sz w:val="24"/>
          <w:szCs w:val="24"/>
        </w:rPr>
        <w:t>, maka bentuk substansi hukum tidak hanya undang-</w:t>
      </w:r>
      <w:r>
        <w:rPr>
          <w:rStyle w:val="PageNumber"/>
          <w:rFonts w:ascii="Times New Roman" w:hAnsi="Times New Roman"/>
          <w:sz w:val="24"/>
          <w:szCs w:val="24"/>
        </w:rPr>
        <w:lastRenderedPageBreak/>
        <w:t>undang tetapi lebih luas lagi cakupannya yaitu segala jenis peraturan perundang-undangan.</w:t>
      </w:r>
      <w:proofErr w:type="gramEnd"/>
      <w:r>
        <w:rPr>
          <w:rStyle w:val="PageNumber"/>
          <w:rFonts w:ascii="Times New Roman" w:hAnsi="Times New Roman"/>
          <w:sz w:val="24"/>
          <w:szCs w:val="24"/>
        </w:rPr>
        <w:t xml:space="preserve"> </w:t>
      </w:r>
      <w:r w:rsidR="00D43DEA">
        <w:rPr>
          <w:rStyle w:val="PageNumber"/>
          <w:rFonts w:ascii="Times New Roman" w:hAnsi="Times New Roman"/>
          <w:sz w:val="24"/>
          <w:szCs w:val="24"/>
        </w:rPr>
        <w:t>Jenis dan hierarkhi peraturan perundang-undangan dalam Undang-Undang Nomor 12 Tahun 2011 tentang Pembentukan Peraturan Perundang-Undangan meliputi:</w:t>
      </w:r>
      <w:r w:rsidR="00D43DEA">
        <w:rPr>
          <w:rStyle w:val="FootnoteReference"/>
          <w:rFonts w:ascii="Times New Roman" w:hAnsi="Times New Roman"/>
          <w:sz w:val="24"/>
          <w:szCs w:val="24"/>
        </w:rPr>
        <w:footnoteReference w:id="123"/>
      </w:r>
    </w:p>
    <w:p w:rsidR="00D43DEA" w:rsidRPr="00D43DEA" w:rsidRDefault="00D43DEA" w:rsidP="00D43DEA">
      <w:pPr>
        <w:pStyle w:val="ListParagraph1"/>
        <w:numPr>
          <w:ilvl w:val="1"/>
          <w:numId w:val="19"/>
        </w:numPr>
        <w:spacing w:line="480" w:lineRule="auto"/>
        <w:ind w:left="1134"/>
        <w:jc w:val="both"/>
        <w:rPr>
          <w:rFonts w:ascii="Times New Roman" w:hAnsi="Times New Roman"/>
          <w:sz w:val="24"/>
          <w:szCs w:val="24"/>
        </w:rPr>
      </w:pPr>
      <w:r w:rsidRPr="00D43DEA">
        <w:rPr>
          <w:rFonts w:ascii="Times New Roman" w:hAnsi="Times New Roman"/>
        </w:rPr>
        <w:t xml:space="preserve">Undang-Undang Dasar Negara Republik Indonesia Tahun 1945; b. </w:t>
      </w:r>
    </w:p>
    <w:p w:rsidR="00D43DEA" w:rsidRPr="00D43DEA" w:rsidRDefault="00D43DEA" w:rsidP="00D43DEA">
      <w:pPr>
        <w:pStyle w:val="ListParagraph1"/>
        <w:numPr>
          <w:ilvl w:val="1"/>
          <w:numId w:val="19"/>
        </w:numPr>
        <w:spacing w:line="480" w:lineRule="auto"/>
        <w:ind w:left="1134"/>
        <w:jc w:val="both"/>
        <w:rPr>
          <w:rFonts w:ascii="Times New Roman" w:hAnsi="Times New Roman"/>
          <w:sz w:val="24"/>
          <w:szCs w:val="24"/>
        </w:rPr>
      </w:pPr>
      <w:r w:rsidRPr="00D43DEA">
        <w:rPr>
          <w:rFonts w:ascii="Times New Roman" w:hAnsi="Times New Roman"/>
        </w:rPr>
        <w:t>Ketetapan Majelis Permusyawaratan Rakyat;</w:t>
      </w:r>
    </w:p>
    <w:p w:rsidR="00D43DEA" w:rsidRPr="00D43DEA" w:rsidRDefault="00D43DEA" w:rsidP="00D43DEA">
      <w:pPr>
        <w:pStyle w:val="ListParagraph1"/>
        <w:numPr>
          <w:ilvl w:val="1"/>
          <w:numId w:val="19"/>
        </w:numPr>
        <w:spacing w:line="480" w:lineRule="auto"/>
        <w:ind w:left="1134"/>
        <w:jc w:val="both"/>
        <w:rPr>
          <w:rFonts w:ascii="Times New Roman" w:hAnsi="Times New Roman"/>
          <w:sz w:val="24"/>
          <w:szCs w:val="24"/>
        </w:rPr>
      </w:pPr>
      <w:r w:rsidRPr="00D43DEA">
        <w:rPr>
          <w:rFonts w:ascii="Times New Roman" w:hAnsi="Times New Roman"/>
        </w:rPr>
        <w:t xml:space="preserve">Undang-Undang/Peraturan Pemerintah Pengganti Undang-Undang; </w:t>
      </w:r>
    </w:p>
    <w:p w:rsidR="00D43DEA" w:rsidRPr="00D43DEA" w:rsidRDefault="00D43DEA" w:rsidP="00D43DEA">
      <w:pPr>
        <w:pStyle w:val="ListParagraph1"/>
        <w:numPr>
          <w:ilvl w:val="1"/>
          <w:numId w:val="19"/>
        </w:numPr>
        <w:spacing w:line="480" w:lineRule="auto"/>
        <w:ind w:left="1134"/>
        <w:jc w:val="both"/>
        <w:rPr>
          <w:rFonts w:ascii="Times New Roman" w:hAnsi="Times New Roman"/>
          <w:sz w:val="24"/>
          <w:szCs w:val="24"/>
        </w:rPr>
      </w:pPr>
      <w:r w:rsidRPr="00D43DEA">
        <w:rPr>
          <w:rFonts w:ascii="Times New Roman" w:hAnsi="Times New Roman"/>
        </w:rPr>
        <w:t>Peraturan Pemerintah;</w:t>
      </w:r>
    </w:p>
    <w:p w:rsidR="00D43DEA" w:rsidRPr="00D43DEA" w:rsidRDefault="00D43DEA" w:rsidP="00D43DEA">
      <w:pPr>
        <w:pStyle w:val="ListParagraph1"/>
        <w:numPr>
          <w:ilvl w:val="1"/>
          <w:numId w:val="19"/>
        </w:numPr>
        <w:spacing w:line="480" w:lineRule="auto"/>
        <w:ind w:left="1134"/>
        <w:jc w:val="both"/>
        <w:rPr>
          <w:rFonts w:ascii="Times New Roman" w:hAnsi="Times New Roman"/>
          <w:sz w:val="24"/>
          <w:szCs w:val="24"/>
        </w:rPr>
      </w:pPr>
      <w:r w:rsidRPr="00D43DEA">
        <w:rPr>
          <w:rFonts w:ascii="Times New Roman" w:hAnsi="Times New Roman"/>
        </w:rPr>
        <w:t>Peraturan Presiden;</w:t>
      </w:r>
    </w:p>
    <w:p w:rsidR="00D43DEA" w:rsidRPr="00D43DEA" w:rsidRDefault="00D43DEA" w:rsidP="00D43DEA">
      <w:pPr>
        <w:pStyle w:val="ListParagraph1"/>
        <w:numPr>
          <w:ilvl w:val="1"/>
          <w:numId w:val="19"/>
        </w:numPr>
        <w:spacing w:line="480" w:lineRule="auto"/>
        <w:ind w:left="1134"/>
        <w:jc w:val="both"/>
        <w:rPr>
          <w:rFonts w:ascii="Times New Roman" w:hAnsi="Times New Roman"/>
          <w:sz w:val="24"/>
          <w:szCs w:val="24"/>
        </w:rPr>
      </w:pPr>
      <w:r w:rsidRPr="00D43DEA">
        <w:rPr>
          <w:rFonts w:ascii="Times New Roman" w:hAnsi="Times New Roman"/>
        </w:rPr>
        <w:t xml:space="preserve">Peraturan Daerah Provinsi; dan </w:t>
      </w:r>
    </w:p>
    <w:p w:rsidR="00D43DEA" w:rsidRPr="00D43DEA" w:rsidRDefault="00D43DEA" w:rsidP="00D43DEA">
      <w:pPr>
        <w:pStyle w:val="ListParagraph1"/>
        <w:numPr>
          <w:ilvl w:val="1"/>
          <w:numId w:val="19"/>
        </w:numPr>
        <w:spacing w:line="480" w:lineRule="auto"/>
        <w:ind w:left="1134"/>
        <w:jc w:val="both"/>
        <w:rPr>
          <w:rStyle w:val="PageNumber"/>
          <w:rFonts w:ascii="Times New Roman" w:hAnsi="Times New Roman"/>
          <w:sz w:val="24"/>
          <w:szCs w:val="24"/>
        </w:rPr>
      </w:pPr>
      <w:r w:rsidRPr="00D43DEA">
        <w:rPr>
          <w:rFonts w:ascii="Times New Roman" w:hAnsi="Times New Roman"/>
        </w:rPr>
        <w:t>Peraturan Daerah Kabupaten/Kota.</w:t>
      </w:r>
    </w:p>
    <w:p w:rsidR="00D43DEA" w:rsidRDefault="00D43DEA" w:rsidP="001B3BBA">
      <w:pPr>
        <w:pStyle w:val="ListParagraph1"/>
        <w:spacing w:line="480" w:lineRule="auto"/>
        <w:ind w:left="426" w:firstLine="708"/>
        <w:jc w:val="both"/>
        <w:rPr>
          <w:rStyle w:val="PageNumber"/>
          <w:rFonts w:ascii="Times New Roman" w:hAnsi="Times New Roman"/>
          <w:sz w:val="24"/>
          <w:szCs w:val="24"/>
        </w:rPr>
      </w:pPr>
      <w:proofErr w:type="gramStart"/>
      <w:r>
        <w:rPr>
          <w:rStyle w:val="PageNumber"/>
          <w:rFonts w:ascii="Times New Roman" w:hAnsi="Times New Roman"/>
          <w:sz w:val="24"/>
          <w:szCs w:val="24"/>
        </w:rPr>
        <w:t xml:space="preserve">Meskipun dalam undang-undang </w:t>
      </w:r>
      <w:r w:rsidR="00BB3C19">
        <w:rPr>
          <w:rStyle w:val="PageNumber"/>
          <w:rFonts w:ascii="Times New Roman" w:hAnsi="Times New Roman"/>
          <w:sz w:val="24"/>
          <w:szCs w:val="24"/>
        </w:rPr>
        <w:t xml:space="preserve">secara jelas </w:t>
      </w:r>
      <w:r>
        <w:rPr>
          <w:rStyle w:val="PageNumber"/>
          <w:rFonts w:ascii="Times New Roman" w:hAnsi="Times New Roman"/>
          <w:sz w:val="24"/>
          <w:szCs w:val="24"/>
        </w:rPr>
        <w:t>hierarkhi peraturan perundang-undangan terbatas pada hal tersebut diatas, namun dalam prakt</w:t>
      </w:r>
      <w:r w:rsidR="008C51B4">
        <w:rPr>
          <w:rStyle w:val="PageNumber"/>
          <w:rFonts w:ascii="Times New Roman" w:hAnsi="Times New Roman"/>
          <w:sz w:val="24"/>
          <w:szCs w:val="24"/>
        </w:rPr>
        <w:t>ek masih ditemukan banyak jenis</w:t>
      </w:r>
      <w:r>
        <w:rPr>
          <w:rStyle w:val="PageNumber"/>
          <w:rFonts w:ascii="Times New Roman" w:hAnsi="Times New Roman"/>
          <w:sz w:val="24"/>
          <w:szCs w:val="24"/>
        </w:rPr>
        <w:t xml:space="preserve"> peraturan lain diluar 7 (tujuh) jenis tersebut.</w:t>
      </w:r>
      <w:proofErr w:type="gramEnd"/>
      <w:r>
        <w:rPr>
          <w:rStyle w:val="PageNumber"/>
          <w:rFonts w:ascii="Times New Roman" w:hAnsi="Times New Roman"/>
          <w:sz w:val="24"/>
          <w:szCs w:val="24"/>
        </w:rPr>
        <w:t xml:space="preserve"> </w:t>
      </w:r>
      <w:proofErr w:type="gramStart"/>
      <w:r>
        <w:rPr>
          <w:rStyle w:val="PageNumber"/>
          <w:rFonts w:ascii="Times New Roman" w:hAnsi="Times New Roman"/>
          <w:sz w:val="24"/>
          <w:szCs w:val="24"/>
        </w:rPr>
        <w:t>Kegiatan dalam pasar modal misalnya, dikenal peraturan bursa.</w:t>
      </w:r>
      <w:proofErr w:type="gramEnd"/>
      <w:r>
        <w:rPr>
          <w:rStyle w:val="PageNumber"/>
          <w:rFonts w:ascii="Times New Roman" w:hAnsi="Times New Roman"/>
          <w:sz w:val="24"/>
          <w:szCs w:val="24"/>
        </w:rPr>
        <w:t xml:space="preserve"> </w:t>
      </w:r>
      <w:proofErr w:type="gramStart"/>
      <w:r>
        <w:rPr>
          <w:rStyle w:val="PageNumber"/>
          <w:rFonts w:ascii="Times New Roman" w:hAnsi="Times New Roman"/>
          <w:sz w:val="24"/>
          <w:szCs w:val="24"/>
        </w:rPr>
        <w:t xml:space="preserve">Peraturan bursa jelas tidak termuat dalam 7 (tujuh) jenis peraturan perundang-undangan </w:t>
      </w:r>
      <w:r w:rsidR="00E45976">
        <w:rPr>
          <w:rStyle w:val="PageNumber"/>
          <w:rFonts w:ascii="Times New Roman" w:hAnsi="Times New Roman"/>
          <w:sz w:val="24"/>
          <w:szCs w:val="24"/>
        </w:rPr>
        <w:t xml:space="preserve">sebagaimana diatur dalam Undang-Undang Pembentukan Peraturan Perundang-Undangan </w:t>
      </w:r>
      <w:r>
        <w:rPr>
          <w:rStyle w:val="PageNumber"/>
          <w:rFonts w:ascii="Times New Roman" w:hAnsi="Times New Roman"/>
          <w:sz w:val="24"/>
          <w:szCs w:val="24"/>
        </w:rPr>
        <w:t>tersebut.</w:t>
      </w:r>
      <w:proofErr w:type="gramEnd"/>
      <w:r>
        <w:rPr>
          <w:rStyle w:val="PageNumber"/>
          <w:rFonts w:ascii="Times New Roman" w:hAnsi="Times New Roman"/>
          <w:sz w:val="24"/>
          <w:szCs w:val="24"/>
        </w:rPr>
        <w:t xml:space="preserve"> </w:t>
      </w:r>
      <w:proofErr w:type="gramStart"/>
      <w:r>
        <w:rPr>
          <w:rStyle w:val="PageNumber"/>
          <w:rFonts w:ascii="Times New Roman" w:hAnsi="Times New Roman"/>
          <w:sz w:val="24"/>
          <w:szCs w:val="24"/>
        </w:rPr>
        <w:t>Meski demikian, bukan berarti peraturan bursa tidak memiliki kekuatan mengikat layaknya peraturan perundang-undangan.</w:t>
      </w:r>
      <w:proofErr w:type="gramEnd"/>
    </w:p>
    <w:p w:rsidR="00D43DEA" w:rsidRPr="00770A4C" w:rsidRDefault="00770A4C" w:rsidP="001B3BBA">
      <w:pPr>
        <w:pStyle w:val="ListParagraph1"/>
        <w:spacing w:line="480" w:lineRule="auto"/>
        <w:ind w:left="426" w:firstLine="708"/>
        <w:jc w:val="both"/>
        <w:rPr>
          <w:rStyle w:val="PageNumber"/>
          <w:rFonts w:ascii="Times New Roman" w:hAnsi="Times New Roman"/>
          <w:sz w:val="24"/>
          <w:szCs w:val="24"/>
        </w:rPr>
      </w:pPr>
      <w:r w:rsidRPr="00770A4C">
        <w:rPr>
          <w:rStyle w:val="PageNumber"/>
          <w:rFonts w:ascii="Times New Roman" w:hAnsi="Times New Roman"/>
          <w:sz w:val="24"/>
          <w:szCs w:val="24"/>
        </w:rPr>
        <w:t xml:space="preserve">Berdasarkan Pasal 8 Undang-Undang Pembentukan Peraturan Perundang-Undangan maka peraturan yang dibuat oleh badan, lembaga </w:t>
      </w:r>
      <w:r w:rsidRPr="00770A4C">
        <w:rPr>
          <w:rFonts w:ascii="Times New Roman" w:hAnsi="Times New Roman"/>
          <w:sz w:val="24"/>
          <w:szCs w:val="24"/>
        </w:rPr>
        <w:t xml:space="preserve">atau komisi yang </w:t>
      </w:r>
      <w:r w:rsidRPr="00770A4C">
        <w:rPr>
          <w:rFonts w:ascii="Times New Roman" w:hAnsi="Times New Roman"/>
          <w:sz w:val="24"/>
          <w:szCs w:val="24"/>
        </w:rPr>
        <w:lastRenderedPageBreak/>
        <w:t>setingkat yang dibentuk dengan Undang-Undang atau Pemerintah atas perintah Undang-Undang termasuk dalam peraturan perundang-undangan yang diakui keberadaannya dan mempunyai kekuatan hukum mengikat sepanjang diperintahkan oleh Peraturan Perundang-undangan yang lebih tinggi atau dibentuk berdasarkan kewenangan.</w:t>
      </w:r>
      <w:r>
        <w:rPr>
          <w:rStyle w:val="FootnoteReference"/>
          <w:rFonts w:ascii="Times New Roman" w:hAnsi="Times New Roman"/>
          <w:sz w:val="24"/>
          <w:szCs w:val="24"/>
        </w:rPr>
        <w:footnoteReference w:id="124"/>
      </w:r>
    </w:p>
    <w:p w:rsidR="00CE100D" w:rsidRDefault="008C51B4" w:rsidP="00CE100D">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t xml:space="preserve">Merujuk pada ketentuan tersebut maka </w:t>
      </w:r>
      <w:r w:rsidR="00CE100D">
        <w:rPr>
          <w:rFonts w:ascii="Times New Roman" w:hAnsi="Times New Roman"/>
          <w:sz w:val="24"/>
          <w:szCs w:val="24"/>
        </w:rPr>
        <w:t>perlu untuk ditelaah lebih lanjut terkait kewenangan bursa membuat peraturan terkait dengan perdagangan saham.</w:t>
      </w:r>
      <w:proofErr w:type="gramEnd"/>
      <w:r w:rsidR="00CE100D">
        <w:rPr>
          <w:rFonts w:ascii="Times New Roman" w:hAnsi="Times New Roman"/>
          <w:sz w:val="24"/>
          <w:szCs w:val="24"/>
        </w:rPr>
        <w:t xml:space="preserve"> </w:t>
      </w:r>
      <w:proofErr w:type="gramStart"/>
      <w:r w:rsidR="00CE100D">
        <w:rPr>
          <w:rFonts w:ascii="Times New Roman" w:hAnsi="Times New Roman"/>
          <w:sz w:val="24"/>
          <w:szCs w:val="24"/>
        </w:rPr>
        <w:t>Berdasarkan Pasal 9 ayat (1) Undang-Undang Pasar Modal, bursa merupakan lembaga yang diberi kewenangan untuk membuat peraturan perdagangan saham di bursa.</w:t>
      </w:r>
      <w:proofErr w:type="gramEnd"/>
      <w:r w:rsidR="00CE100D">
        <w:rPr>
          <w:rStyle w:val="FootnoteReference"/>
          <w:rFonts w:ascii="Times New Roman" w:hAnsi="Times New Roman"/>
          <w:sz w:val="24"/>
          <w:szCs w:val="24"/>
        </w:rPr>
        <w:footnoteReference w:id="125"/>
      </w:r>
      <w:r w:rsidR="00CE100D">
        <w:rPr>
          <w:rFonts w:ascii="Times New Roman" w:hAnsi="Times New Roman"/>
          <w:sz w:val="24"/>
          <w:szCs w:val="24"/>
        </w:rPr>
        <w:t xml:space="preserve"> </w:t>
      </w:r>
      <w:proofErr w:type="gramStart"/>
      <w:r w:rsidR="00CE100D">
        <w:rPr>
          <w:rFonts w:ascii="Times New Roman" w:hAnsi="Times New Roman"/>
          <w:sz w:val="24"/>
          <w:szCs w:val="24"/>
        </w:rPr>
        <w:t xml:space="preserve">Secara teoritis berdasarkan pada kewenangan membuat peraturan yang dimiliki, bursa efek disebut sebagai </w:t>
      </w:r>
      <w:r w:rsidR="00CE100D">
        <w:rPr>
          <w:rFonts w:ascii="Times New Roman" w:hAnsi="Times New Roman"/>
          <w:i/>
          <w:sz w:val="24"/>
          <w:szCs w:val="24"/>
        </w:rPr>
        <w:t xml:space="preserve">Self Regulatory Organization </w:t>
      </w:r>
      <w:r w:rsidR="00CE100D">
        <w:rPr>
          <w:rFonts w:ascii="Times New Roman" w:hAnsi="Times New Roman"/>
          <w:sz w:val="24"/>
          <w:szCs w:val="24"/>
        </w:rPr>
        <w:t>(SRO).</w:t>
      </w:r>
      <w:proofErr w:type="gramEnd"/>
      <w:r w:rsidR="00CE100D">
        <w:rPr>
          <w:rFonts w:ascii="Times New Roman" w:hAnsi="Times New Roman"/>
          <w:sz w:val="24"/>
          <w:szCs w:val="24"/>
        </w:rPr>
        <w:t xml:space="preserve"> </w:t>
      </w:r>
      <w:proofErr w:type="gramStart"/>
      <w:r w:rsidR="00CE100D">
        <w:rPr>
          <w:rFonts w:ascii="Times New Roman" w:hAnsi="Times New Roman"/>
          <w:sz w:val="24"/>
          <w:szCs w:val="24"/>
        </w:rPr>
        <w:t>Bursa merupakan lembaga yang diberi wewenang untuk melakukan pengaturan berkaitan dengan kegiatan yang berlangsung di dalam bursa.</w:t>
      </w:r>
      <w:proofErr w:type="gramEnd"/>
      <w:r w:rsidR="00CE100D">
        <w:rPr>
          <w:rFonts w:ascii="Times New Roman" w:hAnsi="Times New Roman"/>
          <w:sz w:val="24"/>
          <w:szCs w:val="24"/>
        </w:rPr>
        <w:t xml:space="preserve"> Bentuk pengaturan yang dilakukan oleh antara </w:t>
      </w:r>
      <w:proofErr w:type="gramStart"/>
      <w:r w:rsidR="00CE100D">
        <w:rPr>
          <w:rFonts w:ascii="Times New Roman" w:hAnsi="Times New Roman"/>
          <w:sz w:val="24"/>
          <w:szCs w:val="24"/>
        </w:rPr>
        <w:t>lain</w:t>
      </w:r>
      <w:proofErr w:type="gramEnd"/>
      <w:r w:rsidR="00CE100D">
        <w:rPr>
          <w:rFonts w:ascii="Times New Roman" w:hAnsi="Times New Roman"/>
          <w:sz w:val="24"/>
          <w:szCs w:val="24"/>
        </w:rPr>
        <w:t xml:space="preserve"> dapat berupa Keputusan Direksi dan Surat Edaran.</w:t>
      </w:r>
      <w:r w:rsidR="00CE100D">
        <w:rPr>
          <w:rStyle w:val="FootnoteReference"/>
          <w:rFonts w:ascii="Times New Roman" w:hAnsi="Times New Roman"/>
          <w:sz w:val="24"/>
          <w:szCs w:val="24"/>
        </w:rPr>
        <w:footnoteReference w:id="126"/>
      </w:r>
    </w:p>
    <w:p w:rsidR="00CE100D" w:rsidRDefault="00CE100D" w:rsidP="00831CB9">
      <w:pPr>
        <w:pStyle w:val="ListParagraph1"/>
        <w:spacing w:line="480" w:lineRule="auto"/>
        <w:ind w:left="426" w:firstLine="708"/>
        <w:jc w:val="both"/>
        <w:rPr>
          <w:rFonts w:ascii="Times New Roman" w:hAnsi="Times New Roman"/>
          <w:sz w:val="24"/>
          <w:szCs w:val="24"/>
        </w:rPr>
      </w:pPr>
      <w:r w:rsidRPr="00C20541">
        <w:rPr>
          <w:rFonts w:ascii="Times New Roman" w:hAnsi="Times New Roman"/>
          <w:color w:val="222222"/>
          <w:sz w:val="24"/>
          <w:szCs w:val="24"/>
          <w:shd w:val="clear" w:color="auto" w:fill="FFFFFF"/>
        </w:rPr>
        <w:t>Pusat Studi Huku</w:t>
      </w:r>
      <w:r>
        <w:rPr>
          <w:rFonts w:ascii="Times New Roman" w:hAnsi="Times New Roman"/>
          <w:color w:val="222222"/>
          <w:sz w:val="24"/>
          <w:szCs w:val="24"/>
          <w:shd w:val="clear" w:color="auto" w:fill="FFFFFF"/>
        </w:rPr>
        <w:t xml:space="preserve">m dan Kebijakan Indonesia </w:t>
      </w:r>
      <w:r w:rsidRPr="00C20541">
        <w:rPr>
          <w:rFonts w:ascii="Times New Roman" w:hAnsi="Times New Roman"/>
          <w:color w:val="222222"/>
          <w:sz w:val="24"/>
          <w:szCs w:val="24"/>
          <w:shd w:val="clear" w:color="auto" w:fill="FFFFFF"/>
        </w:rPr>
        <w:t xml:space="preserve">berpendapat bahwa Surat Edaran bukan produk perundang-undangan, melainkan sebagai instrumen administratif yang bersifat internal yang ditujukan untuk memberikan petunjuk </w:t>
      </w:r>
      <w:r w:rsidRPr="00C20541">
        <w:rPr>
          <w:rFonts w:ascii="Times New Roman" w:hAnsi="Times New Roman"/>
          <w:color w:val="222222"/>
          <w:sz w:val="24"/>
          <w:szCs w:val="24"/>
          <w:shd w:val="clear" w:color="auto" w:fill="FFFFFF"/>
        </w:rPr>
        <w:lastRenderedPageBreak/>
        <w:t>le</w:t>
      </w:r>
      <w:r>
        <w:rPr>
          <w:rFonts w:ascii="Times New Roman" w:hAnsi="Times New Roman"/>
          <w:color w:val="222222"/>
          <w:sz w:val="24"/>
          <w:szCs w:val="24"/>
          <w:shd w:val="clear" w:color="auto" w:fill="FFFFFF"/>
        </w:rPr>
        <w:t xml:space="preserve">bih lanjut mengenai suatu </w:t>
      </w:r>
      <w:proofErr w:type="gramStart"/>
      <w:r>
        <w:rPr>
          <w:rFonts w:ascii="Times New Roman" w:hAnsi="Times New Roman"/>
          <w:color w:val="222222"/>
          <w:sz w:val="24"/>
          <w:szCs w:val="24"/>
          <w:shd w:val="clear" w:color="auto" w:fill="FFFFFF"/>
        </w:rPr>
        <w:t>norma</w:t>
      </w:r>
      <w:proofErr w:type="gramEnd"/>
      <w:r>
        <w:rPr>
          <w:rFonts w:ascii="Times New Roman" w:hAnsi="Times New Roman"/>
          <w:color w:val="222222"/>
          <w:sz w:val="24"/>
          <w:szCs w:val="24"/>
          <w:shd w:val="clear" w:color="auto" w:fill="FFFFFF"/>
        </w:rPr>
        <w:t xml:space="preserve"> </w:t>
      </w:r>
      <w:r w:rsidRPr="00C20541">
        <w:rPr>
          <w:rFonts w:ascii="Times New Roman" w:hAnsi="Times New Roman"/>
          <w:color w:val="222222"/>
          <w:sz w:val="24"/>
          <w:szCs w:val="24"/>
          <w:shd w:val="clear" w:color="auto" w:fill="FFFFFF"/>
        </w:rPr>
        <w:t>peraturan perundang-undangan yang bersifat umum.</w:t>
      </w:r>
      <w:r>
        <w:rPr>
          <w:rStyle w:val="FootnoteReference"/>
          <w:rFonts w:ascii="Times New Roman" w:hAnsi="Times New Roman"/>
          <w:color w:val="222222"/>
          <w:sz w:val="24"/>
          <w:szCs w:val="24"/>
          <w:shd w:val="clear" w:color="auto" w:fill="FFFFFF"/>
        </w:rPr>
        <w:footnoteReference w:id="127"/>
      </w:r>
      <w:r>
        <w:rPr>
          <w:rFonts w:ascii="Helvetica" w:hAnsi="Helvetica"/>
          <w:color w:val="222222"/>
          <w:shd w:val="clear" w:color="auto" w:fill="FFFFFF"/>
        </w:rPr>
        <w:t xml:space="preserve"> </w:t>
      </w:r>
      <w:r>
        <w:rPr>
          <w:rFonts w:ascii="Times New Roman" w:hAnsi="Times New Roman"/>
          <w:color w:val="222222"/>
          <w:sz w:val="24"/>
          <w:szCs w:val="24"/>
          <w:shd w:val="clear" w:color="auto" w:fill="FFFFFF"/>
        </w:rPr>
        <w:t xml:space="preserve">Namun </w:t>
      </w:r>
      <w:r w:rsidRPr="00C20541">
        <w:rPr>
          <w:rFonts w:ascii="Times New Roman" w:hAnsi="Times New Roman"/>
          <w:color w:val="222222"/>
          <w:sz w:val="24"/>
          <w:szCs w:val="24"/>
          <w:shd w:val="clear" w:color="auto" w:fill="FFFFFF"/>
        </w:rPr>
        <w:t xml:space="preserve">berdasarkan Pasal 7 </w:t>
      </w:r>
      <w:r>
        <w:rPr>
          <w:rFonts w:ascii="Times New Roman" w:hAnsi="Times New Roman"/>
          <w:color w:val="222222"/>
          <w:sz w:val="24"/>
          <w:szCs w:val="24"/>
          <w:shd w:val="clear" w:color="auto" w:fill="FFFFFF"/>
        </w:rPr>
        <w:t xml:space="preserve">ayat (4) </w:t>
      </w:r>
      <w:r w:rsidRPr="00C20541">
        <w:rPr>
          <w:rFonts w:ascii="Times New Roman" w:hAnsi="Times New Roman"/>
          <w:color w:val="222222"/>
          <w:sz w:val="24"/>
          <w:szCs w:val="24"/>
          <w:shd w:val="clear" w:color="auto" w:fill="FFFFFF"/>
        </w:rPr>
        <w:t xml:space="preserve">Undang-Undang Nomor 10 Tahun 2004 tentang </w:t>
      </w:r>
      <w:r>
        <w:rPr>
          <w:rFonts w:ascii="Times New Roman" w:hAnsi="Times New Roman"/>
          <w:color w:val="222222"/>
          <w:sz w:val="24"/>
          <w:szCs w:val="24"/>
          <w:shd w:val="clear" w:color="auto" w:fill="FFFFFF"/>
        </w:rPr>
        <w:t>Pembentukan Peraturan Perundang-Undangan</w:t>
      </w:r>
      <w:r w:rsidRPr="00C20541">
        <w:rPr>
          <w:rFonts w:ascii="Times New Roman" w:hAnsi="Times New Roman"/>
          <w:color w:val="222222"/>
          <w:sz w:val="24"/>
          <w:szCs w:val="24"/>
          <w:shd w:val="clear" w:color="auto" w:fill="FFFFFF"/>
        </w:rPr>
        <w:t>, Surat Edaran dapat dikategorikan sebagai bentuk peratu</w:t>
      </w:r>
      <w:r>
        <w:rPr>
          <w:rFonts w:ascii="Times New Roman" w:hAnsi="Times New Roman"/>
          <w:color w:val="222222"/>
          <w:sz w:val="24"/>
          <w:szCs w:val="24"/>
          <w:shd w:val="clear" w:color="auto" w:fill="FFFFFF"/>
        </w:rPr>
        <w:t>ran perundang-undangan yang sah</w:t>
      </w:r>
      <w:r w:rsidRPr="00C20541">
        <w:rPr>
          <w:rFonts w:ascii="Times New Roman" w:hAnsi="Times New Roman"/>
          <w:color w:val="222222"/>
          <w:sz w:val="24"/>
          <w:szCs w:val="24"/>
          <w:shd w:val="clear" w:color="auto" w:fill="FFFFFF"/>
        </w:rPr>
        <w:t xml:space="preserve"> sehingga tunduk pada tata urutan peraturan perundang-undangan.</w:t>
      </w:r>
      <w:r>
        <w:rPr>
          <w:rStyle w:val="FootnoteReference"/>
          <w:rFonts w:ascii="Times New Roman" w:hAnsi="Times New Roman"/>
          <w:color w:val="222222"/>
          <w:sz w:val="24"/>
          <w:szCs w:val="24"/>
          <w:shd w:val="clear" w:color="auto" w:fill="FFFFFF"/>
        </w:rPr>
        <w:footnoteReference w:id="128"/>
      </w:r>
      <w:r>
        <w:rPr>
          <w:rFonts w:ascii="Helvetica" w:hAnsi="Helvetica"/>
          <w:color w:val="222222"/>
          <w:shd w:val="clear" w:color="auto" w:fill="FFFFFF"/>
        </w:rPr>
        <w:t xml:space="preserve"> </w:t>
      </w:r>
      <w:r>
        <w:rPr>
          <w:rFonts w:ascii="Times New Roman" w:hAnsi="Times New Roman"/>
          <w:sz w:val="24"/>
          <w:szCs w:val="24"/>
        </w:rPr>
        <w:t xml:space="preserve">Dengan mendasarkan pada pasal yang </w:t>
      </w:r>
      <w:proofErr w:type="gramStart"/>
      <w:r>
        <w:rPr>
          <w:rFonts w:ascii="Times New Roman" w:hAnsi="Times New Roman"/>
          <w:sz w:val="24"/>
          <w:szCs w:val="24"/>
        </w:rPr>
        <w:t>sama</w:t>
      </w:r>
      <w:proofErr w:type="gramEnd"/>
      <w:r>
        <w:rPr>
          <w:rFonts w:ascii="Times New Roman" w:hAnsi="Times New Roman"/>
          <w:sz w:val="24"/>
          <w:szCs w:val="24"/>
        </w:rPr>
        <w:t>, peraturan bursa berlaku mengikat bagi pihak-pihak terkait</w:t>
      </w:r>
      <w:r w:rsidR="00F27E70">
        <w:rPr>
          <w:rFonts w:ascii="Times New Roman" w:hAnsi="Times New Roman"/>
          <w:sz w:val="24"/>
          <w:szCs w:val="24"/>
        </w:rPr>
        <w:t xml:space="preserve"> seperti perusahaan tercatat dan investor yang memperdagangkan sahamnya di bursa</w:t>
      </w:r>
      <w:r>
        <w:rPr>
          <w:rFonts w:ascii="Times New Roman" w:hAnsi="Times New Roman"/>
          <w:sz w:val="24"/>
          <w:szCs w:val="24"/>
        </w:rPr>
        <w:t>.</w:t>
      </w:r>
      <w:r w:rsidR="00F27E70">
        <w:rPr>
          <w:rStyle w:val="FootnoteReference"/>
          <w:rFonts w:ascii="Times New Roman" w:hAnsi="Times New Roman"/>
          <w:sz w:val="24"/>
          <w:szCs w:val="24"/>
        </w:rPr>
        <w:footnoteReference w:id="129"/>
      </w:r>
    </w:p>
    <w:p w:rsidR="00FC53AF" w:rsidRDefault="00C45724" w:rsidP="00FC53AF">
      <w:pPr>
        <w:pStyle w:val="ListParagraph1"/>
        <w:spacing w:line="480" w:lineRule="auto"/>
        <w:ind w:left="426" w:firstLine="708"/>
        <w:jc w:val="both"/>
        <w:rPr>
          <w:rFonts w:ascii="Times New Roman" w:hAnsi="Times New Roman"/>
          <w:sz w:val="24"/>
          <w:szCs w:val="24"/>
        </w:rPr>
      </w:pPr>
      <w:r>
        <w:rPr>
          <w:rFonts w:ascii="Times New Roman" w:hAnsi="Times New Roman"/>
          <w:sz w:val="24"/>
          <w:szCs w:val="24"/>
        </w:rPr>
        <w:t>Kekuatan mengikat dari peraturan bursa ini juga dipertegas dalam penjelasan Pasal 9 ayat (1) Undang-Undang Pasar Modal bahwa Bursa Efek merupakan lembaga yang diberi kewenangan untuk mengatur pelaksanaan kegiatannya. Oleh karena itu, ketentuan yang dikeluarkan oleh Bursa Efek mempunyai kekuatan mengikat yang wajib ditaati oleh Anggota Bursa Efek, Emiten yang efeknya tercatat di Bursa Efek tersebut, Lembaga Kliring dan Penjaminan, Lembaga Penyimpanan dan Penyelesaian, Kustodian atau Pihak lain yang mempunyai hubungan kerja secara kontraktual dengan Bursa Efek.</w:t>
      </w:r>
      <w:r w:rsidR="00FC53AF">
        <w:rPr>
          <w:rFonts w:ascii="Times New Roman" w:hAnsi="Times New Roman"/>
          <w:sz w:val="24"/>
          <w:szCs w:val="24"/>
        </w:rPr>
        <w:t xml:space="preserve"> </w:t>
      </w:r>
    </w:p>
    <w:p w:rsidR="00BA340E" w:rsidRDefault="00FC53AF" w:rsidP="00251270">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lastRenderedPageBreak/>
        <w:t>Kewenangan bursa dalam membuat peraturan bursa juga sejalan dengan kewajiban bursa yang salah satunya adalah melakukan pengawasan terhadap semua anggotanya guna mencapai tujuan bursa yaitu menyeleggarakan perdagangan efek yang teratur, wajar, dan efisien.</w:t>
      </w:r>
      <w:proofErr w:type="gramEnd"/>
      <w:r>
        <w:rPr>
          <w:rStyle w:val="FootnoteReference"/>
          <w:rFonts w:ascii="Times New Roman" w:hAnsi="Times New Roman"/>
          <w:sz w:val="24"/>
          <w:szCs w:val="24"/>
        </w:rPr>
        <w:footnoteReference w:id="130"/>
      </w:r>
      <w:r>
        <w:rPr>
          <w:rFonts w:ascii="Times New Roman" w:hAnsi="Times New Roman"/>
          <w:sz w:val="24"/>
          <w:szCs w:val="24"/>
        </w:rPr>
        <w:t xml:space="preserve"> </w:t>
      </w:r>
      <w:proofErr w:type="gramStart"/>
      <w:r>
        <w:rPr>
          <w:rFonts w:ascii="Times New Roman" w:hAnsi="Times New Roman"/>
          <w:sz w:val="24"/>
          <w:szCs w:val="24"/>
        </w:rPr>
        <w:t>Oleh karena peraturan mengikat banyak pihak dan berkaitan erat dengan kepentingan banyak pihak maka otoritas bursa menjadi perlu untuk menegakkan peraturan-peraturan yang telah dibuat.</w:t>
      </w:r>
      <w:proofErr w:type="gramEnd"/>
      <w:r w:rsidR="00E072D9" w:rsidRPr="00E072D9">
        <w:rPr>
          <w:rFonts w:ascii="Times New Roman" w:hAnsi="Times New Roman"/>
          <w:color w:val="000000"/>
          <w:sz w:val="24"/>
          <w:szCs w:val="24"/>
        </w:rPr>
        <w:t xml:space="preserve"> </w:t>
      </w:r>
    </w:p>
    <w:p w:rsidR="00355030" w:rsidRDefault="00251270" w:rsidP="00355030">
      <w:pPr>
        <w:pStyle w:val="ListParagraph1"/>
        <w:spacing w:line="480" w:lineRule="auto"/>
        <w:ind w:left="426" w:firstLine="567"/>
        <w:jc w:val="both"/>
        <w:rPr>
          <w:rFonts w:ascii="Times New Roman" w:hAnsi="Times New Roman"/>
          <w:color w:val="333333"/>
          <w:sz w:val="24"/>
          <w:szCs w:val="24"/>
          <w:shd w:val="clear" w:color="auto" w:fill="FFFFFF"/>
        </w:rPr>
      </w:pPr>
      <w:proofErr w:type="gramStart"/>
      <w:r>
        <w:rPr>
          <w:rFonts w:ascii="Times New Roman" w:hAnsi="Times New Roman"/>
          <w:sz w:val="24"/>
          <w:szCs w:val="24"/>
        </w:rPr>
        <w:t>Sesuai dengan kewenangan yang dimiliki oleh o</w:t>
      </w:r>
      <w:r w:rsidR="00355030">
        <w:rPr>
          <w:rFonts w:ascii="Times New Roman" w:hAnsi="Times New Roman"/>
          <w:sz w:val="24"/>
          <w:szCs w:val="24"/>
        </w:rPr>
        <w:t>toritas bursa</w:t>
      </w:r>
      <w:r>
        <w:rPr>
          <w:rFonts w:ascii="Times New Roman" w:hAnsi="Times New Roman"/>
          <w:sz w:val="24"/>
          <w:szCs w:val="24"/>
        </w:rPr>
        <w:t xml:space="preserve"> maka otoritas bursa</w:t>
      </w:r>
      <w:r w:rsidR="00355030">
        <w:rPr>
          <w:rFonts w:ascii="Times New Roman" w:hAnsi="Times New Roman"/>
          <w:sz w:val="24"/>
          <w:szCs w:val="24"/>
        </w:rPr>
        <w:t xml:space="preserve"> selain sebagai pihak yang berwenang membuat peraturan juga merupakan pihak yang berwenang untuk mengawasi pelaksanaan ketentuan dalam peraturan bursa.</w:t>
      </w:r>
      <w:proofErr w:type="gramEnd"/>
      <w:r w:rsidR="00355030">
        <w:rPr>
          <w:rFonts w:ascii="Times New Roman" w:hAnsi="Times New Roman"/>
          <w:sz w:val="24"/>
          <w:szCs w:val="24"/>
        </w:rPr>
        <w:t xml:space="preserve"> Pada umumnya, suatu peraturan itu </w:t>
      </w:r>
      <w:proofErr w:type="gramStart"/>
      <w:r w:rsidR="00355030">
        <w:rPr>
          <w:rFonts w:ascii="Times New Roman" w:hAnsi="Times New Roman"/>
          <w:sz w:val="24"/>
          <w:szCs w:val="24"/>
        </w:rPr>
        <w:t>akan</w:t>
      </w:r>
      <w:proofErr w:type="gramEnd"/>
      <w:r w:rsidR="00355030">
        <w:rPr>
          <w:rFonts w:ascii="Times New Roman" w:hAnsi="Times New Roman"/>
          <w:sz w:val="24"/>
          <w:szCs w:val="24"/>
        </w:rPr>
        <w:t xml:space="preserve"> dapat ditegakkan ketika peraturan tersebut telah mempunyai jaminan kepastian hukum. </w:t>
      </w:r>
      <w:proofErr w:type="gramStart"/>
      <w:r w:rsidR="00355030">
        <w:rPr>
          <w:rFonts w:ascii="Times New Roman" w:hAnsi="Times New Roman"/>
          <w:sz w:val="24"/>
          <w:szCs w:val="24"/>
        </w:rPr>
        <w:t xml:space="preserve">Kepastian hukum yang dimaksudkan disini adalah jaminan bahwa suatu peraturan itu </w:t>
      </w:r>
      <w:r w:rsidR="00355030">
        <w:rPr>
          <w:rFonts w:ascii="Times New Roman" w:hAnsi="Times New Roman"/>
          <w:color w:val="333333"/>
          <w:sz w:val="24"/>
          <w:szCs w:val="24"/>
          <w:shd w:val="clear" w:color="auto" w:fill="FFFFFF"/>
        </w:rPr>
        <w:t>memiliki kejelasan, tidak menimbulkan multitafsir, tidak menimbulkan kontradiktif, dan dapat dilaksanakan.</w:t>
      </w:r>
      <w:proofErr w:type="gramEnd"/>
      <w:r w:rsidR="00355030">
        <w:rPr>
          <w:rFonts w:ascii="Times New Roman" w:hAnsi="Times New Roman"/>
          <w:color w:val="333333"/>
          <w:sz w:val="24"/>
          <w:szCs w:val="24"/>
          <w:shd w:val="clear" w:color="auto" w:fill="FFFFFF"/>
        </w:rPr>
        <w:t xml:space="preserve"> </w:t>
      </w:r>
      <w:proofErr w:type="gramStart"/>
      <w:r w:rsidR="00355030">
        <w:rPr>
          <w:rFonts w:ascii="Times New Roman" w:hAnsi="Times New Roman"/>
          <w:color w:val="333333"/>
          <w:sz w:val="24"/>
          <w:szCs w:val="24"/>
          <w:shd w:val="clear" w:color="auto" w:fill="FFFFFF"/>
        </w:rPr>
        <w:t>Hukum harus berlaku tegas di dalam masyarakat dan mengandung keterbukaan sehingga siapapun dapat memahami makna atas suatu ketentuan hukum.</w:t>
      </w:r>
      <w:proofErr w:type="gramEnd"/>
      <w:r w:rsidR="00355030">
        <w:rPr>
          <w:rFonts w:ascii="Times New Roman" w:hAnsi="Times New Roman"/>
          <w:color w:val="333333"/>
          <w:sz w:val="24"/>
          <w:szCs w:val="24"/>
          <w:shd w:val="clear" w:color="auto" w:fill="FFFFFF"/>
        </w:rPr>
        <w:t xml:space="preserve"> Hukum yang satu dengan yang </w:t>
      </w:r>
      <w:proofErr w:type="gramStart"/>
      <w:r w:rsidR="00355030">
        <w:rPr>
          <w:rFonts w:ascii="Times New Roman" w:hAnsi="Times New Roman"/>
          <w:color w:val="333333"/>
          <w:sz w:val="24"/>
          <w:szCs w:val="24"/>
          <w:shd w:val="clear" w:color="auto" w:fill="FFFFFF"/>
        </w:rPr>
        <w:t>lain</w:t>
      </w:r>
      <w:proofErr w:type="gramEnd"/>
      <w:r w:rsidR="00355030">
        <w:rPr>
          <w:rFonts w:ascii="Times New Roman" w:hAnsi="Times New Roman"/>
          <w:color w:val="333333"/>
          <w:sz w:val="24"/>
          <w:szCs w:val="24"/>
          <w:shd w:val="clear" w:color="auto" w:fill="FFFFFF"/>
        </w:rPr>
        <w:t xml:space="preserve"> tidak boleh kontradiktif sehingga tidak menjadi sumber keraguan. </w:t>
      </w:r>
      <w:proofErr w:type="gramStart"/>
      <w:r w:rsidR="00355030">
        <w:rPr>
          <w:rFonts w:ascii="Times New Roman" w:hAnsi="Times New Roman"/>
          <w:color w:val="333333"/>
          <w:sz w:val="24"/>
          <w:szCs w:val="24"/>
          <w:shd w:val="clear" w:color="auto" w:fill="FFFFFF"/>
        </w:rPr>
        <w:t>Jaminan kepastian hukum harus mampu menjamin hak dan kewajiban setiap warga negara sesuai dengan budaya masyarakat yang ada.</w:t>
      </w:r>
      <w:proofErr w:type="gramEnd"/>
      <w:r w:rsidR="00355030">
        <w:rPr>
          <w:rStyle w:val="FootnoteReference"/>
          <w:rFonts w:ascii="Times New Roman" w:hAnsi="Times New Roman"/>
          <w:color w:val="333333"/>
          <w:sz w:val="24"/>
          <w:szCs w:val="24"/>
          <w:shd w:val="clear" w:color="auto" w:fill="FFFFFF"/>
        </w:rPr>
        <w:footnoteReference w:id="131"/>
      </w:r>
    </w:p>
    <w:p w:rsidR="00355030" w:rsidRDefault="00355030" w:rsidP="00355030">
      <w:pPr>
        <w:pStyle w:val="ListParagraph1"/>
        <w:spacing w:line="480" w:lineRule="auto"/>
        <w:ind w:left="426" w:firstLine="567"/>
        <w:jc w:val="both"/>
        <w:rPr>
          <w:rFonts w:ascii="Times New Roman" w:hAnsi="Times New Roman"/>
          <w:sz w:val="24"/>
          <w:szCs w:val="24"/>
        </w:rPr>
      </w:pPr>
      <w:proofErr w:type="gramStart"/>
      <w:r>
        <w:rPr>
          <w:rFonts w:ascii="Times New Roman" w:hAnsi="Times New Roman"/>
          <w:sz w:val="24"/>
          <w:szCs w:val="24"/>
        </w:rPr>
        <w:lastRenderedPageBreak/>
        <w:t>Berkaitan dengan penegakan peraturan oleh otoritas bursa, pada dasarnya penegakan peraturan dapat dibedakan menjadi dua yaitu penegakan peraturan preventif dan penegakan peraturan represif.</w:t>
      </w:r>
      <w:proofErr w:type="gramEnd"/>
      <w:r>
        <w:rPr>
          <w:rFonts w:ascii="Times New Roman" w:hAnsi="Times New Roman"/>
          <w:sz w:val="24"/>
          <w:szCs w:val="24"/>
        </w:rPr>
        <w:t xml:space="preserve"> Sebagaimana yang diketahui bahwa penegakan peraturan merupakan salah satu </w:t>
      </w:r>
      <w:proofErr w:type="gramStart"/>
      <w:r>
        <w:rPr>
          <w:rFonts w:ascii="Times New Roman" w:hAnsi="Times New Roman"/>
          <w:sz w:val="24"/>
          <w:szCs w:val="24"/>
        </w:rPr>
        <w:t>cara</w:t>
      </w:r>
      <w:proofErr w:type="gramEnd"/>
      <w:r>
        <w:rPr>
          <w:rFonts w:ascii="Times New Roman" w:hAnsi="Times New Roman"/>
          <w:sz w:val="24"/>
          <w:szCs w:val="24"/>
        </w:rPr>
        <w:t xml:space="preserve"> yang dapat dilakukan untuk menegakkan hukum. </w:t>
      </w:r>
      <w:proofErr w:type="gramStart"/>
      <w:r>
        <w:rPr>
          <w:rFonts w:ascii="Times New Roman" w:hAnsi="Times New Roman"/>
          <w:sz w:val="24"/>
          <w:szCs w:val="24"/>
        </w:rPr>
        <w:t>Penegakan hukum preventif merupakan serangkaian upaya tindakan yang dimaksudkan sebagai pencegahan agar tidak terjadi pelanggaran atau penyimpangan ketentuan yang ada.</w:t>
      </w:r>
      <w:proofErr w:type="gramEnd"/>
      <w:r>
        <w:rPr>
          <w:rFonts w:ascii="Times New Roman" w:hAnsi="Times New Roman"/>
          <w:sz w:val="24"/>
          <w:szCs w:val="24"/>
        </w:rPr>
        <w:t xml:space="preserve"> </w:t>
      </w:r>
      <w:proofErr w:type="gramStart"/>
      <w:r>
        <w:rPr>
          <w:rFonts w:ascii="Times New Roman" w:hAnsi="Times New Roman"/>
          <w:sz w:val="24"/>
          <w:szCs w:val="24"/>
        </w:rPr>
        <w:t>Dalam hal ini, didasarkan pada pengandaian bahwa hukum yang dibuat dalam bentuk peraturan itu sekaligus mencerminkan kehendak pembuatnya.</w:t>
      </w:r>
      <w:proofErr w:type="gramEnd"/>
      <w:r>
        <w:rPr>
          <w:rFonts w:ascii="Times New Roman" w:hAnsi="Times New Roman"/>
          <w:sz w:val="24"/>
          <w:szCs w:val="24"/>
        </w:rPr>
        <w:t xml:space="preserve"> Kehendak pembuat hukum merupakan hal yang selaras dengan cita hukum yang </w:t>
      </w:r>
      <w:proofErr w:type="gramStart"/>
      <w:r>
        <w:rPr>
          <w:rFonts w:ascii="Times New Roman" w:hAnsi="Times New Roman"/>
          <w:sz w:val="24"/>
          <w:szCs w:val="24"/>
        </w:rPr>
        <w:t>akan</w:t>
      </w:r>
      <w:proofErr w:type="gramEnd"/>
      <w:r>
        <w:rPr>
          <w:rFonts w:ascii="Times New Roman" w:hAnsi="Times New Roman"/>
          <w:sz w:val="24"/>
          <w:szCs w:val="24"/>
        </w:rPr>
        <w:t xml:space="preserve"> diwujudkan.</w:t>
      </w:r>
      <w:r>
        <w:rPr>
          <w:rStyle w:val="FootnoteReference"/>
          <w:rFonts w:ascii="Times New Roman" w:hAnsi="Times New Roman"/>
          <w:sz w:val="24"/>
          <w:szCs w:val="24"/>
        </w:rPr>
        <w:footnoteReference w:id="132"/>
      </w:r>
    </w:p>
    <w:p w:rsidR="00355030" w:rsidRDefault="00355030" w:rsidP="00355030">
      <w:pPr>
        <w:pStyle w:val="ListParagraph1"/>
        <w:spacing w:line="480" w:lineRule="auto"/>
        <w:ind w:left="426" w:firstLine="567"/>
        <w:jc w:val="both"/>
        <w:rPr>
          <w:rFonts w:ascii="Times New Roman" w:hAnsi="Times New Roman"/>
          <w:sz w:val="24"/>
          <w:szCs w:val="24"/>
        </w:rPr>
      </w:pPr>
      <w:proofErr w:type="gramStart"/>
      <w:r>
        <w:rPr>
          <w:rFonts w:ascii="Times New Roman" w:hAnsi="Times New Roman"/>
          <w:sz w:val="24"/>
          <w:szCs w:val="24"/>
        </w:rPr>
        <w:t xml:space="preserve">Otoritas bursa selaku pihak yang memiliki kedudukan sebagai </w:t>
      </w:r>
      <w:r>
        <w:rPr>
          <w:rFonts w:ascii="Times New Roman" w:hAnsi="Times New Roman"/>
          <w:i/>
          <w:sz w:val="24"/>
          <w:szCs w:val="24"/>
        </w:rPr>
        <w:t xml:space="preserve">self regulatory organization </w:t>
      </w:r>
      <w:r>
        <w:rPr>
          <w:rFonts w:ascii="Times New Roman" w:hAnsi="Times New Roman"/>
          <w:sz w:val="24"/>
          <w:szCs w:val="24"/>
        </w:rPr>
        <w:t xml:space="preserve">berhak untuk membuat peraturan bursa yang salah satunya adalah peraturan terkait harga batas bawah saham dan peraturan </w:t>
      </w:r>
      <w:r>
        <w:rPr>
          <w:rFonts w:ascii="Times New Roman" w:hAnsi="Times New Roman"/>
          <w:i/>
          <w:sz w:val="24"/>
          <w:szCs w:val="24"/>
        </w:rPr>
        <w:t>auto rejection.</w:t>
      </w:r>
      <w:proofErr w:type="gramEnd"/>
      <w:r>
        <w:rPr>
          <w:rFonts w:ascii="Times New Roman" w:hAnsi="Times New Roman"/>
          <w:i/>
          <w:sz w:val="24"/>
          <w:szCs w:val="24"/>
        </w:rPr>
        <w:t xml:space="preserve"> </w:t>
      </w:r>
      <w:r>
        <w:rPr>
          <w:rFonts w:ascii="Times New Roman" w:hAnsi="Times New Roman"/>
          <w:sz w:val="24"/>
          <w:szCs w:val="24"/>
        </w:rPr>
        <w:t xml:space="preserve">Peraturan-peraturan bursa tersebut </w:t>
      </w:r>
      <w:proofErr w:type="gramStart"/>
      <w:r>
        <w:rPr>
          <w:rFonts w:ascii="Times New Roman" w:hAnsi="Times New Roman"/>
          <w:sz w:val="24"/>
          <w:szCs w:val="24"/>
        </w:rPr>
        <w:t>akan</w:t>
      </w:r>
      <w:proofErr w:type="gramEnd"/>
      <w:r>
        <w:rPr>
          <w:rFonts w:ascii="Times New Roman" w:hAnsi="Times New Roman"/>
          <w:sz w:val="24"/>
          <w:szCs w:val="24"/>
        </w:rPr>
        <w:t xml:space="preserve"> dapat ditegakkan ketika peraturan tersebut mengandung kepastian hukum sehingga pihak-pihak terkait seperti investor dan perusahaan tercatat dapat memahami apa yang diinginkan oleh otoritas bursa. </w:t>
      </w:r>
      <w:proofErr w:type="gramStart"/>
      <w:r>
        <w:rPr>
          <w:rFonts w:ascii="Times New Roman" w:hAnsi="Times New Roman"/>
          <w:sz w:val="24"/>
          <w:szCs w:val="24"/>
        </w:rPr>
        <w:t>Otoritas bursa sebelum memberlakukan peraturan tersebut terlebih dahulu dapat melakukan penyuluhan maupun sosialisasi kepada pihak-pihak terkait seperti investor dan perusahaan tercatat.</w:t>
      </w:r>
      <w:proofErr w:type="gramEnd"/>
      <w:r>
        <w:rPr>
          <w:rFonts w:ascii="Times New Roman" w:hAnsi="Times New Roman"/>
          <w:sz w:val="24"/>
          <w:szCs w:val="24"/>
        </w:rPr>
        <w:t xml:space="preserve"> </w:t>
      </w:r>
    </w:p>
    <w:p w:rsidR="00355030" w:rsidRDefault="00355030" w:rsidP="00355030">
      <w:pPr>
        <w:pStyle w:val="ListParagraph1"/>
        <w:spacing w:line="480" w:lineRule="auto"/>
        <w:ind w:left="426" w:firstLine="567"/>
        <w:jc w:val="both"/>
        <w:rPr>
          <w:rFonts w:ascii="Times New Roman" w:hAnsi="Times New Roman"/>
          <w:sz w:val="24"/>
          <w:szCs w:val="24"/>
        </w:rPr>
      </w:pPr>
      <w:proofErr w:type="gramStart"/>
      <w:r>
        <w:rPr>
          <w:rFonts w:ascii="Times New Roman" w:hAnsi="Times New Roman"/>
          <w:sz w:val="24"/>
          <w:szCs w:val="24"/>
        </w:rPr>
        <w:t>Kegiatan-kegiatan tersebut ditujukan untuk mempermudah otoritas bursa dalam melakukan penegakan peraturan preventif.</w:t>
      </w:r>
      <w:proofErr w:type="gramEnd"/>
      <w:r>
        <w:rPr>
          <w:rFonts w:ascii="Times New Roman" w:hAnsi="Times New Roman"/>
          <w:sz w:val="24"/>
          <w:szCs w:val="24"/>
        </w:rPr>
        <w:t xml:space="preserve"> </w:t>
      </w:r>
      <w:proofErr w:type="gramStart"/>
      <w:r>
        <w:rPr>
          <w:rFonts w:ascii="Times New Roman" w:hAnsi="Times New Roman"/>
          <w:sz w:val="24"/>
          <w:szCs w:val="24"/>
        </w:rPr>
        <w:t xml:space="preserve">Kegiatan penyuluhan maupun </w:t>
      </w:r>
      <w:r>
        <w:rPr>
          <w:rFonts w:ascii="Times New Roman" w:hAnsi="Times New Roman"/>
          <w:sz w:val="24"/>
          <w:szCs w:val="24"/>
        </w:rPr>
        <w:lastRenderedPageBreak/>
        <w:t>sosialisasi ini dapat dilakukan melalui media cetak maupun elektronik ataupun dengan mengadakan interaksi secara langsung dengan investor dan perusahaan tercatat melalui workshop, seminar atau Sekolah Pasar Modal (SPM).</w:t>
      </w:r>
      <w:proofErr w:type="gramEnd"/>
    </w:p>
    <w:p w:rsidR="00251270" w:rsidRDefault="00355030" w:rsidP="00251270">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t>Kewenangan otoritas bursa dalam membuat peraturan terkait dengan perdagangan saham dibuktikan dengan dibuatnya peraturan harga batas bawah saham.</w:t>
      </w:r>
      <w:proofErr w:type="gramEnd"/>
      <w:r>
        <w:rPr>
          <w:rFonts w:ascii="Times New Roman" w:hAnsi="Times New Roman"/>
          <w:sz w:val="24"/>
          <w:szCs w:val="24"/>
        </w:rPr>
        <w:t xml:space="preserve"> Sebagaimana yang sudah dijelaskan sebelumnya bahwa suatu peraturan </w:t>
      </w:r>
      <w:proofErr w:type="gramStart"/>
      <w:r>
        <w:rPr>
          <w:rFonts w:ascii="Times New Roman" w:hAnsi="Times New Roman"/>
          <w:sz w:val="24"/>
          <w:szCs w:val="24"/>
        </w:rPr>
        <w:t>akan</w:t>
      </w:r>
      <w:proofErr w:type="gramEnd"/>
      <w:r>
        <w:rPr>
          <w:rFonts w:ascii="Times New Roman" w:hAnsi="Times New Roman"/>
          <w:sz w:val="24"/>
          <w:szCs w:val="24"/>
        </w:rPr>
        <w:t xml:space="preserve"> mudah untuk ditegakkan ketika mengandung kepastian hukum. </w:t>
      </w:r>
      <w:r w:rsidR="00251270">
        <w:rPr>
          <w:rFonts w:ascii="Times New Roman" w:hAnsi="Times New Roman"/>
          <w:sz w:val="24"/>
          <w:szCs w:val="24"/>
        </w:rPr>
        <w:t xml:space="preserve"> </w:t>
      </w:r>
      <w:proofErr w:type="gramStart"/>
      <w:r w:rsidR="00251270">
        <w:rPr>
          <w:rFonts w:ascii="Times New Roman" w:hAnsi="Times New Roman"/>
          <w:sz w:val="24"/>
          <w:szCs w:val="24"/>
        </w:rPr>
        <w:t>Adapun hal yang diatur oleh otoritas bursa salah satunya tentang harga batas bawah saham, yaitu batasan harga terendah saham yang dapat diperdagangkan di pasar reguler dan pasar tunai.</w:t>
      </w:r>
      <w:proofErr w:type="gramEnd"/>
      <w:r w:rsidR="00251270">
        <w:rPr>
          <w:rFonts w:ascii="Times New Roman" w:hAnsi="Times New Roman"/>
          <w:sz w:val="24"/>
          <w:szCs w:val="24"/>
        </w:rPr>
        <w:t xml:space="preserve"> Ketentuan mengenai harga batas bawah saham ini diatur dalam Surat Edaran Nomor: SE-001/BEJ/06-2007 perihal Batasan Harga Perdagangan Saham di Bursa Efek Jakarta yang mana dalam peraturan tersebut dijelaskan bahwa harga terendah saham yang dapat diperdagangkan di pasar reguler dan pasat tunai adalah Rp 50</w:t>
      </w:r>
      <w:proofErr w:type="gramStart"/>
      <w:r w:rsidR="00251270">
        <w:rPr>
          <w:rFonts w:ascii="Times New Roman" w:hAnsi="Times New Roman"/>
          <w:sz w:val="24"/>
          <w:szCs w:val="24"/>
        </w:rPr>
        <w:t>,00</w:t>
      </w:r>
      <w:proofErr w:type="gramEnd"/>
      <w:r w:rsidR="00251270">
        <w:rPr>
          <w:rFonts w:ascii="Times New Roman" w:hAnsi="Times New Roman"/>
          <w:sz w:val="24"/>
          <w:szCs w:val="24"/>
        </w:rPr>
        <w:t xml:space="preserve"> (lima puluh rupiah). </w:t>
      </w:r>
    </w:p>
    <w:p w:rsidR="00251270" w:rsidRDefault="00251270" w:rsidP="00251270">
      <w:pPr>
        <w:pStyle w:val="ListParagraph1"/>
        <w:spacing w:line="480" w:lineRule="auto"/>
        <w:ind w:left="426" w:firstLine="567"/>
        <w:jc w:val="both"/>
        <w:rPr>
          <w:rFonts w:ascii="Times New Roman" w:hAnsi="Times New Roman"/>
          <w:sz w:val="24"/>
          <w:szCs w:val="24"/>
        </w:rPr>
      </w:pPr>
      <w:r w:rsidRPr="00E072D9">
        <w:rPr>
          <w:rFonts w:ascii="Times New Roman" w:hAnsi="Times New Roman"/>
          <w:sz w:val="24"/>
          <w:szCs w:val="24"/>
        </w:rPr>
        <w:t>Surat edaran bursa tersebut pada pokoknya mengatur tentang beberapa hal, yaitu menjelaskan bahwa harga terendah saham yang dapat diperdagangkan di pasar reguler dan pasar tunai adalah Rp 50</w:t>
      </w:r>
      <w:proofErr w:type="gramStart"/>
      <w:r w:rsidRPr="00E072D9">
        <w:rPr>
          <w:rFonts w:ascii="Times New Roman" w:hAnsi="Times New Roman"/>
          <w:sz w:val="24"/>
          <w:szCs w:val="24"/>
        </w:rPr>
        <w:t>,00</w:t>
      </w:r>
      <w:proofErr w:type="gramEnd"/>
      <w:r w:rsidRPr="00E072D9">
        <w:rPr>
          <w:rFonts w:ascii="Times New Roman" w:hAnsi="Times New Roman"/>
          <w:sz w:val="24"/>
          <w:szCs w:val="24"/>
        </w:rPr>
        <w:t xml:space="preserve"> (lima puluh rupiah). Anggota bursa dilarangan memasukkan penawaran jual dan atau permintaan beli dibawah harga acuan Rp 50</w:t>
      </w:r>
      <w:proofErr w:type="gramStart"/>
      <w:r w:rsidRPr="00E072D9">
        <w:rPr>
          <w:rFonts w:ascii="Times New Roman" w:hAnsi="Times New Roman"/>
          <w:sz w:val="24"/>
          <w:szCs w:val="24"/>
        </w:rPr>
        <w:t>,00</w:t>
      </w:r>
      <w:proofErr w:type="gramEnd"/>
      <w:r w:rsidRPr="00E072D9">
        <w:rPr>
          <w:rFonts w:ascii="Times New Roman" w:hAnsi="Times New Roman"/>
          <w:sz w:val="24"/>
          <w:szCs w:val="24"/>
        </w:rPr>
        <w:t xml:space="preserve"> (lima puluh rupiah). Apabila ditemukan anggota bursa memasukkan penawaran jual dan atau permintaan beli dibawah harga acuan Rp 50</w:t>
      </w:r>
      <w:proofErr w:type="gramStart"/>
      <w:r w:rsidRPr="00E072D9">
        <w:rPr>
          <w:rFonts w:ascii="Times New Roman" w:hAnsi="Times New Roman"/>
          <w:sz w:val="24"/>
          <w:szCs w:val="24"/>
        </w:rPr>
        <w:t>,00</w:t>
      </w:r>
      <w:proofErr w:type="gramEnd"/>
      <w:r w:rsidRPr="00E072D9">
        <w:rPr>
          <w:rFonts w:ascii="Times New Roman" w:hAnsi="Times New Roman"/>
          <w:sz w:val="24"/>
          <w:szCs w:val="24"/>
        </w:rPr>
        <w:t xml:space="preserve"> (lima puluh rupiah) maka anggota bursa tersebut akan dikenakan sanksi sesuai dengan peraturan yang berlaku dan apabila transaksi tersebut tetap terjadi </w:t>
      </w:r>
      <w:r w:rsidRPr="00E072D9">
        <w:rPr>
          <w:rFonts w:ascii="Times New Roman" w:hAnsi="Times New Roman"/>
          <w:sz w:val="24"/>
          <w:szCs w:val="24"/>
        </w:rPr>
        <w:lastRenderedPageBreak/>
        <w:t xml:space="preserve">maka transaksi tersebut tidak sah atau batal dengan sendirinya. Otoritas bursa </w:t>
      </w:r>
      <w:r>
        <w:rPr>
          <w:rFonts w:ascii="Times New Roman" w:hAnsi="Times New Roman"/>
          <w:sz w:val="24"/>
          <w:szCs w:val="24"/>
        </w:rPr>
        <w:t xml:space="preserve">juga </w:t>
      </w:r>
      <w:r w:rsidRPr="00E072D9">
        <w:rPr>
          <w:rFonts w:ascii="Times New Roman" w:hAnsi="Times New Roman"/>
          <w:sz w:val="24"/>
          <w:szCs w:val="24"/>
        </w:rPr>
        <w:t xml:space="preserve">akan melakukan </w:t>
      </w:r>
      <w:r w:rsidRPr="00E072D9">
        <w:rPr>
          <w:rFonts w:ascii="Times New Roman" w:hAnsi="Times New Roman"/>
          <w:i/>
          <w:sz w:val="24"/>
          <w:szCs w:val="24"/>
        </w:rPr>
        <w:t xml:space="preserve">delisting </w:t>
      </w:r>
      <w:r w:rsidRPr="00E072D9">
        <w:rPr>
          <w:rFonts w:ascii="Times New Roman" w:hAnsi="Times New Roman"/>
          <w:sz w:val="24"/>
          <w:szCs w:val="24"/>
        </w:rPr>
        <w:t xml:space="preserve">terhadap perusahaan tercatat yang dalam periode </w:t>
      </w:r>
      <w:r w:rsidRPr="00E072D9">
        <w:rPr>
          <w:rFonts w:ascii="Times New Roman" w:hAnsi="Times New Roman"/>
          <w:color w:val="000000"/>
          <w:sz w:val="24"/>
          <w:szCs w:val="24"/>
        </w:rPr>
        <w:t xml:space="preserve">waktu 24 (dua puluh empat) bulan sejak tanggal 2 Januari 2008 tidak dapat melakukan peningkatan kinerja keuangan sehingga sahamnya tetap hanya diperdagangkan di Pasar Negosiasi. </w:t>
      </w:r>
      <w:proofErr w:type="gramStart"/>
      <w:r w:rsidRPr="00E072D9">
        <w:rPr>
          <w:rFonts w:ascii="Times New Roman" w:hAnsi="Times New Roman"/>
          <w:i/>
          <w:color w:val="000000"/>
          <w:sz w:val="24"/>
          <w:szCs w:val="24"/>
        </w:rPr>
        <w:t>Delisting</w:t>
      </w:r>
      <w:r w:rsidRPr="00E072D9">
        <w:rPr>
          <w:rFonts w:ascii="Times New Roman" w:hAnsi="Times New Roman"/>
          <w:color w:val="000000"/>
          <w:sz w:val="24"/>
          <w:szCs w:val="24"/>
        </w:rPr>
        <w:t xml:space="preserve"> tersebut dilakukan sesuai dengan ketentuan III.3.1.2.</w:t>
      </w:r>
      <w:proofErr w:type="gramEnd"/>
      <w:r w:rsidRPr="00E072D9">
        <w:rPr>
          <w:rFonts w:ascii="Times New Roman" w:hAnsi="Times New Roman"/>
          <w:color w:val="000000"/>
          <w:sz w:val="24"/>
          <w:szCs w:val="24"/>
        </w:rPr>
        <w:t xml:space="preserve"> </w:t>
      </w:r>
      <w:proofErr w:type="gramStart"/>
      <w:r w:rsidRPr="00E072D9">
        <w:rPr>
          <w:rFonts w:ascii="Times New Roman" w:hAnsi="Times New Roman"/>
          <w:color w:val="000000"/>
          <w:sz w:val="24"/>
          <w:szCs w:val="24"/>
        </w:rPr>
        <w:t>Peraturan Nomor I-I tentang Penghapusan Pencatatan (</w:t>
      </w:r>
      <w:r w:rsidRPr="00E072D9">
        <w:rPr>
          <w:rFonts w:ascii="Times New Roman" w:hAnsi="Times New Roman"/>
          <w:i/>
          <w:color w:val="000000"/>
          <w:sz w:val="24"/>
          <w:szCs w:val="24"/>
        </w:rPr>
        <w:t>Delisting</w:t>
      </w:r>
      <w:r w:rsidRPr="00E072D9">
        <w:rPr>
          <w:rFonts w:ascii="Times New Roman" w:hAnsi="Times New Roman"/>
          <w:color w:val="000000"/>
          <w:sz w:val="24"/>
          <w:szCs w:val="24"/>
        </w:rPr>
        <w:t>) dan Pencatatan Kembali (</w:t>
      </w:r>
      <w:r w:rsidRPr="00E072D9">
        <w:rPr>
          <w:rFonts w:ascii="Times New Roman" w:hAnsi="Times New Roman"/>
          <w:i/>
          <w:color w:val="000000"/>
          <w:sz w:val="24"/>
          <w:szCs w:val="24"/>
        </w:rPr>
        <w:t>Relisting</w:t>
      </w:r>
      <w:r w:rsidRPr="00E072D9">
        <w:rPr>
          <w:rFonts w:ascii="Times New Roman" w:hAnsi="Times New Roman"/>
          <w:color w:val="000000"/>
          <w:sz w:val="24"/>
          <w:szCs w:val="24"/>
        </w:rPr>
        <w:t>) Saham di Bursa.</w:t>
      </w:r>
      <w:proofErr w:type="gramEnd"/>
    </w:p>
    <w:p w:rsidR="005D1494" w:rsidRPr="001403A2" w:rsidRDefault="001403A2" w:rsidP="00251270">
      <w:pPr>
        <w:pStyle w:val="ListParagraph1"/>
        <w:spacing w:line="480" w:lineRule="auto"/>
        <w:ind w:left="426" w:firstLine="567"/>
        <w:jc w:val="both"/>
        <w:rPr>
          <w:rFonts w:ascii="Times New Roman" w:hAnsi="Times New Roman"/>
          <w:i/>
          <w:sz w:val="24"/>
          <w:szCs w:val="24"/>
        </w:rPr>
      </w:pPr>
      <w:r>
        <w:rPr>
          <w:rFonts w:ascii="Times New Roman" w:hAnsi="Times New Roman"/>
          <w:sz w:val="24"/>
          <w:szCs w:val="24"/>
        </w:rPr>
        <w:t xml:space="preserve">Selain </w:t>
      </w:r>
      <w:proofErr w:type="gramStart"/>
      <w:r>
        <w:rPr>
          <w:rFonts w:ascii="Times New Roman" w:hAnsi="Times New Roman"/>
          <w:sz w:val="24"/>
          <w:szCs w:val="24"/>
        </w:rPr>
        <w:t>surat</w:t>
      </w:r>
      <w:proofErr w:type="gramEnd"/>
      <w:r>
        <w:rPr>
          <w:rFonts w:ascii="Times New Roman" w:hAnsi="Times New Roman"/>
          <w:sz w:val="24"/>
          <w:szCs w:val="24"/>
        </w:rPr>
        <w:t xml:space="preserve"> edaran bursa yang mengatur tentang harga batas bawah saham tersebut, bursa juga memiliki peraturan lain yang juga berlaku hingga saat ini yaitu surat keputusan direksi yang didalamnya mengatur tentang beberapa hal yang salah satunya adalah </w:t>
      </w:r>
      <w:r>
        <w:rPr>
          <w:rFonts w:ascii="Times New Roman" w:hAnsi="Times New Roman"/>
          <w:i/>
          <w:sz w:val="24"/>
          <w:szCs w:val="24"/>
        </w:rPr>
        <w:t>auto rejection</w:t>
      </w:r>
      <w:r>
        <w:rPr>
          <w:rFonts w:ascii="Times New Roman" w:hAnsi="Times New Roman"/>
          <w:sz w:val="24"/>
          <w:szCs w:val="24"/>
        </w:rPr>
        <w:t>.</w:t>
      </w:r>
      <w:r>
        <w:rPr>
          <w:rStyle w:val="FootnoteReference"/>
          <w:rFonts w:ascii="Times New Roman" w:hAnsi="Times New Roman"/>
          <w:sz w:val="24"/>
          <w:szCs w:val="24"/>
        </w:rPr>
        <w:footnoteReference w:id="133"/>
      </w:r>
      <w:r>
        <w:rPr>
          <w:rFonts w:ascii="Times New Roman" w:hAnsi="Times New Roman"/>
          <w:i/>
          <w:sz w:val="24"/>
          <w:szCs w:val="24"/>
        </w:rPr>
        <w:t xml:space="preserve"> </w:t>
      </w:r>
      <w:r>
        <w:rPr>
          <w:rFonts w:ascii="Times New Roman" w:hAnsi="Times New Roman"/>
          <w:sz w:val="24"/>
          <w:szCs w:val="24"/>
        </w:rPr>
        <w:t>Ketentuan tersebut</w:t>
      </w:r>
      <w:r>
        <w:rPr>
          <w:rFonts w:ascii="Times New Roman" w:hAnsi="Times New Roman"/>
          <w:i/>
          <w:sz w:val="24"/>
          <w:szCs w:val="24"/>
        </w:rPr>
        <w:t xml:space="preserve"> </w:t>
      </w:r>
      <w:r>
        <w:rPr>
          <w:rFonts w:ascii="Times New Roman" w:hAnsi="Times New Roman"/>
          <w:sz w:val="24"/>
          <w:szCs w:val="24"/>
        </w:rPr>
        <w:t xml:space="preserve">menyatakan bahwa harga penawaran jual atau permintaan beli saham yang dimasukkan ke JATS akan mengalami </w:t>
      </w:r>
      <w:r>
        <w:rPr>
          <w:rFonts w:ascii="Times New Roman" w:hAnsi="Times New Roman"/>
          <w:i/>
          <w:sz w:val="24"/>
          <w:szCs w:val="24"/>
        </w:rPr>
        <w:t>auto rejection</w:t>
      </w:r>
      <w:r>
        <w:rPr>
          <w:rFonts w:ascii="Times New Roman" w:hAnsi="Times New Roman"/>
          <w:sz w:val="24"/>
          <w:szCs w:val="24"/>
        </w:rPr>
        <w:t xml:space="preserve"> ketika lebih dari 35% (tiga puluh lima perseratus) di atas atau di bawah acuan harga untuk saham dengan rentang harga Rp 50,00 (lima puluh rupiah) sampai dengan Rp 200,00 (dua ratus rupiah).</w:t>
      </w:r>
      <w:r>
        <w:rPr>
          <w:rStyle w:val="FootnoteReference"/>
          <w:rFonts w:ascii="Times New Roman" w:hAnsi="Times New Roman"/>
          <w:sz w:val="24"/>
          <w:szCs w:val="24"/>
        </w:rPr>
        <w:footnoteReference w:id="134"/>
      </w:r>
    </w:p>
    <w:p w:rsidR="001403A2" w:rsidRDefault="001403A2" w:rsidP="001403A2">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t xml:space="preserve">Berdasarkan pada hal tersebut diatas maka sesuai dengan kewenangan bursa seharusnya otoritas bursa melakukan pengawasan terhadap penegakan peraturan yang berlaku sehingga ketentuan-ketentuan dalam peraturan bursa </w:t>
      </w:r>
      <w:r>
        <w:rPr>
          <w:rFonts w:ascii="Times New Roman" w:hAnsi="Times New Roman"/>
          <w:sz w:val="24"/>
          <w:szCs w:val="24"/>
        </w:rPr>
        <w:lastRenderedPageBreak/>
        <w:t>tersebut dapat diberlakukan sebagaimana mestinya.</w:t>
      </w:r>
      <w:proofErr w:type="gramEnd"/>
      <w:r>
        <w:rPr>
          <w:rFonts w:ascii="Times New Roman" w:hAnsi="Times New Roman"/>
          <w:sz w:val="24"/>
          <w:szCs w:val="24"/>
        </w:rPr>
        <w:t xml:space="preserve"> Berikut ini adalah tabel yang menguraikan ketentuan-ketentuan terkait dengan harga batas bawah saham:</w:t>
      </w:r>
    </w:p>
    <w:p w:rsidR="001403A2" w:rsidRDefault="00EB105D" w:rsidP="001403A2">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t>Tabel 1</w:t>
      </w:r>
      <w:r w:rsidR="001403A2">
        <w:rPr>
          <w:rFonts w:ascii="Times New Roman" w:hAnsi="Times New Roman"/>
          <w:sz w:val="24"/>
          <w:szCs w:val="24"/>
        </w:rPr>
        <w:t>.</w:t>
      </w:r>
      <w:proofErr w:type="gramEnd"/>
      <w:r w:rsidR="001403A2">
        <w:rPr>
          <w:rFonts w:ascii="Times New Roman" w:hAnsi="Times New Roman"/>
          <w:sz w:val="24"/>
          <w:szCs w:val="24"/>
        </w:rPr>
        <w:t xml:space="preserve"> </w:t>
      </w:r>
      <w:proofErr w:type="gramStart"/>
      <w:r w:rsidR="001403A2">
        <w:rPr>
          <w:rFonts w:ascii="Times New Roman" w:hAnsi="Times New Roman"/>
          <w:sz w:val="24"/>
          <w:szCs w:val="24"/>
        </w:rPr>
        <w:t>Peraturan – Peraturan yang Mengatur Harga Batas Bawah Saham.</w:t>
      </w:r>
      <w:proofErr w:type="gramEnd"/>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1415"/>
        <w:gridCol w:w="1843"/>
        <w:gridCol w:w="1417"/>
        <w:gridCol w:w="2552"/>
        <w:gridCol w:w="2835"/>
      </w:tblGrid>
      <w:tr w:rsidR="00EB105D" w:rsidTr="00C94641">
        <w:tc>
          <w:tcPr>
            <w:tcW w:w="570" w:type="dxa"/>
          </w:tcPr>
          <w:p w:rsidR="00EB105D" w:rsidRPr="0032088E" w:rsidRDefault="00EB105D" w:rsidP="0032088E">
            <w:pPr>
              <w:spacing w:after="0"/>
              <w:jc w:val="center"/>
              <w:rPr>
                <w:rFonts w:ascii="Times New Roman" w:hAnsi="Times New Roman"/>
                <w:b/>
              </w:rPr>
            </w:pPr>
            <w:r w:rsidRPr="0032088E">
              <w:rPr>
                <w:rFonts w:ascii="Times New Roman" w:hAnsi="Times New Roman"/>
                <w:b/>
              </w:rPr>
              <w:t>No.</w:t>
            </w:r>
          </w:p>
        </w:tc>
        <w:tc>
          <w:tcPr>
            <w:tcW w:w="1415" w:type="dxa"/>
          </w:tcPr>
          <w:p w:rsidR="00EB105D" w:rsidRPr="0032088E" w:rsidRDefault="00EB105D" w:rsidP="0032088E">
            <w:pPr>
              <w:spacing w:after="0"/>
              <w:jc w:val="center"/>
              <w:rPr>
                <w:rFonts w:ascii="Times New Roman" w:hAnsi="Times New Roman"/>
                <w:b/>
              </w:rPr>
            </w:pPr>
            <w:r w:rsidRPr="0032088E">
              <w:rPr>
                <w:rFonts w:ascii="Times New Roman" w:hAnsi="Times New Roman"/>
                <w:b/>
              </w:rPr>
              <w:t>Peraturan</w:t>
            </w:r>
          </w:p>
        </w:tc>
        <w:tc>
          <w:tcPr>
            <w:tcW w:w="1843" w:type="dxa"/>
          </w:tcPr>
          <w:p w:rsidR="00EB105D" w:rsidRPr="0032088E" w:rsidRDefault="00EB105D" w:rsidP="0032088E">
            <w:pPr>
              <w:spacing w:after="0"/>
              <w:jc w:val="center"/>
              <w:rPr>
                <w:rFonts w:ascii="Times New Roman" w:hAnsi="Times New Roman"/>
                <w:b/>
              </w:rPr>
            </w:pPr>
            <w:r w:rsidRPr="0032088E">
              <w:rPr>
                <w:rFonts w:ascii="Times New Roman" w:hAnsi="Times New Roman"/>
                <w:b/>
              </w:rPr>
              <w:t>Tahun dibuat / diberlakukan</w:t>
            </w:r>
          </w:p>
        </w:tc>
        <w:tc>
          <w:tcPr>
            <w:tcW w:w="1417" w:type="dxa"/>
          </w:tcPr>
          <w:p w:rsidR="00EB105D" w:rsidRPr="0032088E" w:rsidRDefault="00EB105D" w:rsidP="0032088E">
            <w:pPr>
              <w:spacing w:after="0"/>
              <w:jc w:val="center"/>
              <w:rPr>
                <w:rFonts w:ascii="Times New Roman" w:hAnsi="Times New Roman"/>
                <w:b/>
              </w:rPr>
            </w:pPr>
            <w:r w:rsidRPr="0032088E">
              <w:rPr>
                <w:rFonts w:ascii="Times New Roman" w:hAnsi="Times New Roman"/>
                <w:b/>
              </w:rPr>
              <w:t>Ketentuan Berlaku</w:t>
            </w:r>
          </w:p>
        </w:tc>
        <w:tc>
          <w:tcPr>
            <w:tcW w:w="2552" w:type="dxa"/>
          </w:tcPr>
          <w:p w:rsidR="00EB105D" w:rsidRPr="0032088E" w:rsidRDefault="00EB105D" w:rsidP="0032088E">
            <w:pPr>
              <w:spacing w:after="0"/>
              <w:jc w:val="center"/>
              <w:rPr>
                <w:rFonts w:ascii="Times New Roman" w:hAnsi="Times New Roman"/>
                <w:b/>
              </w:rPr>
            </w:pPr>
            <w:r w:rsidRPr="0032088E">
              <w:rPr>
                <w:rFonts w:ascii="Times New Roman" w:hAnsi="Times New Roman"/>
                <w:b/>
              </w:rPr>
              <w:t>Isi</w:t>
            </w:r>
          </w:p>
        </w:tc>
        <w:tc>
          <w:tcPr>
            <w:tcW w:w="2835" w:type="dxa"/>
          </w:tcPr>
          <w:p w:rsidR="00EB105D" w:rsidRPr="0032088E" w:rsidRDefault="00EB105D" w:rsidP="0032088E">
            <w:pPr>
              <w:spacing w:after="0"/>
              <w:jc w:val="center"/>
              <w:rPr>
                <w:rFonts w:ascii="Times New Roman" w:hAnsi="Times New Roman"/>
                <w:b/>
              </w:rPr>
            </w:pPr>
            <w:r w:rsidRPr="0032088E">
              <w:rPr>
                <w:rFonts w:ascii="Times New Roman" w:hAnsi="Times New Roman"/>
                <w:b/>
              </w:rPr>
              <w:t>Pelanggaran</w:t>
            </w:r>
          </w:p>
        </w:tc>
      </w:tr>
      <w:tr w:rsidR="00EB105D" w:rsidTr="00C94641">
        <w:tc>
          <w:tcPr>
            <w:tcW w:w="570" w:type="dxa"/>
          </w:tcPr>
          <w:p w:rsidR="00EB105D" w:rsidRPr="0032088E" w:rsidRDefault="00EB105D" w:rsidP="0032088E">
            <w:pPr>
              <w:pStyle w:val="ListParagraph"/>
              <w:numPr>
                <w:ilvl w:val="0"/>
                <w:numId w:val="26"/>
              </w:numPr>
              <w:spacing w:after="0"/>
              <w:ind w:left="317"/>
              <w:jc w:val="both"/>
              <w:rPr>
                <w:rFonts w:ascii="Times New Roman" w:hAnsi="Times New Roman" w:cs="Times New Roman"/>
              </w:rPr>
            </w:pPr>
          </w:p>
        </w:tc>
        <w:tc>
          <w:tcPr>
            <w:tcW w:w="1415" w:type="dxa"/>
          </w:tcPr>
          <w:p w:rsidR="00EB105D" w:rsidRPr="0032088E" w:rsidRDefault="00EB105D" w:rsidP="0032088E">
            <w:pPr>
              <w:spacing w:after="0"/>
              <w:jc w:val="both"/>
              <w:rPr>
                <w:rFonts w:ascii="Times New Roman" w:hAnsi="Times New Roman"/>
              </w:rPr>
            </w:pPr>
            <w:r w:rsidRPr="0032088E">
              <w:rPr>
                <w:rFonts w:ascii="Times New Roman" w:hAnsi="Times New Roman"/>
                <w:color w:val="000000"/>
              </w:rPr>
              <w:t>Surat Edaran PT Bursa Efek Jakarta Nomor: SE-012/BEJ/12-2004</w:t>
            </w:r>
          </w:p>
        </w:tc>
        <w:tc>
          <w:tcPr>
            <w:tcW w:w="1843" w:type="dxa"/>
          </w:tcPr>
          <w:p w:rsidR="00EB105D" w:rsidRPr="0032088E" w:rsidRDefault="00EB105D" w:rsidP="0032088E">
            <w:pPr>
              <w:spacing w:after="0"/>
              <w:jc w:val="center"/>
              <w:rPr>
                <w:rFonts w:ascii="Times New Roman" w:hAnsi="Times New Roman"/>
              </w:rPr>
            </w:pPr>
            <w:r w:rsidRPr="0032088E">
              <w:rPr>
                <w:rFonts w:ascii="Times New Roman" w:hAnsi="Times New Roman"/>
              </w:rPr>
              <w:t>2004</w:t>
            </w:r>
          </w:p>
        </w:tc>
        <w:tc>
          <w:tcPr>
            <w:tcW w:w="1417" w:type="dxa"/>
          </w:tcPr>
          <w:p w:rsidR="00EB105D" w:rsidRPr="0032088E" w:rsidRDefault="00EB105D" w:rsidP="0032088E">
            <w:pPr>
              <w:spacing w:after="0"/>
              <w:jc w:val="center"/>
              <w:rPr>
                <w:rFonts w:ascii="Times New Roman" w:hAnsi="Times New Roman"/>
              </w:rPr>
            </w:pPr>
            <w:r w:rsidRPr="0032088E">
              <w:rPr>
                <w:rFonts w:ascii="Times New Roman" w:hAnsi="Times New Roman"/>
              </w:rPr>
              <w:t>Tidak Berlaku</w:t>
            </w:r>
          </w:p>
        </w:tc>
        <w:tc>
          <w:tcPr>
            <w:tcW w:w="2552" w:type="dxa"/>
          </w:tcPr>
          <w:p w:rsidR="00EB105D" w:rsidRPr="0032088E" w:rsidRDefault="00EB105D" w:rsidP="0032088E">
            <w:pPr>
              <w:spacing w:after="0"/>
              <w:jc w:val="both"/>
              <w:rPr>
                <w:rFonts w:ascii="Times New Roman" w:hAnsi="Times New Roman"/>
              </w:rPr>
            </w:pPr>
            <w:r w:rsidRPr="0032088E">
              <w:rPr>
                <w:rFonts w:ascii="Times New Roman" w:hAnsi="Times New Roman"/>
                <w:color w:val="000000"/>
              </w:rPr>
              <w:t>Batasan harga terendah atas saham yang diperdagangkan di Pasar Reguler dan Pasar Tunai sekurang-kurangnya Rp 25,00 (dua puluh lima rupiah)</w:t>
            </w:r>
          </w:p>
        </w:tc>
        <w:tc>
          <w:tcPr>
            <w:tcW w:w="2835" w:type="dxa"/>
          </w:tcPr>
          <w:p w:rsidR="00EB105D" w:rsidRPr="0032088E" w:rsidRDefault="00EB105D" w:rsidP="0032088E">
            <w:pPr>
              <w:spacing w:after="0"/>
              <w:jc w:val="center"/>
              <w:rPr>
                <w:rFonts w:ascii="Times New Roman" w:hAnsi="Times New Roman"/>
                <w:color w:val="000000"/>
              </w:rPr>
            </w:pPr>
            <w:r w:rsidRPr="0032088E">
              <w:rPr>
                <w:rFonts w:ascii="Times New Roman" w:hAnsi="Times New Roman"/>
                <w:color w:val="000000"/>
              </w:rPr>
              <w:t>-</w:t>
            </w:r>
          </w:p>
        </w:tc>
      </w:tr>
      <w:tr w:rsidR="00EB105D" w:rsidTr="00C94641">
        <w:tc>
          <w:tcPr>
            <w:tcW w:w="570" w:type="dxa"/>
          </w:tcPr>
          <w:p w:rsidR="00EB105D" w:rsidRPr="0032088E" w:rsidRDefault="00EB105D" w:rsidP="0032088E">
            <w:pPr>
              <w:pStyle w:val="ListParagraph"/>
              <w:numPr>
                <w:ilvl w:val="0"/>
                <w:numId w:val="26"/>
              </w:numPr>
              <w:spacing w:after="0"/>
              <w:ind w:left="317"/>
              <w:jc w:val="both"/>
              <w:rPr>
                <w:rFonts w:ascii="Times New Roman" w:hAnsi="Times New Roman" w:cs="Times New Roman"/>
              </w:rPr>
            </w:pPr>
          </w:p>
        </w:tc>
        <w:tc>
          <w:tcPr>
            <w:tcW w:w="1415" w:type="dxa"/>
          </w:tcPr>
          <w:p w:rsidR="00EB105D" w:rsidRPr="0032088E" w:rsidRDefault="00EB105D" w:rsidP="0032088E">
            <w:pPr>
              <w:autoSpaceDE w:val="0"/>
              <w:autoSpaceDN w:val="0"/>
              <w:adjustRightInd w:val="0"/>
              <w:spacing w:after="0"/>
              <w:jc w:val="both"/>
              <w:outlineLvl w:val="0"/>
              <w:rPr>
                <w:rFonts w:ascii="Times New Roman" w:hAnsi="Times New Roman"/>
                <w:color w:val="000000"/>
              </w:rPr>
            </w:pPr>
            <w:r w:rsidRPr="0032088E">
              <w:rPr>
                <w:rFonts w:ascii="Times New Roman" w:hAnsi="Times New Roman"/>
                <w:bCs/>
                <w:color w:val="000000"/>
              </w:rPr>
              <w:t xml:space="preserve">Surat Edaran </w:t>
            </w:r>
          </w:p>
          <w:p w:rsidR="00EB105D" w:rsidRPr="0032088E" w:rsidRDefault="00EB105D" w:rsidP="0032088E">
            <w:pPr>
              <w:spacing w:after="0"/>
              <w:jc w:val="both"/>
              <w:rPr>
                <w:rFonts w:ascii="Times New Roman" w:hAnsi="Times New Roman"/>
              </w:rPr>
            </w:pPr>
            <w:r w:rsidRPr="0032088E">
              <w:rPr>
                <w:rFonts w:ascii="Times New Roman" w:hAnsi="Times New Roman"/>
                <w:color w:val="000000"/>
              </w:rPr>
              <w:t>PT Bursa Efek Jakarta Nomor: Se-001/Bej/06-2007</w:t>
            </w:r>
          </w:p>
        </w:tc>
        <w:tc>
          <w:tcPr>
            <w:tcW w:w="1843" w:type="dxa"/>
          </w:tcPr>
          <w:p w:rsidR="00EB105D" w:rsidRPr="0032088E" w:rsidRDefault="00EB105D" w:rsidP="0032088E">
            <w:pPr>
              <w:spacing w:after="0"/>
              <w:jc w:val="center"/>
              <w:rPr>
                <w:rFonts w:ascii="Times New Roman" w:hAnsi="Times New Roman"/>
              </w:rPr>
            </w:pPr>
            <w:r w:rsidRPr="0032088E">
              <w:rPr>
                <w:rFonts w:ascii="Times New Roman" w:hAnsi="Times New Roman"/>
              </w:rPr>
              <w:t>2007</w:t>
            </w:r>
          </w:p>
        </w:tc>
        <w:tc>
          <w:tcPr>
            <w:tcW w:w="1417" w:type="dxa"/>
          </w:tcPr>
          <w:p w:rsidR="00EB105D" w:rsidRPr="0032088E" w:rsidRDefault="00EB105D" w:rsidP="0032088E">
            <w:pPr>
              <w:spacing w:after="0"/>
              <w:jc w:val="center"/>
              <w:rPr>
                <w:rFonts w:ascii="Times New Roman" w:hAnsi="Times New Roman"/>
              </w:rPr>
            </w:pPr>
            <w:r w:rsidRPr="0032088E">
              <w:rPr>
                <w:rFonts w:ascii="Times New Roman" w:hAnsi="Times New Roman"/>
              </w:rPr>
              <w:t>Berlaku</w:t>
            </w:r>
          </w:p>
        </w:tc>
        <w:tc>
          <w:tcPr>
            <w:tcW w:w="2552" w:type="dxa"/>
          </w:tcPr>
          <w:p w:rsidR="00EB105D" w:rsidRPr="0032088E" w:rsidRDefault="00EB105D" w:rsidP="0032088E">
            <w:pPr>
              <w:pStyle w:val="ListParagraph"/>
              <w:numPr>
                <w:ilvl w:val="0"/>
                <w:numId w:val="27"/>
              </w:numPr>
              <w:spacing w:after="0"/>
              <w:ind w:left="241" w:hanging="218"/>
              <w:jc w:val="both"/>
              <w:rPr>
                <w:rFonts w:ascii="Times New Roman" w:hAnsi="Times New Roman" w:cs="Times New Roman"/>
              </w:rPr>
            </w:pPr>
            <w:r w:rsidRPr="0032088E">
              <w:rPr>
                <w:rFonts w:ascii="Times New Roman" w:hAnsi="Times New Roman" w:cs="Times New Roman"/>
                <w:color w:val="000000"/>
              </w:rPr>
              <w:t>Batasan harga terendah atas saham yang diperdagangkan di Pasar Reguler dan Pasar Tunai sekurang-kurangnya Rp 50,00 (lima puluh rupiah)</w:t>
            </w:r>
          </w:p>
          <w:p w:rsidR="00EB105D" w:rsidRPr="0032088E" w:rsidRDefault="00EB105D" w:rsidP="0032088E">
            <w:pPr>
              <w:pStyle w:val="ListParagraph"/>
              <w:numPr>
                <w:ilvl w:val="0"/>
                <w:numId w:val="27"/>
              </w:numPr>
              <w:spacing w:after="0"/>
              <w:ind w:left="241" w:hanging="218"/>
              <w:jc w:val="both"/>
              <w:rPr>
                <w:rFonts w:ascii="Times New Roman" w:hAnsi="Times New Roman" w:cs="Times New Roman"/>
              </w:rPr>
            </w:pPr>
            <w:r w:rsidRPr="0032088E">
              <w:rPr>
                <w:rFonts w:ascii="Times New Roman" w:hAnsi="Times New Roman" w:cs="Times New Roman"/>
                <w:color w:val="000000"/>
              </w:rPr>
              <w:t xml:space="preserve">Anggota Bursa Efek tidak diperkenankan memasukkan penawaran jual dan atau permintaan beli pada harga di bawah Rp 50,00 (lima puluh rupiah) untuk saham-saham yang telah mencapai harga Rp 50,00 (lima puluh rupiah) atau lebih, terhitung mulai tanggal 18 Juni 2007. Apabila ketentuan tersebut dilanggar maka </w:t>
            </w:r>
            <w:r w:rsidRPr="0032088E">
              <w:rPr>
                <w:rFonts w:ascii="Times New Roman" w:hAnsi="Times New Roman" w:cs="Times New Roman"/>
                <w:color w:val="000000"/>
              </w:rPr>
              <w:lastRenderedPageBreak/>
              <w:t xml:space="preserve">Anggota Bursa Efek dapat dikenakan sanksi sesuai dengan ketentuan yang berlaku, dan dalam hal penawaran jual dan atau pemintaan beli tersebut mengakibatkan terjadinya Transaksi Bursa, maka transaksi tersebut tidak sah (batal dengan sendirinya). </w:t>
            </w:r>
          </w:p>
          <w:p w:rsidR="00EB105D" w:rsidRPr="0032088E" w:rsidRDefault="00EB105D" w:rsidP="0032088E">
            <w:pPr>
              <w:pStyle w:val="ListParagraph"/>
              <w:numPr>
                <w:ilvl w:val="0"/>
                <w:numId w:val="27"/>
              </w:numPr>
              <w:spacing w:after="0"/>
              <w:ind w:left="241" w:hanging="218"/>
              <w:jc w:val="both"/>
              <w:rPr>
                <w:rFonts w:ascii="Times New Roman" w:hAnsi="Times New Roman" w:cs="Times New Roman"/>
              </w:rPr>
            </w:pPr>
            <w:r w:rsidRPr="0032088E">
              <w:rPr>
                <w:rFonts w:ascii="Times New Roman" w:hAnsi="Times New Roman" w:cs="Times New Roman"/>
                <w:color w:val="000000"/>
              </w:rPr>
              <w:t xml:space="preserve">Terhadap saham Perusahaan Tercatat yang hingga penutupan perdagangan pada tanggal 15 Juni 2007 harganya masih di bawah Rp 50,00 (lima puluh rupiah), berlaku ketentuan sebagai berikut: </w:t>
            </w:r>
          </w:p>
          <w:p w:rsidR="00EB105D" w:rsidRPr="0032088E" w:rsidRDefault="00EB105D" w:rsidP="0032088E">
            <w:pPr>
              <w:autoSpaceDE w:val="0"/>
              <w:autoSpaceDN w:val="0"/>
              <w:adjustRightInd w:val="0"/>
              <w:spacing w:after="0"/>
              <w:ind w:left="720" w:hanging="360"/>
              <w:jc w:val="both"/>
              <w:rPr>
                <w:rFonts w:ascii="Times New Roman" w:hAnsi="Times New Roman"/>
                <w:color w:val="000000"/>
              </w:rPr>
            </w:pPr>
            <w:proofErr w:type="gramStart"/>
            <w:r w:rsidRPr="0032088E">
              <w:rPr>
                <w:rFonts w:ascii="Times New Roman" w:hAnsi="Times New Roman"/>
                <w:color w:val="000000"/>
              </w:rPr>
              <w:t>a</w:t>
            </w:r>
            <w:proofErr w:type="gramEnd"/>
            <w:r w:rsidRPr="0032088E">
              <w:rPr>
                <w:rFonts w:ascii="Times New Roman" w:hAnsi="Times New Roman"/>
                <w:color w:val="000000"/>
              </w:rPr>
              <w:t xml:space="preserve">. Saham Perusahaan Tercatat tersebut masih dapat diperdagangkan di Pasar Reguler, Pasar Tunai dan Pasar Negosiasi sampai dengan tanggal 31 Desember 2007. </w:t>
            </w:r>
          </w:p>
          <w:p w:rsidR="00EB105D" w:rsidRPr="0032088E" w:rsidRDefault="00EB105D" w:rsidP="0032088E">
            <w:pPr>
              <w:autoSpaceDE w:val="0"/>
              <w:autoSpaceDN w:val="0"/>
              <w:adjustRightInd w:val="0"/>
              <w:spacing w:after="0"/>
              <w:ind w:left="720" w:hanging="360"/>
              <w:jc w:val="both"/>
              <w:rPr>
                <w:rFonts w:ascii="Times New Roman" w:hAnsi="Times New Roman"/>
                <w:color w:val="000000"/>
              </w:rPr>
            </w:pPr>
            <w:r w:rsidRPr="0032088E">
              <w:rPr>
                <w:rFonts w:ascii="Times New Roman" w:hAnsi="Times New Roman"/>
                <w:color w:val="000000"/>
              </w:rPr>
              <w:t xml:space="preserve">b. Apabila dalam periode tanggal 18 Juni 2007 sampai dengan 31 Desember 2007 harga saham </w:t>
            </w:r>
            <w:r w:rsidRPr="0032088E">
              <w:rPr>
                <w:rFonts w:ascii="Times New Roman" w:hAnsi="Times New Roman"/>
                <w:color w:val="000000"/>
              </w:rPr>
              <w:lastRenderedPageBreak/>
              <w:t xml:space="preserve">Perusahaan Tercatat tersebut pada penutupan perdagangan telah mencapai Rp 50,00 (lima puluh rupiah), maka berlaku ketentuan angka 1. Sebaliknya, apabila sampai dengan tanggal 31 Desember 2007 harga saham Perusahaan Tercatat belum mencapai Rp 50,00 (lima puluh rupiah), maka mulai tanggal 2 Januari 2008 perdagangan saham tersebut hanya dapat dilakukan di Pasar Negosiasi. </w:t>
            </w:r>
          </w:p>
          <w:p w:rsidR="00EB105D" w:rsidRPr="0032088E" w:rsidRDefault="00EB105D" w:rsidP="0032088E">
            <w:pPr>
              <w:autoSpaceDE w:val="0"/>
              <w:autoSpaceDN w:val="0"/>
              <w:adjustRightInd w:val="0"/>
              <w:spacing w:after="0"/>
              <w:ind w:left="720" w:hanging="360"/>
              <w:jc w:val="both"/>
              <w:rPr>
                <w:rFonts w:ascii="Times New Roman" w:hAnsi="Times New Roman"/>
                <w:color w:val="000000"/>
              </w:rPr>
            </w:pPr>
            <w:r w:rsidRPr="0032088E">
              <w:rPr>
                <w:rFonts w:ascii="Times New Roman" w:hAnsi="Times New Roman"/>
                <w:color w:val="000000"/>
              </w:rPr>
              <w:t xml:space="preserve">d. Selama dalam periode perdagangan di Pasar Negosiasi, apabila Perusahaan Tercatat tersebut merencanakan atau melakukan tindakan korporasi yang diperkirakan berdampak positif bagi kinerja </w:t>
            </w:r>
            <w:r w:rsidRPr="0032088E">
              <w:rPr>
                <w:rFonts w:ascii="Times New Roman" w:hAnsi="Times New Roman"/>
                <w:color w:val="000000"/>
              </w:rPr>
              <w:lastRenderedPageBreak/>
              <w:t>perusahaan sehingga harga sahamnya dapat mencapai sekurang-kurangnya Rp 50</w:t>
            </w:r>
            <w:proofErr w:type="gramStart"/>
            <w:r w:rsidRPr="0032088E">
              <w:rPr>
                <w:rFonts w:ascii="Times New Roman" w:hAnsi="Times New Roman"/>
                <w:color w:val="000000"/>
              </w:rPr>
              <w:t>,00</w:t>
            </w:r>
            <w:proofErr w:type="gramEnd"/>
            <w:r w:rsidRPr="0032088E">
              <w:rPr>
                <w:rFonts w:ascii="Times New Roman" w:hAnsi="Times New Roman"/>
                <w:color w:val="000000"/>
              </w:rPr>
              <w:t xml:space="preserve"> (lima puluh rupiah), maka Bursa dapat memberikan kesempatan kepada Perusahaan Tercatat tersebut untuk memperdagangkan sahamnya di Pasar Reguler selama 1 (satu) Hari Bursa dimulai dengan Pra-pembukaan. </w:t>
            </w:r>
          </w:p>
          <w:p w:rsidR="00EB105D" w:rsidRPr="0032088E" w:rsidRDefault="00EB105D" w:rsidP="0032088E">
            <w:pPr>
              <w:autoSpaceDE w:val="0"/>
              <w:autoSpaceDN w:val="0"/>
              <w:adjustRightInd w:val="0"/>
              <w:spacing w:after="0"/>
              <w:ind w:left="720" w:hanging="360"/>
              <w:jc w:val="both"/>
              <w:rPr>
                <w:rFonts w:ascii="Times New Roman" w:hAnsi="Times New Roman"/>
                <w:color w:val="000000"/>
              </w:rPr>
            </w:pPr>
            <w:r w:rsidRPr="0032088E">
              <w:rPr>
                <w:rFonts w:ascii="Times New Roman" w:hAnsi="Times New Roman"/>
                <w:color w:val="000000"/>
              </w:rPr>
              <w:t xml:space="preserve">e. Apabila dalam periode waktu 24 (dua puluh empat) bulan sejak tanggal 2 Januari 2008 Perusahaan Tercatat tidak dapat melakukan peningkatan kinerja keuangan sehingga sahamnya tetap hanya diperdagangkan di Pasar Negosiasi, maka Bursa melakukan Delisting </w:t>
            </w:r>
            <w:r w:rsidRPr="0032088E">
              <w:rPr>
                <w:rFonts w:ascii="Times New Roman" w:hAnsi="Times New Roman"/>
                <w:color w:val="000000"/>
              </w:rPr>
              <w:lastRenderedPageBreak/>
              <w:t xml:space="preserve">terhadap pencatatan Efek Perusahaan Tercatat yang bersangkutan sesuai dengan ketentuan III.3.1.2. Peraturan Nomor I-I tentang Penghapusan Pencatatan (Delisting) dan Pencatatan Kembali (Relisting) Saham di Bursa. </w:t>
            </w:r>
          </w:p>
        </w:tc>
        <w:tc>
          <w:tcPr>
            <w:tcW w:w="2835" w:type="dxa"/>
          </w:tcPr>
          <w:p w:rsidR="00EB105D" w:rsidRPr="0032088E" w:rsidRDefault="00EB105D" w:rsidP="0032088E">
            <w:pPr>
              <w:pStyle w:val="ListParagraph"/>
              <w:numPr>
                <w:ilvl w:val="0"/>
                <w:numId w:val="29"/>
              </w:numPr>
              <w:spacing w:after="0"/>
              <w:ind w:left="175" w:hanging="218"/>
              <w:jc w:val="both"/>
              <w:rPr>
                <w:rFonts w:ascii="Times New Roman" w:hAnsi="Times New Roman" w:cs="Times New Roman"/>
                <w:color w:val="000000"/>
              </w:rPr>
            </w:pPr>
            <w:r w:rsidRPr="0032088E">
              <w:rPr>
                <w:rFonts w:ascii="Times New Roman" w:hAnsi="Times New Roman" w:cs="Times New Roman"/>
              </w:rPr>
              <w:lastRenderedPageBreak/>
              <w:t>Pada Februari tahun 2010 terjadi transaksi saham BAPA dengan harga dibawah harga acuan Rp 50</w:t>
            </w:r>
            <w:proofErr w:type="gramStart"/>
            <w:r w:rsidRPr="0032088E">
              <w:rPr>
                <w:rFonts w:ascii="Times New Roman" w:hAnsi="Times New Roman" w:cs="Times New Roman"/>
              </w:rPr>
              <w:t>,00</w:t>
            </w:r>
            <w:proofErr w:type="gramEnd"/>
            <w:r w:rsidRPr="0032088E">
              <w:rPr>
                <w:rFonts w:ascii="Times New Roman" w:hAnsi="Times New Roman" w:cs="Times New Roman"/>
              </w:rPr>
              <w:t xml:space="preserve"> (lima puluh rupiah). Pada saat itu harga saham BAPA pada saat penutupan</w:t>
            </w:r>
            <w:r w:rsidR="0013538A" w:rsidRPr="0032088E">
              <w:rPr>
                <w:rFonts w:ascii="Times New Roman" w:hAnsi="Times New Roman" w:cs="Times New Roman"/>
              </w:rPr>
              <w:t xml:space="preserve"> (</w:t>
            </w:r>
            <w:r w:rsidR="0013538A" w:rsidRPr="0032088E">
              <w:rPr>
                <w:rFonts w:ascii="Times New Roman" w:hAnsi="Times New Roman" w:cs="Times New Roman"/>
                <w:i/>
              </w:rPr>
              <w:t>closed price</w:t>
            </w:r>
            <w:r w:rsidR="0013538A" w:rsidRPr="0032088E">
              <w:rPr>
                <w:rFonts w:ascii="Times New Roman" w:hAnsi="Times New Roman" w:cs="Times New Roman"/>
              </w:rPr>
              <w:t>)</w:t>
            </w:r>
            <w:r w:rsidRPr="0032088E">
              <w:rPr>
                <w:rFonts w:ascii="Times New Roman" w:hAnsi="Times New Roman" w:cs="Times New Roman"/>
              </w:rPr>
              <w:t xml:space="preserve"> adalah Rp 1</w:t>
            </w:r>
            <w:proofErr w:type="gramStart"/>
            <w:r w:rsidRPr="0032088E">
              <w:rPr>
                <w:rFonts w:ascii="Times New Roman" w:hAnsi="Times New Roman" w:cs="Times New Roman"/>
              </w:rPr>
              <w:t>,00</w:t>
            </w:r>
            <w:proofErr w:type="gramEnd"/>
            <w:r w:rsidRPr="0032088E">
              <w:rPr>
                <w:rFonts w:ascii="Times New Roman" w:hAnsi="Times New Roman" w:cs="Times New Roman"/>
              </w:rPr>
              <w:t xml:space="preserve"> (satu rupiah).</w:t>
            </w:r>
          </w:p>
          <w:p w:rsidR="0013538A" w:rsidRPr="0032088E" w:rsidRDefault="001850F2" w:rsidP="00F45869">
            <w:pPr>
              <w:pStyle w:val="ListParagraph"/>
              <w:numPr>
                <w:ilvl w:val="0"/>
                <w:numId w:val="29"/>
              </w:numPr>
              <w:spacing w:after="0"/>
              <w:ind w:left="175" w:hanging="218"/>
              <w:jc w:val="both"/>
              <w:rPr>
                <w:rFonts w:ascii="Times New Roman" w:hAnsi="Times New Roman" w:cs="Times New Roman"/>
                <w:color w:val="000000"/>
              </w:rPr>
            </w:pPr>
            <w:r>
              <w:rPr>
                <w:rFonts w:ascii="Times New Roman" w:hAnsi="Times New Roman" w:cs="Times New Roman"/>
                <w:color w:val="000000"/>
              </w:rPr>
              <w:t xml:space="preserve">Penjatuhan sanksi </w:t>
            </w:r>
            <w:r>
              <w:rPr>
                <w:rFonts w:ascii="Times New Roman" w:hAnsi="Times New Roman" w:cs="Times New Roman"/>
                <w:i/>
                <w:color w:val="000000"/>
              </w:rPr>
              <w:t xml:space="preserve">delisting </w:t>
            </w:r>
            <w:r>
              <w:rPr>
                <w:rFonts w:ascii="Times New Roman" w:hAnsi="Times New Roman" w:cs="Times New Roman"/>
                <w:color w:val="000000"/>
              </w:rPr>
              <w:t xml:space="preserve">terhadap perusahaan tercatat hanya diberlakukan oleh bursa untuk perusahaan tercatat yang tidak dapat meningkatakkan kinerja keuangan dalam jangka waktu tertentu yakni 24 bulan terhitung sejak 2 Januari 2008 hingga 2 Januari 2010 sehingga sahamnya hanya diperdagangkan di pasar </w:t>
            </w:r>
            <w:r>
              <w:rPr>
                <w:rFonts w:ascii="Times New Roman" w:hAnsi="Times New Roman" w:cs="Times New Roman"/>
                <w:color w:val="000000"/>
              </w:rPr>
              <w:lastRenderedPageBreak/>
              <w:t xml:space="preserve">negosiasi. Sedangkan untuk perusahaan tercatat yang tidak dapat meningkatkan kinerja keuangannya melebihi jangka waktu tersebut tidak dapat dilakukan tindakan </w:t>
            </w:r>
            <w:r>
              <w:rPr>
                <w:rFonts w:ascii="Times New Roman" w:hAnsi="Times New Roman" w:cs="Times New Roman"/>
                <w:i/>
                <w:color w:val="000000"/>
              </w:rPr>
              <w:t xml:space="preserve">delisting </w:t>
            </w:r>
            <w:r>
              <w:rPr>
                <w:rFonts w:ascii="Times New Roman" w:hAnsi="Times New Roman" w:cs="Times New Roman"/>
                <w:color w:val="000000"/>
              </w:rPr>
              <w:t xml:space="preserve">dengan mendasarkan pada peraturan harga batas bawah. Padahal, dalam realitanya masih ditemukan adanya perusahaan tercatat yang lebih dari 24 bulan harga sahamnya tidak mengalami pergerakan baik peningkatan maupun penurunan. Perusahaan tersebut adalah BNBR. BNBR sejak </w:t>
            </w:r>
            <w:r w:rsidR="00F45869">
              <w:rPr>
                <w:rFonts w:ascii="Times New Roman" w:hAnsi="Times New Roman" w:cs="Times New Roman"/>
                <w:color w:val="000000"/>
              </w:rPr>
              <w:t>2013 hingga 2016 harga sahamnya terus berada pada harga Rp 50</w:t>
            </w:r>
            <w:proofErr w:type="gramStart"/>
            <w:r w:rsidR="00F45869">
              <w:rPr>
                <w:rFonts w:ascii="Times New Roman" w:hAnsi="Times New Roman" w:cs="Times New Roman"/>
                <w:color w:val="000000"/>
              </w:rPr>
              <w:t>,00</w:t>
            </w:r>
            <w:proofErr w:type="gramEnd"/>
            <w:r w:rsidR="00F45869">
              <w:rPr>
                <w:rFonts w:ascii="Times New Roman" w:hAnsi="Times New Roman" w:cs="Times New Roman"/>
                <w:color w:val="000000"/>
              </w:rPr>
              <w:t xml:space="preserve"> (lima puluh rupiah). </w:t>
            </w:r>
          </w:p>
        </w:tc>
      </w:tr>
      <w:tr w:rsidR="00EB105D" w:rsidTr="00C94641">
        <w:tc>
          <w:tcPr>
            <w:tcW w:w="570" w:type="dxa"/>
          </w:tcPr>
          <w:p w:rsidR="00EB105D" w:rsidRPr="0032088E" w:rsidRDefault="00EB105D" w:rsidP="0032088E">
            <w:pPr>
              <w:spacing w:after="0"/>
              <w:jc w:val="both"/>
              <w:rPr>
                <w:rFonts w:ascii="Times New Roman" w:hAnsi="Times New Roman"/>
              </w:rPr>
            </w:pPr>
            <w:r w:rsidRPr="0032088E">
              <w:rPr>
                <w:rFonts w:ascii="Times New Roman" w:hAnsi="Times New Roman"/>
              </w:rPr>
              <w:lastRenderedPageBreak/>
              <w:t>3.</w:t>
            </w:r>
          </w:p>
        </w:tc>
        <w:tc>
          <w:tcPr>
            <w:tcW w:w="1415" w:type="dxa"/>
          </w:tcPr>
          <w:p w:rsidR="00EB105D" w:rsidRPr="0032088E" w:rsidRDefault="00EB105D" w:rsidP="0032088E">
            <w:pPr>
              <w:autoSpaceDE w:val="0"/>
              <w:autoSpaceDN w:val="0"/>
              <w:adjustRightInd w:val="0"/>
              <w:spacing w:after="0"/>
              <w:jc w:val="both"/>
              <w:rPr>
                <w:rFonts w:ascii="Times New Roman" w:hAnsi="Times New Roman"/>
              </w:rPr>
            </w:pPr>
            <w:r w:rsidRPr="0032088E">
              <w:rPr>
                <w:rFonts w:ascii="Times New Roman" w:hAnsi="Times New Roman"/>
              </w:rPr>
              <w:t>Keputusan Direksi PT Bursa Efek Indonesia</w:t>
            </w:r>
          </w:p>
          <w:p w:rsidR="00EB105D" w:rsidRPr="0032088E" w:rsidRDefault="00EB105D" w:rsidP="0032088E">
            <w:pPr>
              <w:spacing w:after="0"/>
              <w:jc w:val="both"/>
              <w:rPr>
                <w:rFonts w:ascii="Times New Roman" w:hAnsi="Times New Roman"/>
              </w:rPr>
            </w:pPr>
            <w:r w:rsidRPr="0032088E">
              <w:rPr>
                <w:rFonts w:ascii="Times New Roman" w:hAnsi="Times New Roman"/>
              </w:rPr>
              <w:t>Nomor : Kep-00113/BEI/12-2016</w:t>
            </w:r>
          </w:p>
        </w:tc>
        <w:tc>
          <w:tcPr>
            <w:tcW w:w="1843" w:type="dxa"/>
          </w:tcPr>
          <w:p w:rsidR="00EB105D" w:rsidRPr="0032088E" w:rsidRDefault="00EB105D" w:rsidP="0032088E">
            <w:pPr>
              <w:spacing w:after="0"/>
              <w:jc w:val="center"/>
              <w:rPr>
                <w:rFonts w:ascii="Times New Roman" w:hAnsi="Times New Roman"/>
              </w:rPr>
            </w:pPr>
            <w:r w:rsidRPr="0032088E">
              <w:rPr>
                <w:rFonts w:ascii="Times New Roman" w:hAnsi="Times New Roman"/>
              </w:rPr>
              <w:t>2016</w:t>
            </w:r>
          </w:p>
        </w:tc>
        <w:tc>
          <w:tcPr>
            <w:tcW w:w="1417" w:type="dxa"/>
          </w:tcPr>
          <w:p w:rsidR="00EB105D" w:rsidRPr="0032088E" w:rsidRDefault="00EB105D" w:rsidP="0032088E">
            <w:pPr>
              <w:spacing w:after="0"/>
              <w:jc w:val="center"/>
              <w:rPr>
                <w:rFonts w:ascii="Times New Roman" w:hAnsi="Times New Roman"/>
              </w:rPr>
            </w:pPr>
            <w:r w:rsidRPr="0032088E">
              <w:rPr>
                <w:rFonts w:ascii="Times New Roman" w:hAnsi="Times New Roman"/>
              </w:rPr>
              <w:t>Berlaku</w:t>
            </w:r>
          </w:p>
        </w:tc>
        <w:tc>
          <w:tcPr>
            <w:tcW w:w="2552" w:type="dxa"/>
          </w:tcPr>
          <w:p w:rsidR="00EB105D" w:rsidRPr="0032088E" w:rsidRDefault="00EB105D" w:rsidP="0032088E">
            <w:pPr>
              <w:pStyle w:val="ListParagraph"/>
              <w:numPr>
                <w:ilvl w:val="0"/>
                <w:numId w:val="28"/>
              </w:numPr>
              <w:autoSpaceDE w:val="0"/>
              <w:autoSpaceDN w:val="0"/>
              <w:adjustRightInd w:val="0"/>
              <w:spacing w:after="0"/>
              <w:ind w:left="241" w:hanging="218"/>
              <w:jc w:val="both"/>
              <w:rPr>
                <w:rFonts w:ascii="Times New Roman" w:hAnsi="Times New Roman" w:cs="Times New Roman"/>
              </w:rPr>
            </w:pPr>
            <w:r w:rsidRPr="0032088E">
              <w:rPr>
                <w:rFonts w:ascii="Times New Roman" w:hAnsi="Times New Roman" w:cs="Times New Roman"/>
              </w:rPr>
              <w:t xml:space="preserve">Dalam pelaksanaan perdagangan Efek Bersifat Ekuitas di Pasar Reguler dan Pasar Tunai, JATS akan melakukan </w:t>
            </w:r>
            <w:r w:rsidRPr="0032088E">
              <w:rPr>
                <w:rFonts w:ascii="Times New Roman" w:hAnsi="Times New Roman" w:cs="Times New Roman"/>
                <w:i/>
                <w:iCs/>
              </w:rPr>
              <w:t xml:space="preserve">Auto Rejection </w:t>
            </w:r>
            <w:r w:rsidRPr="0032088E">
              <w:rPr>
                <w:rFonts w:ascii="Times New Roman" w:hAnsi="Times New Roman" w:cs="Times New Roman"/>
              </w:rPr>
              <w:t>apabila harga penawaran jual atau permintaan beli saham yang dimasukkan ke JATS lebih kecil dari Rp50,00 (lima puluh rupiah).</w:t>
            </w:r>
          </w:p>
          <w:p w:rsidR="00EB105D" w:rsidRPr="0032088E" w:rsidRDefault="00EB105D" w:rsidP="0032088E">
            <w:pPr>
              <w:pStyle w:val="ListParagraph"/>
              <w:numPr>
                <w:ilvl w:val="0"/>
                <w:numId w:val="28"/>
              </w:numPr>
              <w:autoSpaceDE w:val="0"/>
              <w:autoSpaceDN w:val="0"/>
              <w:adjustRightInd w:val="0"/>
              <w:spacing w:before="240" w:after="0"/>
              <w:ind w:left="241" w:hanging="218"/>
              <w:jc w:val="both"/>
              <w:rPr>
                <w:rFonts w:ascii="Times New Roman" w:hAnsi="Times New Roman" w:cs="Times New Roman"/>
              </w:rPr>
            </w:pPr>
            <w:r w:rsidRPr="0032088E">
              <w:rPr>
                <w:rFonts w:ascii="Times New Roman" w:hAnsi="Times New Roman" w:cs="Times New Roman"/>
              </w:rPr>
              <w:t xml:space="preserve">JATS akan melakukan </w:t>
            </w:r>
            <w:r w:rsidRPr="0032088E">
              <w:rPr>
                <w:rFonts w:ascii="Times New Roman" w:hAnsi="Times New Roman" w:cs="Times New Roman"/>
                <w:i/>
                <w:iCs/>
              </w:rPr>
              <w:t xml:space="preserve">Auto Rejection </w:t>
            </w:r>
            <w:r w:rsidRPr="0032088E">
              <w:rPr>
                <w:rFonts w:ascii="Times New Roman" w:hAnsi="Times New Roman" w:cs="Times New Roman"/>
              </w:rPr>
              <w:t xml:space="preserve">apabila harga penawaran jual atau permintaan beli saham yang dimasukkan ke JATS lebih dari 35% (tiga puluh lima perseratus) di atas atau di bawah acuan Harga untuk </w:t>
            </w:r>
            <w:r w:rsidRPr="0032088E">
              <w:rPr>
                <w:rFonts w:ascii="Times New Roman" w:hAnsi="Times New Roman" w:cs="Times New Roman"/>
              </w:rPr>
              <w:lastRenderedPageBreak/>
              <w:t>saham dengan rentang harga Rp50,00 (lima puluh rupiah) sampai dengan Rp200,00 (dua ratus rupiah).</w:t>
            </w:r>
          </w:p>
        </w:tc>
        <w:tc>
          <w:tcPr>
            <w:tcW w:w="2835" w:type="dxa"/>
          </w:tcPr>
          <w:p w:rsidR="00EB105D" w:rsidRPr="0032088E" w:rsidRDefault="00C94641" w:rsidP="0032088E">
            <w:pPr>
              <w:pStyle w:val="ListParagraph"/>
              <w:numPr>
                <w:ilvl w:val="1"/>
                <w:numId w:val="21"/>
              </w:numPr>
              <w:autoSpaceDE w:val="0"/>
              <w:autoSpaceDN w:val="0"/>
              <w:adjustRightInd w:val="0"/>
              <w:spacing w:after="0"/>
              <w:ind w:left="175" w:hanging="283"/>
              <w:jc w:val="both"/>
              <w:rPr>
                <w:rFonts w:ascii="Times New Roman" w:hAnsi="Times New Roman" w:cs="Times New Roman"/>
              </w:rPr>
            </w:pPr>
            <w:r w:rsidRPr="0032088E">
              <w:rPr>
                <w:rFonts w:ascii="Times New Roman" w:hAnsi="Times New Roman" w:cs="Times New Roman"/>
              </w:rPr>
              <w:lastRenderedPageBreak/>
              <w:t xml:space="preserve">Secara normatif ketentuan </w:t>
            </w:r>
            <w:r w:rsidRPr="0032088E">
              <w:rPr>
                <w:rFonts w:ascii="Times New Roman" w:hAnsi="Times New Roman" w:cs="Times New Roman"/>
                <w:i/>
              </w:rPr>
              <w:t xml:space="preserve">auto rejection </w:t>
            </w:r>
            <w:r w:rsidRPr="0032088E">
              <w:rPr>
                <w:rFonts w:ascii="Times New Roman" w:hAnsi="Times New Roman" w:cs="Times New Roman"/>
              </w:rPr>
              <w:t>bertentangan dengan peraturan harga batas bawah saham karena dalam peraturan harga batas bawah saham dilarang adanya penawaran jual dan atau permintaan beli dibawah harga Rp 50</w:t>
            </w:r>
            <w:proofErr w:type="gramStart"/>
            <w:r w:rsidRPr="0032088E">
              <w:rPr>
                <w:rFonts w:ascii="Times New Roman" w:hAnsi="Times New Roman" w:cs="Times New Roman"/>
              </w:rPr>
              <w:t>,00</w:t>
            </w:r>
            <w:proofErr w:type="gramEnd"/>
            <w:r w:rsidRPr="0032088E">
              <w:rPr>
                <w:rFonts w:ascii="Times New Roman" w:hAnsi="Times New Roman" w:cs="Times New Roman"/>
              </w:rPr>
              <w:t xml:space="preserve"> (lima puluh rupiah), serta apabila terjadi transaksi dibawah harga acuan Rp 50,00 (lima puluh rupiah) maka transaksi tersebut tidak sah atau batal dengan sendirinya. Akan tetapi ketentuan </w:t>
            </w:r>
            <w:r w:rsidRPr="0032088E">
              <w:rPr>
                <w:rFonts w:ascii="Times New Roman" w:hAnsi="Times New Roman" w:cs="Times New Roman"/>
                <w:i/>
              </w:rPr>
              <w:t xml:space="preserve">auto rejection </w:t>
            </w:r>
            <w:r w:rsidRPr="0032088E">
              <w:rPr>
                <w:rFonts w:ascii="Times New Roman" w:hAnsi="Times New Roman" w:cs="Times New Roman"/>
              </w:rPr>
              <w:t xml:space="preserve">memberi peluang adanya penawaran jual dan atau permintaan beli dibawah harga acuan selama tidak melebihi batasan yang </w:t>
            </w:r>
            <w:r w:rsidRPr="0032088E">
              <w:rPr>
                <w:rFonts w:ascii="Times New Roman" w:hAnsi="Times New Roman" w:cs="Times New Roman"/>
              </w:rPr>
              <w:lastRenderedPageBreak/>
              <w:t>telah ditentukan.</w:t>
            </w:r>
          </w:p>
        </w:tc>
      </w:tr>
    </w:tbl>
    <w:p w:rsidR="001403A2" w:rsidRDefault="0013538A" w:rsidP="0013538A">
      <w:pPr>
        <w:pStyle w:val="ListParagraph1"/>
        <w:spacing w:line="480" w:lineRule="auto"/>
        <w:ind w:left="426" w:firstLine="567"/>
        <w:jc w:val="both"/>
        <w:rPr>
          <w:rFonts w:ascii="Times New Roman" w:hAnsi="Times New Roman"/>
          <w:color w:val="000000"/>
          <w:sz w:val="24"/>
          <w:szCs w:val="24"/>
        </w:rPr>
      </w:pPr>
      <w:r>
        <w:rPr>
          <w:rFonts w:ascii="Times New Roman" w:hAnsi="Times New Roman"/>
          <w:sz w:val="24"/>
          <w:szCs w:val="24"/>
        </w:rPr>
        <w:lastRenderedPageBreak/>
        <w:t xml:space="preserve">Berdasarkan pada tabel tersebut maka dapat dilihat bahwa pada saat otoritas bursa memberlakukan </w:t>
      </w:r>
      <w:r w:rsidRPr="009D7E27">
        <w:rPr>
          <w:rFonts w:ascii="Times New Roman" w:hAnsi="Times New Roman"/>
          <w:color w:val="000000"/>
          <w:sz w:val="24"/>
          <w:szCs w:val="24"/>
        </w:rPr>
        <w:t>Surat Edaran PT Bursa Efek Jakarta Nomor: SE-012/BEJ/12-2004</w:t>
      </w:r>
      <w:r>
        <w:rPr>
          <w:rFonts w:ascii="Times New Roman" w:hAnsi="Times New Roman"/>
          <w:color w:val="000000"/>
          <w:sz w:val="24"/>
          <w:szCs w:val="24"/>
        </w:rPr>
        <w:t xml:space="preserve">, penulis tidak menemukan adanya pelanggaran yang terjadi. Sedangkan dalam masa pemberlakuan </w:t>
      </w:r>
      <w:r w:rsidRPr="009D7E27">
        <w:rPr>
          <w:rFonts w:ascii="Times New Roman" w:hAnsi="Times New Roman"/>
          <w:bCs/>
          <w:color w:val="000000"/>
          <w:sz w:val="24"/>
          <w:szCs w:val="24"/>
        </w:rPr>
        <w:t xml:space="preserve">Surat Edaran </w:t>
      </w:r>
      <w:r w:rsidRPr="009D7E27">
        <w:rPr>
          <w:rFonts w:ascii="Times New Roman" w:hAnsi="Times New Roman"/>
          <w:color w:val="000000"/>
          <w:sz w:val="24"/>
          <w:szCs w:val="24"/>
        </w:rPr>
        <w:t>PT Bursa Efek Jakarta Nomor: Se-001/Bej/06-2007</w:t>
      </w:r>
      <w:r>
        <w:rPr>
          <w:rFonts w:ascii="Times New Roman" w:hAnsi="Times New Roman"/>
          <w:color w:val="000000"/>
          <w:sz w:val="24"/>
          <w:szCs w:val="24"/>
        </w:rPr>
        <w:t>, penulis menemukan adanya sejumlah pelanggaran yang terjadi. Sebagaimana yang telah dijelaskan sebelumnya bahwa batasan harga terendah saham yang dapat diperdagangkan di pasar reguler dan pasar tunai adalahRp 50</w:t>
      </w:r>
      <w:proofErr w:type="gramStart"/>
      <w:r>
        <w:rPr>
          <w:rFonts w:ascii="Times New Roman" w:hAnsi="Times New Roman"/>
          <w:color w:val="000000"/>
          <w:sz w:val="24"/>
          <w:szCs w:val="24"/>
        </w:rPr>
        <w:t>,00</w:t>
      </w:r>
      <w:proofErr w:type="gramEnd"/>
      <w:r>
        <w:rPr>
          <w:rFonts w:ascii="Times New Roman" w:hAnsi="Times New Roman"/>
          <w:color w:val="000000"/>
          <w:sz w:val="24"/>
          <w:szCs w:val="24"/>
        </w:rPr>
        <w:t xml:space="preserve"> (lima puluh rupiah) dan tidak boleh ada penawaran jual dan atau permintaan beli dibawah harga acuan tersebut. </w:t>
      </w:r>
      <w:proofErr w:type="gramStart"/>
      <w:r>
        <w:rPr>
          <w:rFonts w:ascii="Times New Roman" w:hAnsi="Times New Roman"/>
          <w:color w:val="000000"/>
          <w:sz w:val="24"/>
          <w:szCs w:val="24"/>
        </w:rPr>
        <w:t>Serta apabila terjadi transaksi dibawah harga acuan maka transaksi tersebut tidak sah atau batal dengan sendirinya.</w:t>
      </w:r>
      <w:proofErr w:type="gramEnd"/>
    </w:p>
    <w:p w:rsidR="0013538A" w:rsidRDefault="0013538A" w:rsidP="0013538A">
      <w:pPr>
        <w:pStyle w:val="ListParagraph1"/>
        <w:spacing w:line="480" w:lineRule="auto"/>
        <w:ind w:left="426" w:firstLine="567"/>
        <w:jc w:val="both"/>
        <w:rPr>
          <w:rFonts w:ascii="Times New Roman" w:hAnsi="Times New Roman"/>
          <w:sz w:val="24"/>
          <w:szCs w:val="24"/>
        </w:rPr>
      </w:pPr>
      <w:proofErr w:type="gramStart"/>
      <w:r>
        <w:rPr>
          <w:rFonts w:ascii="Times New Roman" w:hAnsi="Times New Roman"/>
          <w:color w:val="000000"/>
          <w:sz w:val="24"/>
          <w:szCs w:val="24"/>
        </w:rPr>
        <w:t xml:space="preserve">Namun, pada kenyataannya </w:t>
      </w:r>
      <w:r>
        <w:rPr>
          <w:rFonts w:ascii="Times New Roman" w:hAnsi="Times New Roman"/>
          <w:sz w:val="24"/>
          <w:szCs w:val="24"/>
        </w:rPr>
        <w:t>masih dijumpai perusahaan tercatat yang harga sahamnya jauh di bawah harga batas bawah saham.</w:t>
      </w:r>
      <w:proofErr w:type="gramEnd"/>
      <w:r>
        <w:rPr>
          <w:rFonts w:ascii="Times New Roman" w:hAnsi="Times New Roman"/>
          <w:sz w:val="24"/>
          <w:szCs w:val="24"/>
        </w:rPr>
        <w:t xml:space="preserve"> Perusahaan tersebut adalah PT. Bekasi Asri Pemula</w:t>
      </w:r>
    </w:p>
    <w:p w:rsidR="00F45869" w:rsidRDefault="00F45869" w:rsidP="0013538A">
      <w:pPr>
        <w:pStyle w:val="ListParagraph1"/>
        <w:spacing w:line="480" w:lineRule="auto"/>
        <w:ind w:left="426" w:firstLine="567"/>
        <w:jc w:val="both"/>
        <w:rPr>
          <w:rFonts w:ascii="Times New Roman" w:hAnsi="Times New Roman"/>
          <w:sz w:val="24"/>
          <w:szCs w:val="24"/>
        </w:rPr>
      </w:pPr>
    </w:p>
    <w:p w:rsidR="00F45869" w:rsidRDefault="00F45869" w:rsidP="0013538A">
      <w:pPr>
        <w:pStyle w:val="ListParagraph1"/>
        <w:spacing w:line="480" w:lineRule="auto"/>
        <w:ind w:left="426" w:firstLine="567"/>
        <w:jc w:val="both"/>
        <w:rPr>
          <w:rFonts w:ascii="Times New Roman" w:hAnsi="Times New Roman"/>
          <w:sz w:val="24"/>
          <w:szCs w:val="24"/>
        </w:rPr>
      </w:pPr>
    </w:p>
    <w:p w:rsidR="0013538A" w:rsidRDefault="00C94641" w:rsidP="0013538A">
      <w:pPr>
        <w:pStyle w:val="ListParagraph1"/>
        <w:spacing w:line="480" w:lineRule="auto"/>
        <w:ind w:left="426" w:firstLine="567"/>
        <w:jc w:val="both"/>
        <w:rPr>
          <w:rFonts w:ascii="Times New Roman" w:hAnsi="Times New Roman"/>
          <w:b/>
          <w:sz w:val="24"/>
          <w:szCs w:val="24"/>
        </w:rPr>
      </w:pPr>
      <w:proofErr w:type="gramStart"/>
      <w:r>
        <w:rPr>
          <w:rFonts w:ascii="Times New Roman" w:hAnsi="Times New Roman"/>
          <w:sz w:val="24"/>
          <w:szCs w:val="24"/>
        </w:rPr>
        <w:lastRenderedPageBreak/>
        <w:t>Tabel 2</w:t>
      </w:r>
      <w:r w:rsidR="0013538A">
        <w:rPr>
          <w:rFonts w:ascii="Times New Roman" w:hAnsi="Times New Roman"/>
          <w:sz w:val="24"/>
          <w:szCs w:val="24"/>
        </w:rPr>
        <w:t>.</w:t>
      </w:r>
      <w:proofErr w:type="gramEnd"/>
      <w:r w:rsidR="0013538A">
        <w:rPr>
          <w:rFonts w:ascii="Times New Roman" w:hAnsi="Times New Roman"/>
          <w:sz w:val="24"/>
          <w:szCs w:val="24"/>
        </w:rPr>
        <w:t xml:space="preserve"> Data </w:t>
      </w:r>
      <w:r w:rsidR="0013538A">
        <w:rPr>
          <w:rFonts w:ascii="Times New Roman" w:hAnsi="Times New Roman"/>
          <w:i/>
          <w:sz w:val="24"/>
          <w:szCs w:val="24"/>
        </w:rPr>
        <w:t>Indonesia Capital Market Directory</w:t>
      </w:r>
      <w:r w:rsidR="0013538A">
        <w:rPr>
          <w:rFonts w:ascii="Times New Roman" w:hAnsi="Times New Roman"/>
          <w:sz w:val="24"/>
          <w:szCs w:val="24"/>
        </w:rPr>
        <w:t xml:space="preserve"> PT. Bekasi Asri Pemula Tbk (BAPA) Tahun 2011</w:t>
      </w:r>
      <w:r w:rsidR="0013538A">
        <w:rPr>
          <w:rStyle w:val="FootnoteReference"/>
          <w:rFonts w:ascii="Times New Roman" w:hAnsi="Times New Roman"/>
          <w:sz w:val="24"/>
          <w:szCs w:val="24"/>
        </w:rPr>
        <w:footnoteReference w:id="135"/>
      </w:r>
    </w:p>
    <w:p w:rsidR="0013538A" w:rsidRDefault="0013538A" w:rsidP="0013538A">
      <w:pPr>
        <w:pStyle w:val="ListParagraph1"/>
        <w:spacing w:line="480" w:lineRule="auto"/>
        <w:jc w:val="both"/>
        <w:rPr>
          <w:rFonts w:ascii="Times New Roman" w:hAnsi="Times New Roman"/>
          <w:sz w:val="24"/>
          <w:szCs w:val="24"/>
        </w:rPr>
      </w:pPr>
      <w:r>
        <w:rPr>
          <w:rFonts w:ascii="Times New Roman" w:hAnsi="Times New Roman"/>
          <w:noProof/>
          <w:sz w:val="24"/>
          <w:szCs w:val="24"/>
        </w:rPr>
        <w:drawing>
          <wp:inline distT="0" distB="0" distL="0" distR="0">
            <wp:extent cx="5552440" cy="266255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552440" cy="2662555"/>
                    </a:xfrm>
                    <a:prstGeom prst="rect">
                      <a:avLst/>
                    </a:prstGeom>
                    <a:noFill/>
                    <a:ln w="9525">
                      <a:noFill/>
                      <a:miter lim="800000"/>
                      <a:headEnd/>
                      <a:tailEnd/>
                    </a:ln>
                  </pic:spPr>
                </pic:pic>
              </a:graphicData>
            </a:graphic>
          </wp:inline>
        </w:drawing>
      </w:r>
    </w:p>
    <w:p w:rsidR="0013538A" w:rsidRDefault="0013538A" w:rsidP="0013538A">
      <w:pPr>
        <w:pStyle w:val="ListParagraph1"/>
        <w:spacing w:line="480" w:lineRule="auto"/>
        <w:ind w:left="426" w:firstLine="567"/>
        <w:jc w:val="both"/>
        <w:rPr>
          <w:rFonts w:ascii="Times New Roman" w:hAnsi="Times New Roman"/>
          <w:sz w:val="24"/>
          <w:szCs w:val="24"/>
        </w:rPr>
      </w:pPr>
      <w:r>
        <w:rPr>
          <w:rFonts w:ascii="Times New Roman" w:hAnsi="Times New Roman"/>
          <w:sz w:val="24"/>
          <w:szCs w:val="24"/>
        </w:rPr>
        <w:t>Dari data tersebut dapat dilihat bahwa pada bulan Februari tahun 2010, harga saham BAPA pada saat penutupan adalah Rp 1</w:t>
      </w:r>
      <w:proofErr w:type="gramStart"/>
      <w:r>
        <w:rPr>
          <w:rFonts w:ascii="Times New Roman" w:hAnsi="Times New Roman"/>
          <w:sz w:val="24"/>
          <w:szCs w:val="24"/>
        </w:rPr>
        <w:t>,00</w:t>
      </w:r>
      <w:proofErr w:type="gramEnd"/>
      <w:r>
        <w:rPr>
          <w:rFonts w:ascii="Times New Roman" w:hAnsi="Times New Roman"/>
          <w:sz w:val="24"/>
          <w:szCs w:val="24"/>
        </w:rPr>
        <w:t xml:space="preserve"> (satu rupiah). </w:t>
      </w:r>
      <w:proofErr w:type="gramStart"/>
      <w:r>
        <w:rPr>
          <w:rFonts w:ascii="Times New Roman" w:hAnsi="Times New Roman"/>
          <w:sz w:val="24"/>
          <w:szCs w:val="24"/>
        </w:rPr>
        <w:t>Hal ini tentu sangat bertentangan dengan peraturan mengenai harga batas bawah saham.</w:t>
      </w:r>
      <w:proofErr w:type="gramEnd"/>
      <w:r>
        <w:rPr>
          <w:rFonts w:ascii="Times New Roman" w:hAnsi="Times New Roman"/>
          <w:sz w:val="24"/>
          <w:szCs w:val="24"/>
        </w:rPr>
        <w:t xml:space="preserve"> Pada tahun 2010 jelas peraturan mengenai harga batas bawah saham Rp 50</w:t>
      </w:r>
      <w:proofErr w:type="gramStart"/>
      <w:r>
        <w:rPr>
          <w:rFonts w:ascii="Times New Roman" w:hAnsi="Times New Roman"/>
          <w:sz w:val="24"/>
          <w:szCs w:val="24"/>
        </w:rPr>
        <w:t>,00</w:t>
      </w:r>
      <w:proofErr w:type="gramEnd"/>
      <w:r>
        <w:rPr>
          <w:rFonts w:ascii="Times New Roman" w:hAnsi="Times New Roman"/>
          <w:sz w:val="24"/>
          <w:szCs w:val="24"/>
        </w:rPr>
        <w:t xml:space="preserve"> (lima puluh rupiah) sudah berlaku. </w:t>
      </w:r>
      <w:proofErr w:type="gramStart"/>
      <w:r>
        <w:rPr>
          <w:rFonts w:ascii="Times New Roman" w:hAnsi="Times New Roman"/>
          <w:sz w:val="24"/>
          <w:szCs w:val="24"/>
        </w:rPr>
        <w:t>Sesuai dengan peraturan yang berlaku, seharusnya anggota bursa yang mewakili BAPA mendapatkan sanksi sesuai dengan ketentuan yang berlaku dan transaksi saham dibatalkan.</w:t>
      </w:r>
      <w:proofErr w:type="gramEnd"/>
      <w:r>
        <w:rPr>
          <w:rFonts w:ascii="Times New Roman" w:hAnsi="Times New Roman"/>
          <w:sz w:val="24"/>
          <w:szCs w:val="24"/>
        </w:rPr>
        <w:t xml:space="preserve"> </w:t>
      </w:r>
      <w:proofErr w:type="gramStart"/>
      <w:r>
        <w:rPr>
          <w:rFonts w:ascii="Times New Roman" w:hAnsi="Times New Roman"/>
          <w:sz w:val="24"/>
          <w:szCs w:val="24"/>
        </w:rPr>
        <w:t>Akan tetapi faktanya transaksi tersebut tetap terjadi dan secara jelas tertulis dalam laporan ICMD BAPA tahun 2011.</w:t>
      </w:r>
      <w:proofErr w:type="gramEnd"/>
      <w:r>
        <w:rPr>
          <w:rStyle w:val="FootnoteReference"/>
          <w:rFonts w:ascii="Times New Roman" w:hAnsi="Times New Roman"/>
          <w:sz w:val="24"/>
          <w:szCs w:val="24"/>
        </w:rPr>
        <w:footnoteReference w:id="136"/>
      </w:r>
      <w:r>
        <w:rPr>
          <w:rFonts w:ascii="Times New Roman" w:hAnsi="Times New Roman"/>
          <w:sz w:val="24"/>
          <w:szCs w:val="24"/>
        </w:rPr>
        <w:t xml:space="preserve"> </w:t>
      </w:r>
    </w:p>
    <w:p w:rsidR="00C94641" w:rsidRDefault="0013538A" w:rsidP="00C94641">
      <w:pPr>
        <w:pStyle w:val="ListParagraph1"/>
        <w:spacing w:line="480" w:lineRule="auto"/>
        <w:ind w:left="426" w:firstLine="567"/>
        <w:jc w:val="both"/>
        <w:rPr>
          <w:rFonts w:ascii="Times New Roman" w:hAnsi="Times New Roman"/>
          <w:sz w:val="24"/>
          <w:szCs w:val="24"/>
        </w:rPr>
      </w:pPr>
      <w:proofErr w:type="gramStart"/>
      <w:r>
        <w:rPr>
          <w:rFonts w:ascii="Times New Roman" w:hAnsi="Times New Roman"/>
          <w:sz w:val="24"/>
          <w:szCs w:val="24"/>
        </w:rPr>
        <w:lastRenderedPageBreak/>
        <w:t>Fakta tersebut mengindikasikan bahwa otoritas bursa belum menegakkan peraturan yang diterbitkannya secara maksimal.</w:t>
      </w:r>
      <w:proofErr w:type="gramEnd"/>
      <w:r>
        <w:rPr>
          <w:rFonts w:ascii="Times New Roman" w:hAnsi="Times New Roman"/>
          <w:sz w:val="24"/>
          <w:szCs w:val="24"/>
        </w:rPr>
        <w:t xml:space="preserve"> Harga saham Rp 1,00 (satu rupiah) milik BAPA tersebut berada pada harga penutupan dan secara nyata termuat dalam laporan ICMD milik BAPA, artinya transaksi saham dengan harga Rp 1,00 (satu rupiah) tersebut sudah terjadi. Apabila otoritas bursa ingin menegakkan peraturan bursa secara maksimal maka sesuai dengan ketentuan bursa yang berlaku, transaksi saham dengan harga Rp 1</w:t>
      </w:r>
      <w:proofErr w:type="gramStart"/>
      <w:r>
        <w:rPr>
          <w:rFonts w:ascii="Times New Roman" w:hAnsi="Times New Roman"/>
          <w:sz w:val="24"/>
          <w:szCs w:val="24"/>
        </w:rPr>
        <w:t>,00</w:t>
      </w:r>
      <w:proofErr w:type="gramEnd"/>
      <w:r>
        <w:rPr>
          <w:rFonts w:ascii="Times New Roman" w:hAnsi="Times New Roman"/>
          <w:sz w:val="24"/>
          <w:szCs w:val="24"/>
        </w:rPr>
        <w:t xml:space="preserve"> (satu rupiah) tersebut batal dilakukan.</w:t>
      </w:r>
    </w:p>
    <w:p w:rsidR="00355030" w:rsidRDefault="00355030" w:rsidP="00355030">
      <w:pPr>
        <w:pStyle w:val="ListParagraph1"/>
        <w:spacing w:line="480" w:lineRule="auto"/>
        <w:ind w:left="426" w:firstLine="567"/>
        <w:jc w:val="both"/>
        <w:rPr>
          <w:rFonts w:ascii="Times New Roman" w:hAnsi="Times New Roman"/>
          <w:sz w:val="24"/>
          <w:szCs w:val="24"/>
        </w:rPr>
      </w:pPr>
      <w:r>
        <w:rPr>
          <w:rFonts w:ascii="Times New Roman" w:hAnsi="Times New Roman"/>
          <w:sz w:val="24"/>
          <w:szCs w:val="24"/>
        </w:rPr>
        <w:t xml:space="preserve">Permasalahan </w:t>
      </w:r>
      <w:r w:rsidR="00C94641">
        <w:rPr>
          <w:rFonts w:ascii="Times New Roman" w:hAnsi="Times New Roman"/>
          <w:sz w:val="24"/>
          <w:szCs w:val="24"/>
        </w:rPr>
        <w:t xml:space="preserve">lain </w:t>
      </w:r>
      <w:r>
        <w:rPr>
          <w:rFonts w:ascii="Times New Roman" w:hAnsi="Times New Roman"/>
          <w:sz w:val="24"/>
          <w:szCs w:val="24"/>
        </w:rPr>
        <w:t>yang muncul berkaitan dengan peraturan harga batas bawah saham adalah terkait adanya pertentangan harga batas bawah saham Rp 50</w:t>
      </w:r>
      <w:proofErr w:type="gramStart"/>
      <w:r>
        <w:rPr>
          <w:rFonts w:ascii="Times New Roman" w:hAnsi="Times New Roman"/>
          <w:sz w:val="24"/>
          <w:szCs w:val="24"/>
        </w:rPr>
        <w:t>,00</w:t>
      </w:r>
      <w:proofErr w:type="gramEnd"/>
      <w:r>
        <w:rPr>
          <w:rFonts w:ascii="Times New Roman" w:hAnsi="Times New Roman"/>
          <w:sz w:val="24"/>
          <w:szCs w:val="24"/>
        </w:rPr>
        <w:t xml:space="preserve"> (lima puluh rupiah) dengan ketentuan </w:t>
      </w:r>
      <w:r>
        <w:rPr>
          <w:rFonts w:ascii="Times New Roman" w:hAnsi="Times New Roman"/>
          <w:i/>
          <w:sz w:val="24"/>
          <w:szCs w:val="24"/>
        </w:rPr>
        <w:t>auto rejection</w:t>
      </w:r>
      <w:r>
        <w:rPr>
          <w:rFonts w:ascii="Times New Roman" w:hAnsi="Times New Roman"/>
          <w:sz w:val="24"/>
          <w:szCs w:val="24"/>
        </w:rPr>
        <w:t>.</w:t>
      </w:r>
      <w:r>
        <w:rPr>
          <w:rStyle w:val="FootnoteReference"/>
          <w:rFonts w:ascii="Times New Roman" w:hAnsi="Times New Roman"/>
          <w:sz w:val="24"/>
          <w:szCs w:val="24"/>
        </w:rPr>
        <w:footnoteReference w:id="137"/>
      </w:r>
      <w:r>
        <w:rPr>
          <w:rFonts w:ascii="Times New Roman" w:hAnsi="Times New Roman"/>
          <w:sz w:val="24"/>
          <w:szCs w:val="24"/>
        </w:rPr>
        <w:t xml:space="preserve"> </w:t>
      </w:r>
      <w:proofErr w:type="gramStart"/>
      <w:r>
        <w:rPr>
          <w:rFonts w:ascii="Times New Roman" w:hAnsi="Times New Roman"/>
          <w:sz w:val="24"/>
          <w:szCs w:val="24"/>
        </w:rPr>
        <w:t xml:space="preserve">Ketentuan mengenai </w:t>
      </w:r>
      <w:r>
        <w:rPr>
          <w:rFonts w:ascii="Times New Roman" w:hAnsi="Times New Roman"/>
          <w:i/>
          <w:sz w:val="24"/>
          <w:szCs w:val="24"/>
        </w:rPr>
        <w:t xml:space="preserve">auto rejection </w:t>
      </w:r>
      <w:r>
        <w:rPr>
          <w:rFonts w:ascii="Times New Roman" w:hAnsi="Times New Roman"/>
          <w:sz w:val="24"/>
          <w:szCs w:val="24"/>
        </w:rPr>
        <w:t>sudah berlaku sejak 6 Januari 2014, namun sempat mengalami beberapa perubahan.</w:t>
      </w:r>
      <w:proofErr w:type="gramEnd"/>
      <w:r>
        <w:rPr>
          <w:rFonts w:ascii="Times New Roman" w:hAnsi="Times New Roman"/>
          <w:sz w:val="24"/>
          <w:szCs w:val="24"/>
        </w:rPr>
        <w:t xml:space="preserve"> </w:t>
      </w:r>
      <w:proofErr w:type="gramStart"/>
      <w:r>
        <w:rPr>
          <w:rFonts w:ascii="Times New Roman" w:hAnsi="Times New Roman"/>
          <w:sz w:val="24"/>
          <w:szCs w:val="24"/>
        </w:rPr>
        <w:t xml:space="preserve">Pemberlakuan peraturan </w:t>
      </w:r>
      <w:r>
        <w:rPr>
          <w:rFonts w:ascii="Times New Roman" w:hAnsi="Times New Roman"/>
          <w:i/>
          <w:sz w:val="24"/>
          <w:szCs w:val="24"/>
        </w:rPr>
        <w:t xml:space="preserve">auto rejection </w:t>
      </w:r>
      <w:r>
        <w:rPr>
          <w:rFonts w:ascii="Times New Roman" w:hAnsi="Times New Roman"/>
          <w:sz w:val="24"/>
          <w:szCs w:val="24"/>
        </w:rPr>
        <w:t>ini beriringan dengan pemberlakuan peraturan harga batas bawah saham.</w:t>
      </w:r>
      <w:proofErr w:type="gramEnd"/>
      <w:r>
        <w:rPr>
          <w:rFonts w:ascii="Times New Roman" w:hAnsi="Times New Roman"/>
          <w:sz w:val="24"/>
          <w:szCs w:val="24"/>
        </w:rPr>
        <w:t xml:space="preserve"> Artinya, dua peraturan tersebut berlaku dalam waktu yang </w:t>
      </w:r>
      <w:proofErr w:type="gramStart"/>
      <w:r>
        <w:rPr>
          <w:rFonts w:ascii="Times New Roman" w:hAnsi="Times New Roman"/>
          <w:sz w:val="24"/>
          <w:szCs w:val="24"/>
        </w:rPr>
        <w:t>sama</w:t>
      </w:r>
      <w:proofErr w:type="gramEnd"/>
      <w:r>
        <w:rPr>
          <w:rFonts w:ascii="Times New Roman" w:hAnsi="Times New Roman"/>
          <w:sz w:val="24"/>
          <w:szCs w:val="24"/>
        </w:rPr>
        <w:t xml:space="preserve"> karena peraturan mengenai harga batas bawah masih berlaku hingga saat ini. </w:t>
      </w:r>
      <w:proofErr w:type="gramStart"/>
      <w:r>
        <w:rPr>
          <w:rFonts w:ascii="Times New Roman" w:hAnsi="Times New Roman"/>
          <w:sz w:val="24"/>
          <w:szCs w:val="24"/>
        </w:rPr>
        <w:t xml:space="preserve">Ketentuan terbaru mengenai </w:t>
      </w:r>
      <w:r>
        <w:rPr>
          <w:rFonts w:ascii="Times New Roman" w:hAnsi="Times New Roman"/>
          <w:i/>
          <w:sz w:val="24"/>
          <w:szCs w:val="24"/>
        </w:rPr>
        <w:t xml:space="preserve">auto rejection </w:t>
      </w:r>
      <w:r>
        <w:rPr>
          <w:rFonts w:ascii="Times New Roman" w:hAnsi="Times New Roman"/>
          <w:sz w:val="24"/>
          <w:szCs w:val="24"/>
        </w:rPr>
        <w:t>mulai diberlakukan pada 3 Januari 2017.</w:t>
      </w:r>
      <w:proofErr w:type="gramEnd"/>
      <w:r>
        <w:rPr>
          <w:rFonts w:ascii="Times New Roman" w:hAnsi="Times New Roman"/>
          <w:sz w:val="24"/>
          <w:szCs w:val="24"/>
        </w:rPr>
        <w:t xml:space="preserve"> Ketentuan tersebut</w:t>
      </w:r>
      <w:r>
        <w:rPr>
          <w:rFonts w:ascii="Times New Roman" w:hAnsi="Times New Roman"/>
          <w:i/>
          <w:sz w:val="24"/>
          <w:szCs w:val="24"/>
        </w:rPr>
        <w:t xml:space="preserve"> </w:t>
      </w:r>
      <w:r>
        <w:rPr>
          <w:rFonts w:ascii="Times New Roman" w:hAnsi="Times New Roman"/>
          <w:sz w:val="24"/>
          <w:szCs w:val="24"/>
        </w:rPr>
        <w:t xml:space="preserve">menyatakan bahwa harga penawaran jual atau permintaan beli saham yang dimasukkan ke JATS akan mengalami </w:t>
      </w:r>
      <w:r>
        <w:rPr>
          <w:rFonts w:ascii="Times New Roman" w:hAnsi="Times New Roman"/>
          <w:i/>
          <w:sz w:val="24"/>
          <w:szCs w:val="24"/>
        </w:rPr>
        <w:t>auto rejection</w:t>
      </w:r>
      <w:r>
        <w:rPr>
          <w:rFonts w:ascii="Times New Roman" w:hAnsi="Times New Roman"/>
          <w:sz w:val="24"/>
          <w:szCs w:val="24"/>
        </w:rPr>
        <w:t xml:space="preserve"> ketika lebih dari 35% </w:t>
      </w:r>
      <w:r>
        <w:rPr>
          <w:rFonts w:ascii="Times New Roman" w:hAnsi="Times New Roman"/>
          <w:sz w:val="24"/>
          <w:szCs w:val="24"/>
        </w:rPr>
        <w:lastRenderedPageBreak/>
        <w:t>(tiga puluh lima perseratus) di atas atau di bawah acuan harga untuk saham dengan rentang harga Rp 50,00 (lima puluh rupiah) sampai dengan Rp 200,00 (dua ratus rupiah).</w:t>
      </w:r>
      <w:r>
        <w:rPr>
          <w:rStyle w:val="FootnoteReference"/>
          <w:rFonts w:ascii="Times New Roman" w:hAnsi="Times New Roman"/>
          <w:sz w:val="24"/>
          <w:szCs w:val="24"/>
        </w:rPr>
        <w:footnoteReference w:id="138"/>
      </w:r>
      <w:r>
        <w:rPr>
          <w:rFonts w:ascii="Times New Roman" w:hAnsi="Times New Roman"/>
          <w:sz w:val="24"/>
          <w:szCs w:val="24"/>
        </w:rPr>
        <w:t xml:space="preserve"> </w:t>
      </w:r>
    </w:p>
    <w:p w:rsidR="00355030" w:rsidRDefault="00355030" w:rsidP="00355030">
      <w:pPr>
        <w:pStyle w:val="ListParagraph1"/>
        <w:spacing w:line="480" w:lineRule="auto"/>
        <w:ind w:left="426" w:firstLine="567"/>
        <w:jc w:val="both"/>
        <w:rPr>
          <w:rFonts w:ascii="Times New Roman" w:hAnsi="Times New Roman"/>
          <w:sz w:val="24"/>
          <w:szCs w:val="24"/>
        </w:rPr>
      </w:pPr>
      <w:r>
        <w:rPr>
          <w:rFonts w:ascii="Times New Roman" w:hAnsi="Times New Roman"/>
          <w:sz w:val="24"/>
          <w:szCs w:val="24"/>
        </w:rPr>
        <w:t xml:space="preserve">Ketentuan </w:t>
      </w:r>
      <w:r>
        <w:rPr>
          <w:rFonts w:ascii="Times New Roman" w:hAnsi="Times New Roman"/>
          <w:i/>
          <w:sz w:val="24"/>
          <w:szCs w:val="24"/>
        </w:rPr>
        <w:t xml:space="preserve">auto rejection </w:t>
      </w:r>
      <w:r>
        <w:rPr>
          <w:rFonts w:ascii="Times New Roman" w:hAnsi="Times New Roman"/>
          <w:sz w:val="24"/>
          <w:szCs w:val="24"/>
        </w:rPr>
        <w:t>tersebut memberikan peluang bagi anggota bursa dan investor untuk memasukkan penawaran jual dan atau permintaan beli dibawah harga acuan Rp 50</w:t>
      </w:r>
      <w:proofErr w:type="gramStart"/>
      <w:r>
        <w:rPr>
          <w:rFonts w:ascii="Times New Roman" w:hAnsi="Times New Roman"/>
          <w:sz w:val="24"/>
          <w:szCs w:val="24"/>
        </w:rPr>
        <w:t>,00</w:t>
      </w:r>
      <w:proofErr w:type="gramEnd"/>
      <w:r>
        <w:rPr>
          <w:rFonts w:ascii="Times New Roman" w:hAnsi="Times New Roman"/>
          <w:sz w:val="24"/>
          <w:szCs w:val="24"/>
        </w:rPr>
        <w:t xml:space="preserve"> (lima pulu rupiah). Merujuk pada ketentuan </w:t>
      </w:r>
      <w:r>
        <w:rPr>
          <w:rFonts w:ascii="Times New Roman" w:hAnsi="Times New Roman"/>
          <w:i/>
          <w:sz w:val="24"/>
          <w:szCs w:val="24"/>
        </w:rPr>
        <w:t xml:space="preserve">auto rejection </w:t>
      </w:r>
      <w:r>
        <w:rPr>
          <w:rFonts w:ascii="Times New Roman" w:hAnsi="Times New Roman"/>
          <w:sz w:val="24"/>
          <w:szCs w:val="24"/>
        </w:rPr>
        <w:t xml:space="preserve">tersebut maka anggota bursa dan investor dapat memasukkan penawaran jual dan atau permintaan beli dibawah harga acuan yaitu selama tidak melebihi batas 35% (tiga puluh lima perseratus) dibawah Rp 50,00 (lima puluh rupiah) yaitu Rp 32,5 (tiga puluh dua koma lima rupiah). </w:t>
      </w:r>
    </w:p>
    <w:p w:rsidR="00355030" w:rsidRDefault="00355030" w:rsidP="00355030">
      <w:pPr>
        <w:pStyle w:val="ListParagraph1"/>
        <w:spacing w:line="480" w:lineRule="auto"/>
        <w:ind w:left="426" w:firstLine="567"/>
        <w:jc w:val="both"/>
        <w:rPr>
          <w:rFonts w:ascii="Times New Roman" w:hAnsi="Times New Roman"/>
          <w:color w:val="333333"/>
          <w:sz w:val="24"/>
          <w:szCs w:val="24"/>
          <w:shd w:val="clear" w:color="auto" w:fill="FFFFFF"/>
        </w:rPr>
      </w:pPr>
      <w:r>
        <w:rPr>
          <w:rFonts w:ascii="Times New Roman" w:hAnsi="Times New Roman"/>
          <w:sz w:val="24"/>
          <w:szCs w:val="24"/>
        </w:rPr>
        <w:t>Ketentuan ini secara jelas bertentangan dengan ketentuan harga batas bawah saham yang mengisyaratkan batasan harga terendah saham adalah Rp 50</w:t>
      </w:r>
      <w:proofErr w:type="gramStart"/>
      <w:r>
        <w:rPr>
          <w:rFonts w:ascii="Times New Roman" w:hAnsi="Times New Roman"/>
          <w:sz w:val="24"/>
          <w:szCs w:val="24"/>
        </w:rPr>
        <w:t>,00</w:t>
      </w:r>
      <w:proofErr w:type="gramEnd"/>
      <w:r>
        <w:rPr>
          <w:rFonts w:ascii="Times New Roman" w:hAnsi="Times New Roman"/>
          <w:sz w:val="24"/>
          <w:szCs w:val="24"/>
        </w:rPr>
        <w:t xml:space="preserve"> (lima puluh rupiah) serta tidak boleh ada penawaran jual dan atau permintaan beli dibawah harga Rp 50,00 (lima puluh rupiah) tersebut. Dengan adanya pertentangan kedua peraturan ini maka tentunya </w:t>
      </w:r>
      <w:proofErr w:type="gramStart"/>
      <w:r>
        <w:rPr>
          <w:rFonts w:ascii="Times New Roman" w:hAnsi="Times New Roman"/>
          <w:sz w:val="24"/>
          <w:szCs w:val="24"/>
        </w:rPr>
        <w:t>akan</w:t>
      </w:r>
      <w:proofErr w:type="gramEnd"/>
      <w:r>
        <w:rPr>
          <w:rFonts w:ascii="Times New Roman" w:hAnsi="Times New Roman"/>
          <w:sz w:val="24"/>
          <w:szCs w:val="24"/>
        </w:rPr>
        <w:t xml:space="preserve"> menimbulkan ketidakpastian hukum bagi anggota bursa, investor dan perusahaan tercatat. </w:t>
      </w:r>
      <w:proofErr w:type="gramStart"/>
      <w:r>
        <w:rPr>
          <w:rFonts w:ascii="Times New Roman" w:hAnsi="Times New Roman"/>
          <w:sz w:val="24"/>
          <w:szCs w:val="24"/>
        </w:rPr>
        <w:t>Hal ini dikarenakan kedua peraturan tersebut telah menimbulkan ketidak</w:t>
      </w:r>
      <w:r>
        <w:rPr>
          <w:rFonts w:ascii="Times New Roman" w:hAnsi="Times New Roman"/>
          <w:color w:val="333333"/>
          <w:sz w:val="24"/>
          <w:szCs w:val="24"/>
          <w:shd w:val="clear" w:color="auto" w:fill="FFFFFF"/>
        </w:rPr>
        <w:t>jelasan, menimbulkan multitafsir, menimbulkan kontradiktif, dan sulit dilaksanakan.</w:t>
      </w:r>
      <w:proofErr w:type="gramEnd"/>
    </w:p>
    <w:p w:rsidR="00355030" w:rsidRDefault="00355030" w:rsidP="00355030">
      <w:pPr>
        <w:pStyle w:val="ListParagraph1"/>
        <w:spacing w:line="480" w:lineRule="auto"/>
        <w:ind w:left="426"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Anggota bursa, investor dan perusahaan tercatat </w:t>
      </w:r>
      <w:proofErr w:type="gramStart"/>
      <w:r>
        <w:rPr>
          <w:rFonts w:ascii="Times New Roman" w:hAnsi="Times New Roman"/>
          <w:color w:val="333333"/>
          <w:sz w:val="24"/>
          <w:szCs w:val="24"/>
          <w:shd w:val="clear" w:color="auto" w:fill="FFFFFF"/>
        </w:rPr>
        <w:t>akan</w:t>
      </w:r>
      <w:proofErr w:type="gramEnd"/>
      <w:r>
        <w:rPr>
          <w:rFonts w:ascii="Times New Roman" w:hAnsi="Times New Roman"/>
          <w:color w:val="333333"/>
          <w:sz w:val="24"/>
          <w:szCs w:val="24"/>
          <w:shd w:val="clear" w:color="auto" w:fill="FFFFFF"/>
        </w:rPr>
        <w:t xml:space="preserve"> sulit untuk menentukan peraturan mana yang harus digunakan dalam memperdagangkan </w:t>
      </w:r>
      <w:r>
        <w:rPr>
          <w:rFonts w:ascii="Times New Roman" w:hAnsi="Times New Roman"/>
          <w:color w:val="333333"/>
          <w:sz w:val="24"/>
          <w:szCs w:val="24"/>
          <w:shd w:val="clear" w:color="auto" w:fill="FFFFFF"/>
        </w:rPr>
        <w:lastRenderedPageBreak/>
        <w:t>saham mereka. Ketika merujuk pada peraturan harga batas bawah saham maka jelas harga terendah sahamnya adalah Rp 50</w:t>
      </w:r>
      <w:proofErr w:type="gramStart"/>
      <w:r>
        <w:rPr>
          <w:rFonts w:ascii="Times New Roman" w:hAnsi="Times New Roman"/>
          <w:color w:val="333333"/>
          <w:sz w:val="24"/>
          <w:szCs w:val="24"/>
          <w:shd w:val="clear" w:color="auto" w:fill="FFFFFF"/>
        </w:rPr>
        <w:t>,00</w:t>
      </w:r>
      <w:proofErr w:type="gramEnd"/>
      <w:r>
        <w:rPr>
          <w:rFonts w:ascii="Times New Roman" w:hAnsi="Times New Roman"/>
          <w:color w:val="333333"/>
          <w:sz w:val="24"/>
          <w:szCs w:val="24"/>
          <w:shd w:val="clear" w:color="auto" w:fill="FFFFFF"/>
        </w:rPr>
        <w:t xml:space="preserve"> (lima puluh rupiah) namun jika merujuk kepada peraturan </w:t>
      </w:r>
      <w:r>
        <w:rPr>
          <w:rFonts w:ascii="Times New Roman" w:hAnsi="Times New Roman"/>
          <w:i/>
          <w:color w:val="333333"/>
          <w:sz w:val="24"/>
          <w:szCs w:val="24"/>
          <w:shd w:val="clear" w:color="auto" w:fill="FFFFFF"/>
        </w:rPr>
        <w:t>auto rejection</w:t>
      </w:r>
      <w:r>
        <w:rPr>
          <w:rFonts w:ascii="Times New Roman" w:hAnsi="Times New Roman"/>
          <w:color w:val="333333"/>
          <w:sz w:val="24"/>
          <w:szCs w:val="24"/>
          <w:shd w:val="clear" w:color="auto" w:fill="FFFFFF"/>
        </w:rPr>
        <w:t xml:space="preserve"> maka</w:t>
      </w:r>
      <w:r>
        <w:rPr>
          <w:rFonts w:ascii="Times New Roman" w:hAnsi="Times New Roman"/>
          <w:i/>
          <w:color w:val="333333"/>
          <w:sz w:val="24"/>
          <w:szCs w:val="24"/>
          <w:shd w:val="clear" w:color="auto" w:fill="FFFFFF"/>
        </w:rPr>
        <w:t xml:space="preserve"> </w:t>
      </w:r>
      <w:r>
        <w:rPr>
          <w:rFonts w:ascii="Times New Roman" w:hAnsi="Times New Roman"/>
          <w:color w:val="333333"/>
          <w:sz w:val="24"/>
          <w:szCs w:val="24"/>
          <w:shd w:val="clear" w:color="auto" w:fill="FFFFFF"/>
        </w:rPr>
        <w:t xml:space="preserve">anggota bursa, investor dan perusahaan tercatat dapat memasukkan penawaran jual dan permintaan beli dibawah harga Rp 50,00 (lima puluh rupiah) selama tidak melewati batas 35% dibawah harga acuan yaitu Rp 32,5 (tiga puluh dua koma lima rupiah). Akan tetapi pada faktanya, salah satu perwakilan dari Bursa Efek Indonesia menjelaskan bahwa selama ini peraturan yang diberlakukan adalah peraturan harga batas bawah saham yaitu batasan harga terendah sahamnya Rp 50,00 (lima puluh rupiah) dan ketika ada penawaran jual dan atau permintaan beli di bawah harga Rp 50,00 (lima puluh rupiah) maka secara otomatis akan dikenakan </w:t>
      </w:r>
      <w:r>
        <w:rPr>
          <w:rFonts w:ascii="Times New Roman" w:hAnsi="Times New Roman"/>
          <w:i/>
          <w:color w:val="333333"/>
          <w:sz w:val="24"/>
          <w:szCs w:val="24"/>
          <w:shd w:val="clear" w:color="auto" w:fill="FFFFFF"/>
        </w:rPr>
        <w:t>auto rejection</w:t>
      </w:r>
      <w:r>
        <w:rPr>
          <w:rFonts w:ascii="Times New Roman" w:hAnsi="Times New Roman"/>
          <w:color w:val="333333"/>
          <w:sz w:val="24"/>
          <w:szCs w:val="24"/>
          <w:shd w:val="clear" w:color="auto" w:fill="FFFFFF"/>
        </w:rPr>
        <w:t>.</w:t>
      </w:r>
      <w:r>
        <w:rPr>
          <w:rStyle w:val="FootnoteReference"/>
          <w:rFonts w:ascii="Times New Roman" w:hAnsi="Times New Roman"/>
          <w:color w:val="333333"/>
          <w:sz w:val="24"/>
          <w:szCs w:val="24"/>
          <w:shd w:val="clear" w:color="auto" w:fill="FFFFFF"/>
        </w:rPr>
        <w:footnoteReference w:id="139"/>
      </w:r>
    </w:p>
    <w:p w:rsidR="00355030" w:rsidRDefault="00355030" w:rsidP="00355030">
      <w:pPr>
        <w:pStyle w:val="ListParagraph1"/>
        <w:spacing w:line="480" w:lineRule="auto"/>
        <w:ind w:left="426" w:firstLine="567"/>
        <w:jc w:val="both"/>
        <w:rPr>
          <w:rFonts w:ascii="Times New Roman" w:hAnsi="Times New Roman"/>
          <w:color w:val="333333"/>
          <w:sz w:val="24"/>
          <w:szCs w:val="24"/>
          <w:shd w:val="clear" w:color="auto" w:fill="FFFFFF"/>
        </w:rPr>
      </w:pPr>
      <w:proofErr w:type="gramStart"/>
      <w:r>
        <w:rPr>
          <w:rFonts w:ascii="Times New Roman" w:hAnsi="Times New Roman"/>
          <w:color w:val="333333"/>
          <w:sz w:val="24"/>
          <w:szCs w:val="24"/>
          <w:shd w:val="clear" w:color="auto" w:fill="FFFFFF"/>
        </w:rPr>
        <w:t>Hal ini tentunya juga mengindikasikan bahwa otoritas bursa belum memberikan kepastian hukum terkait dengan berapa sebenarnya harga batas bawah saham yang diterapkan.</w:t>
      </w:r>
      <w:proofErr w:type="gramEnd"/>
      <w:r>
        <w:rPr>
          <w:rFonts w:ascii="Times New Roman" w:hAnsi="Times New Roman"/>
          <w:color w:val="333333"/>
          <w:sz w:val="24"/>
          <w:szCs w:val="24"/>
          <w:shd w:val="clear" w:color="auto" w:fill="FFFFFF"/>
        </w:rPr>
        <w:t xml:space="preserve"> </w:t>
      </w:r>
      <w:proofErr w:type="gramStart"/>
      <w:r>
        <w:rPr>
          <w:rFonts w:ascii="Times New Roman" w:hAnsi="Times New Roman"/>
          <w:color w:val="333333"/>
          <w:sz w:val="24"/>
          <w:szCs w:val="24"/>
          <w:shd w:val="clear" w:color="auto" w:fill="FFFFFF"/>
        </w:rPr>
        <w:t>Dengan adanya ketidakpastian hukum ini maka dapat dikatakan bahwa otoritas bursa belum melakukan penegakan peraturan preventif secara maksimal.</w:t>
      </w:r>
      <w:proofErr w:type="gramEnd"/>
      <w:r>
        <w:rPr>
          <w:rFonts w:ascii="Times New Roman" w:hAnsi="Times New Roman"/>
          <w:color w:val="333333"/>
          <w:sz w:val="24"/>
          <w:szCs w:val="24"/>
          <w:shd w:val="clear" w:color="auto" w:fill="FFFFFF"/>
        </w:rPr>
        <w:t xml:space="preserve"> </w:t>
      </w:r>
      <w:proofErr w:type="gramStart"/>
      <w:r>
        <w:rPr>
          <w:rFonts w:ascii="Times New Roman" w:hAnsi="Times New Roman"/>
          <w:color w:val="333333"/>
          <w:sz w:val="24"/>
          <w:szCs w:val="24"/>
          <w:shd w:val="clear" w:color="auto" w:fill="FFFFFF"/>
        </w:rPr>
        <w:t>Bagaimana mungkin kedua peraturan tersebut dapat dilaksanakan jika pada kenyataannya kedua peraturan terseut memiliki dua sisi yang saling bertentangan.</w:t>
      </w:r>
      <w:proofErr w:type="gramEnd"/>
      <w:r>
        <w:rPr>
          <w:rFonts w:ascii="Times New Roman" w:hAnsi="Times New Roman"/>
          <w:color w:val="333333"/>
          <w:sz w:val="24"/>
          <w:szCs w:val="24"/>
          <w:shd w:val="clear" w:color="auto" w:fill="FFFFFF"/>
        </w:rPr>
        <w:t xml:space="preserve"> </w:t>
      </w:r>
      <w:proofErr w:type="gramStart"/>
      <w:r>
        <w:rPr>
          <w:rFonts w:ascii="Times New Roman" w:hAnsi="Times New Roman"/>
          <w:color w:val="333333"/>
          <w:sz w:val="24"/>
          <w:szCs w:val="24"/>
          <w:shd w:val="clear" w:color="auto" w:fill="FFFFFF"/>
        </w:rPr>
        <w:t>Faktanya, selama ini bursa juga belum bisa menerapkan kedua peraturan tersebut secara bersamaan.</w:t>
      </w:r>
      <w:proofErr w:type="gramEnd"/>
    </w:p>
    <w:p w:rsidR="00355030" w:rsidRDefault="00355030" w:rsidP="00355030">
      <w:pPr>
        <w:pStyle w:val="ListParagraph1"/>
        <w:spacing w:line="480" w:lineRule="auto"/>
        <w:ind w:left="426" w:firstLine="567"/>
        <w:jc w:val="both"/>
        <w:rPr>
          <w:rFonts w:ascii="Times New Roman" w:hAnsi="Times New Roman"/>
          <w:sz w:val="24"/>
          <w:szCs w:val="24"/>
        </w:rPr>
      </w:pPr>
      <w:proofErr w:type="gramStart"/>
      <w:r>
        <w:rPr>
          <w:rFonts w:ascii="Times New Roman" w:hAnsi="Times New Roman"/>
          <w:color w:val="333333"/>
          <w:sz w:val="24"/>
          <w:szCs w:val="24"/>
          <w:shd w:val="clear" w:color="auto" w:fill="FFFFFF"/>
        </w:rPr>
        <w:lastRenderedPageBreak/>
        <w:t>Selain belum maksimalnya penegakan peraturan harga batas bawah saham oleh bursa, hal ini juga memberikan dampak pada efektivitas peraturan bursa.</w:t>
      </w:r>
      <w:proofErr w:type="gramEnd"/>
      <w:r>
        <w:rPr>
          <w:rFonts w:ascii="Times New Roman" w:hAnsi="Times New Roman"/>
          <w:color w:val="333333"/>
          <w:sz w:val="24"/>
          <w:szCs w:val="24"/>
          <w:shd w:val="clear" w:color="auto" w:fill="FFFFFF"/>
        </w:rPr>
        <w:t xml:space="preserve"> </w:t>
      </w:r>
      <w:proofErr w:type="gramStart"/>
      <w:r>
        <w:rPr>
          <w:rFonts w:ascii="Times New Roman" w:hAnsi="Times New Roman"/>
          <w:color w:val="333333"/>
          <w:sz w:val="24"/>
          <w:szCs w:val="24"/>
          <w:shd w:val="clear" w:color="auto" w:fill="FFFFFF"/>
        </w:rPr>
        <w:t xml:space="preserve">Salah satu kriteria yang mengindikasikan bahwa suatu peraturan perundang-undangan itu efektif adalah </w:t>
      </w:r>
      <w:r>
        <w:rPr>
          <w:rFonts w:ascii="Times New Roman" w:hAnsi="Times New Roman"/>
          <w:sz w:val="24"/>
          <w:szCs w:val="24"/>
        </w:rPr>
        <w:t>adanya kejelasan rumusan dari substansi aturan hukum, sehingga mudah dipahami oleh target diberlakukannya aturan hukum.</w:t>
      </w:r>
      <w:proofErr w:type="gramEnd"/>
      <w:r>
        <w:rPr>
          <w:rFonts w:ascii="Times New Roman" w:hAnsi="Times New Roman"/>
          <w:sz w:val="24"/>
          <w:szCs w:val="24"/>
        </w:rPr>
        <w:t xml:space="preserve"> </w:t>
      </w:r>
      <w:proofErr w:type="gramStart"/>
      <w:r>
        <w:rPr>
          <w:rFonts w:ascii="Times New Roman" w:hAnsi="Times New Roman"/>
          <w:sz w:val="24"/>
          <w:szCs w:val="24"/>
        </w:rPr>
        <w:t>Jadi perumusan substansi aturan hukum itu harus dirancang dengan baik, jika aturannya tertulis maka harus ditulis dengan jelas dan mampu dipahami secara pasti.</w:t>
      </w:r>
      <w:proofErr w:type="gramEnd"/>
      <w:r>
        <w:rPr>
          <w:rStyle w:val="FootnoteReference"/>
          <w:rFonts w:ascii="Times New Roman" w:hAnsi="Times New Roman"/>
          <w:sz w:val="24"/>
          <w:szCs w:val="24"/>
        </w:rPr>
        <w:footnoteReference w:id="140"/>
      </w:r>
      <w:r>
        <w:rPr>
          <w:rFonts w:ascii="Times New Roman" w:hAnsi="Times New Roman"/>
          <w:sz w:val="24"/>
          <w:szCs w:val="24"/>
        </w:rPr>
        <w:t xml:space="preserve"> </w:t>
      </w:r>
    </w:p>
    <w:p w:rsidR="00355030" w:rsidRDefault="00355030" w:rsidP="00355030">
      <w:pPr>
        <w:pStyle w:val="ListParagraph1"/>
        <w:spacing w:line="480" w:lineRule="auto"/>
        <w:ind w:left="426" w:firstLine="567"/>
        <w:jc w:val="both"/>
        <w:rPr>
          <w:rFonts w:ascii="Times New Roman" w:hAnsi="Times New Roman"/>
          <w:sz w:val="24"/>
          <w:szCs w:val="24"/>
        </w:rPr>
      </w:pPr>
      <w:proofErr w:type="gramStart"/>
      <w:r>
        <w:rPr>
          <w:rFonts w:ascii="Times New Roman" w:hAnsi="Times New Roman"/>
          <w:sz w:val="24"/>
          <w:szCs w:val="24"/>
        </w:rPr>
        <w:t xml:space="preserve">Berdasarkan ketentuan tersebut maka nampak bahwa peraturan bursa yang membahas terkait harga batas bawah saham dan </w:t>
      </w:r>
      <w:r>
        <w:rPr>
          <w:rFonts w:ascii="Times New Roman" w:hAnsi="Times New Roman"/>
          <w:i/>
          <w:sz w:val="24"/>
          <w:szCs w:val="24"/>
        </w:rPr>
        <w:t xml:space="preserve">auto rejection </w:t>
      </w:r>
      <w:r>
        <w:rPr>
          <w:rFonts w:ascii="Times New Roman" w:hAnsi="Times New Roman"/>
          <w:sz w:val="24"/>
          <w:szCs w:val="24"/>
        </w:rPr>
        <w:t>ini belum memberikan kejelasan sehingga pada kenyataannya sulit untuk dilaksanakan oleh anggota bursa, investor dan perusahaan tercatat.</w:t>
      </w:r>
      <w:proofErr w:type="gramEnd"/>
      <w:r>
        <w:rPr>
          <w:rFonts w:ascii="Times New Roman" w:hAnsi="Times New Roman"/>
          <w:sz w:val="24"/>
          <w:szCs w:val="24"/>
        </w:rPr>
        <w:t xml:space="preserve"> Selain itu, otoritas bursa selaku pihak yang memiliki kewenangan untuk menegakkan peraturan yang dibuatnya pun juga mengalami kesulitan dan ketentuan </w:t>
      </w:r>
      <w:r>
        <w:rPr>
          <w:rFonts w:ascii="Times New Roman" w:hAnsi="Times New Roman"/>
          <w:i/>
          <w:sz w:val="24"/>
          <w:szCs w:val="24"/>
        </w:rPr>
        <w:t xml:space="preserve">auto rejection </w:t>
      </w:r>
      <w:r>
        <w:rPr>
          <w:rFonts w:ascii="Times New Roman" w:hAnsi="Times New Roman"/>
          <w:sz w:val="24"/>
          <w:szCs w:val="24"/>
        </w:rPr>
        <w:t xml:space="preserve">yang memberikan peluang adanya penawaran jual dan atau permintaan beli di bawah harga Rp 50,00 (lima puluh rupia) pun menjadi tidak efektif karena tidak dapat dilaksanakan. </w:t>
      </w:r>
      <w:proofErr w:type="gramStart"/>
      <w:r>
        <w:rPr>
          <w:rFonts w:ascii="Times New Roman" w:hAnsi="Times New Roman"/>
          <w:sz w:val="24"/>
          <w:szCs w:val="24"/>
        </w:rPr>
        <w:t>Hal tersebut dikarenakan efektivitas hukum itu pertama-tama diukur dari sejauh mana hukum itu ditaati dan tidak ditaati.</w:t>
      </w:r>
      <w:proofErr w:type="gramEnd"/>
      <w:r>
        <w:rPr>
          <w:rFonts w:ascii="Times New Roman" w:hAnsi="Times New Roman"/>
          <w:sz w:val="24"/>
          <w:szCs w:val="24"/>
        </w:rPr>
        <w:t xml:space="preserve"> </w:t>
      </w:r>
    </w:p>
    <w:p w:rsidR="00355030" w:rsidRDefault="00355030" w:rsidP="00355030">
      <w:pPr>
        <w:pStyle w:val="ListParagraph1"/>
        <w:spacing w:line="480" w:lineRule="auto"/>
        <w:ind w:left="426" w:firstLine="567"/>
        <w:jc w:val="both"/>
        <w:rPr>
          <w:rFonts w:ascii="Times New Roman" w:hAnsi="Times New Roman"/>
          <w:sz w:val="24"/>
          <w:szCs w:val="24"/>
        </w:rPr>
      </w:pPr>
      <w:proofErr w:type="gramStart"/>
      <w:r>
        <w:rPr>
          <w:rFonts w:ascii="Times New Roman" w:hAnsi="Times New Roman"/>
          <w:sz w:val="24"/>
          <w:szCs w:val="24"/>
        </w:rPr>
        <w:t>Semakin tinggi tingkat ketaatan subjek hukum terhadap suatu peraturan maka semakin tinggi pula efektivitas peraturan tersebut.</w:t>
      </w:r>
      <w:proofErr w:type="gramEnd"/>
      <w:r>
        <w:rPr>
          <w:rFonts w:ascii="Times New Roman" w:hAnsi="Times New Roman"/>
          <w:sz w:val="24"/>
          <w:szCs w:val="24"/>
        </w:rPr>
        <w:t xml:space="preserve"> Berdasarkan pada </w:t>
      </w:r>
      <w:r>
        <w:rPr>
          <w:rFonts w:ascii="Times New Roman" w:hAnsi="Times New Roman"/>
          <w:sz w:val="24"/>
          <w:szCs w:val="24"/>
        </w:rPr>
        <w:lastRenderedPageBreak/>
        <w:t xml:space="preserve">analisa tersebut diatas maka peraturan </w:t>
      </w:r>
      <w:r>
        <w:rPr>
          <w:rFonts w:ascii="Times New Roman" w:hAnsi="Times New Roman"/>
          <w:i/>
          <w:sz w:val="24"/>
          <w:szCs w:val="24"/>
        </w:rPr>
        <w:t xml:space="preserve">auto rejection </w:t>
      </w:r>
      <w:r>
        <w:rPr>
          <w:rFonts w:ascii="Times New Roman" w:hAnsi="Times New Roman"/>
          <w:sz w:val="24"/>
          <w:szCs w:val="24"/>
        </w:rPr>
        <w:t>yang memberikan peluang adanya penawaran jual dan/atau permintaan beli dibawah harga Rp 50</w:t>
      </w:r>
      <w:proofErr w:type="gramStart"/>
      <w:r>
        <w:rPr>
          <w:rFonts w:ascii="Times New Roman" w:hAnsi="Times New Roman"/>
          <w:sz w:val="24"/>
          <w:szCs w:val="24"/>
        </w:rPr>
        <w:t>,00</w:t>
      </w:r>
      <w:proofErr w:type="gramEnd"/>
      <w:r>
        <w:rPr>
          <w:rFonts w:ascii="Times New Roman" w:hAnsi="Times New Roman"/>
          <w:sz w:val="24"/>
          <w:szCs w:val="24"/>
        </w:rPr>
        <w:t xml:space="preserve"> (lima puluh rupiah) belum dapat dikatakan efektif karena pada kenyataannya ketentuan tersebut tidak dapat dilaksanakan dalam perdagangan saham di bursa.</w:t>
      </w:r>
    </w:p>
    <w:p w:rsidR="00355030" w:rsidRDefault="00355030" w:rsidP="00355030">
      <w:pPr>
        <w:pStyle w:val="ListParagraph1"/>
        <w:spacing w:line="480" w:lineRule="auto"/>
        <w:ind w:left="426" w:firstLine="567"/>
        <w:jc w:val="both"/>
        <w:rPr>
          <w:rFonts w:ascii="Times New Roman" w:hAnsi="Times New Roman"/>
          <w:i/>
          <w:sz w:val="24"/>
          <w:szCs w:val="24"/>
        </w:rPr>
      </w:pPr>
      <w:proofErr w:type="gramStart"/>
      <w:r>
        <w:rPr>
          <w:rFonts w:ascii="Times New Roman" w:hAnsi="Times New Roman"/>
          <w:sz w:val="24"/>
          <w:szCs w:val="24"/>
        </w:rPr>
        <w:t xml:space="preserve">Merujuk pada kondisi tersebut diatas, maka dapat dilihat bahwa peraturan bursa terkait harga batas bawah saham dan peraturan terkait </w:t>
      </w:r>
      <w:r>
        <w:rPr>
          <w:rFonts w:ascii="Times New Roman" w:hAnsi="Times New Roman"/>
          <w:i/>
          <w:sz w:val="24"/>
          <w:szCs w:val="24"/>
        </w:rPr>
        <w:t xml:space="preserve">auto rejection </w:t>
      </w:r>
      <w:r>
        <w:rPr>
          <w:rFonts w:ascii="Times New Roman" w:hAnsi="Times New Roman"/>
          <w:sz w:val="24"/>
          <w:szCs w:val="24"/>
        </w:rPr>
        <w:t>belum dapat ditegakkan secara maksimal oleh otoritas bursa karena masih adanya beberapa ketentuan yang menimbulkan ketidakpastian hukum.</w:t>
      </w:r>
      <w:proofErr w:type="gramEnd"/>
      <w:r>
        <w:rPr>
          <w:rFonts w:ascii="Times New Roman" w:hAnsi="Times New Roman"/>
          <w:sz w:val="24"/>
          <w:szCs w:val="24"/>
        </w:rPr>
        <w:t xml:space="preserve"> Penegakan peraturan </w:t>
      </w:r>
      <w:proofErr w:type="gramStart"/>
      <w:r>
        <w:rPr>
          <w:rFonts w:ascii="Times New Roman" w:hAnsi="Times New Roman"/>
          <w:sz w:val="24"/>
          <w:szCs w:val="24"/>
        </w:rPr>
        <w:t>akan</w:t>
      </w:r>
      <w:proofErr w:type="gramEnd"/>
      <w:r>
        <w:rPr>
          <w:rFonts w:ascii="Times New Roman" w:hAnsi="Times New Roman"/>
          <w:sz w:val="24"/>
          <w:szCs w:val="24"/>
        </w:rPr>
        <w:t xml:space="preserve"> dapat dilakukan secara maksimal selain karena peraturan tersebut telah mengandung kepastian hukum juga karena adanya pengawasan dari pihak pembuat peraturan, yang dalam hal ini dilakukan oleh otoritas bursa selaku </w:t>
      </w:r>
      <w:r>
        <w:rPr>
          <w:rFonts w:ascii="Times New Roman" w:hAnsi="Times New Roman"/>
          <w:i/>
          <w:sz w:val="24"/>
          <w:szCs w:val="24"/>
        </w:rPr>
        <w:t xml:space="preserve">self regulatory organization. </w:t>
      </w:r>
    </w:p>
    <w:p w:rsidR="00355030" w:rsidRDefault="00355030" w:rsidP="00355030">
      <w:pPr>
        <w:pStyle w:val="ListParagraph1"/>
        <w:spacing w:line="480" w:lineRule="auto"/>
        <w:ind w:left="426" w:firstLine="567"/>
        <w:jc w:val="both"/>
        <w:rPr>
          <w:rFonts w:ascii="Times New Roman" w:hAnsi="Times New Roman"/>
          <w:sz w:val="24"/>
          <w:szCs w:val="24"/>
        </w:rPr>
      </w:pPr>
      <w:proofErr w:type="gramStart"/>
      <w:r>
        <w:rPr>
          <w:rFonts w:ascii="Times New Roman" w:hAnsi="Times New Roman"/>
          <w:sz w:val="24"/>
          <w:szCs w:val="24"/>
        </w:rPr>
        <w:t>Meskipun peraturan-peraturan bursa sudah diberlakukan tetap harus diawasi oleh otoritas bursa.</w:t>
      </w:r>
      <w:proofErr w:type="gramEnd"/>
      <w:r>
        <w:rPr>
          <w:rFonts w:ascii="Times New Roman" w:hAnsi="Times New Roman"/>
          <w:sz w:val="24"/>
          <w:szCs w:val="24"/>
        </w:rPr>
        <w:t xml:space="preserve"> </w:t>
      </w:r>
      <w:proofErr w:type="gramStart"/>
      <w:r>
        <w:rPr>
          <w:rFonts w:ascii="Times New Roman" w:hAnsi="Times New Roman"/>
          <w:sz w:val="24"/>
          <w:szCs w:val="24"/>
        </w:rPr>
        <w:t>Hal ini juga sejalan dengan kewajiban bursa yang salah satunya adalah melakukan pengawasan terhadap semua anggotanya guna mencapai tujuan bursa yaitu menyeleggarakan perdagangan efek yang teratur, wajar, dan efisien.</w:t>
      </w:r>
      <w:proofErr w:type="gramEnd"/>
      <w:r>
        <w:rPr>
          <w:rStyle w:val="FootnoteReference"/>
          <w:rFonts w:ascii="Times New Roman" w:hAnsi="Times New Roman"/>
          <w:sz w:val="24"/>
          <w:szCs w:val="24"/>
        </w:rPr>
        <w:footnoteReference w:id="141"/>
      </w:r>
      <w:r>
        <w:rPr>
          <w:rFonts w:ascii="Times New Roman" w:hAnsi="Times New Roman"/>
          <w:sz w:val="24"/>
          <w:szCs w:val="24"/>
        </w:rPr>
        <w:t xml:space="preserve"> </w:t>
      </w:r>
      <w:proofErr w:type="gramStart"/>
      <w:r>
        <w:rPr>
          <w:rFonts w:ascii="Times New Roman" w:hAnsi="Times New Roman"/>
          <w:sz w:val="24"/>
          <w:szCs w:val="24"/>
        </w:rPr>
        <w:t>Pengawasan ini ditujukan guna menghindari atau meminimalisir terjadinya pelanggaran hukum.</w:t>
      </w:r>
      <w:proofErr w:type="gramEnd"/>
      <w:r>
        <w:rPr>
          <w:rFonts w:ascii="Times New Roman" w:hAnsi="Times New Roman"/>
          <w:sz w:val="24"/>
          <w:szCs w:val="24"/>
        </w:rPr>
        <w:t xml:space="preserve"> </w:t>
      </w:r>
      <w:proofErr w:type="gramStart"/>
      <w:r>
        <w:rPr>
          <w:rFonts w:ascii="Times New Roman" w:hAnsi="Times New Roman"/>
          <w:sz w:val="24"/>
          <w:szCs w:val="24"/>
        </w:rPr>
        <w:t>Upaya yang dilakukan oleh otoritas bursa tersebut dapat dikatakan sebagai upaya penegakan peraturan represif.</w:t>
      </w:r>
      <w:proofErr w:type="gramEnd"/>
      <w:r>
        <w:rPr>
          <w:rFonts w:ascii="Times New Roman" w:hAnsi="Times New Roman"/>
          <w:sz w:val="24"/>
          <w:szCs w:val="24"/>
        </w:rPr>
        <w:t xml:space="preserve"> </w:t>
      </w:r>
      <w:proofErr w:type="gramStart"/>
      <w:r>
        <w:rPr>
          <w:rFonts w:ascii="Times New Roman" w:hAnsi="Times New Roman"/>
          <w:sz w:val="24"/>
          <w:szCs w:val="24"/>
        </w:rPr>
        <w:t>Penegakan hukum represif dilakukan apabila telah terjadi pelanggaran hukum.</w:t>
      </w:r>
      <w:proofErr w:type="gramEnd"/>
      <w:r>
        <w:rPr>
          <w:rFonts w:ascii="Times New Roman" w:hAnsi="Times New Roman"/>
          <w:sz w:val="24"/>
          <w:szCs w:val="24"/>
        </w:rPr>
        <w:t xml:space="preserve"> </w:t>
      </w:r>
      <w:proofErr w:type="gramStart"/>
      <w:r>
        <w:rPr>
          <w:rFonts w:ascii="Times New Roman" w:hAnsi="Times New Roman"/>
          <w:sz w:val="24"/>
          <w:szCs w:val="24"/>
        </w:rPr>
        <w:t xml:space="preserve">Penegakan hukum represif dimaksudkan untuk menanggulangi jika ada </w:t>
      </w:r>
      <w:r>
        <w:rPr>
          <w:rFonts w:ascii="Times New Roman" w:hAnsi="Times New Roman"/>
          <w:sz w:val="24"/>
          <w:szCs w:val="24"/>
        </w:rPr>
        <w:lastRenderedPageBreak/>
        <w:t>persoalan hukum, terutama jika ada pelanggaran.</w:t>
      </w:r>
      <w:proofErr w:type="gramEnd"/>
      <w:r>
        <w:rPr>
          <w:rFonts w:ascii="Times New Roman" w:hAnsi="Times New Roman"/>
          <w:sz w:val="24"/>
          <w:szCs w:val="24"/>
        </w:rPr>
        <w:t xml:space="preserve"> </w:t>
      </w:r>
      <w:proofErr w:type="gramStart"/>
      <w:r>
        <w:rPr>
          <w:rFonts w:ascii="Times New Roman" w:hAnsi="Times New Roman"/>
          <w:sz w:val="24"/>
          <w:szCs w:val="24"/>
        </w:rPr>
        <w:t>Penegakan hukum represif dalam hal ini dapat berupa penegakan hukum administrasi, pidana atau perdata.</w:t>
      </w:r>
      <w:proofErr w:type="gramEnd"/>
      <w:r>
        <w:rPr>
          <w:rStyle w:val="FootnoteReference"/>
          <w:rFonts w:ascii="Times New Roman" w:hAnsi="Times New Roman"/>
          <w:sz w:val="24"/>
          <w:szCs w:val="24"/>
        </w:rPr>
        <w:footnoteReference w:id="142"/>
      </w:r>
    </w:p>
    <w:p w:rsidR="00C94641" w:rsidRDefault="00355030" w:rsidP="00F45869">
      <w:pPr>
        <w:pStyle w:val="ListParagraph1"/>
        <w:spacing w:line="480" w:lineRule="auto"/>
        <w:ind w:left="426" w:firstLine="567"/>
        <w:jc w:val="both"/>
        <w:rPr>
          <w:rFonts w:ascii="Times New Roman" w:hAnsi="Times New Roman"/>
          <w:sz w:val="24"/>
          <w:szCs w:val="24"/>
        </w:rPr>
      </w:pPr>
      <w:r>
        <w:rPr>
          <w:rFonts w:ascii="Times New Roman" w:hAnsi="Times New Roman"/>
          <w:sz w:val="24"/>
          <w:szCs w:val="24"/>
        </w:rPr>
        <w:t>Berkaitan dengan peraturan harga batas bawah saham, salah satu ketentuan dalam peraturan tersebut menjelaskan larangan adanya perdagangan saham dibawah harga Rp 50</w:t>
      </w:r>
      <w:proofErr w:type="gramStart"/>
      <w:r>
        <w:rPr>
          <w:rFonts w:ascii="Times New Roman" w:hAnsi="Times New Roman"/>
          <w:sz w:val="24"/>
          <w:szCs w:val="24"/>
        </w:rPr>
        <w:t>,00</w:t>
      </w:r>
      <w:proofErr w:type="gramEnd"/>
      <w:r>
        <w:rPr>
          <w:rFonts w:ascii="Times New Roman" w:hAnsi="Times New Roman"/>
          <w:sz w:val="24"/>
          <w:szCs w:val="24"/>
        </w:rPr>
        <w:t xml:space="preserve"> (lima puluh rupiah), larangan bagi perusahaan efek memasukkan penawaran jual dan/atau permintaan beli dibawah harga acuan, sanksi bagi perusahaan efek yang melanggar peraturan harga batas bawah saham, dan sanksi </w:t>
      </w:r>
      <w:r>
        <w:rPr>
          <w:rFonts w:ascii="Times New Roman" w:hAnsi="Times New Roman"/>
          <w:i/>
          <w:sz w:val="24"/>
          <w:szCs w:val="24"/>
        </w:rPr>
        <w:t xml:space="preserve">delisting </w:t>
      </w:r>
      <w:r>
        <w:rPr>
          <w:rFonts w:ascii="Times New Roman" w:hAnsi="Times New Roman"/>
          <w:sz w:val="24"/>
          <w:szCs w:val="24"/>
        </w:rPr>
        <w:t>bagi perusahaan tercatat yang mengalami kondisi-kondisi tertentu.</w:t>
      </w:r>
      <w:r>
        <w:rPr>
          <w:rStyle w:val="FootnoteReference"/>
          <w:rFonts w:ascii="Times New Roman" w:hAnsi="Times New Roman"/>
          <w:sz w:val="24"/>
          <w:szCs w:val="24"/>
        </w:rPr>
        <w:footnoteReference w:id="143"/>
      </w:r>
      <w:r>
        <w:rPr>
          <w:rFonts w:ascii="Times New Roman" w:hAnsi="Times New Roman"/>
          <w:sz w:val="24"/>
          <w:szCs w:val="24"/>
        </w:rPr>
        <w:t xml:space="preserve"> Merujuk pada adanya beberapa larangan dalam peraturan harga batas bawah saham tersebut, maka dalam hal ini dapat dilihat bahwa otoritas bursa telah merumuskan </w:t>
      </w:r>
      <w:proofErr w:type="gramStart"/>
      <w:r>
        <w:rPr>
          <w:rFonts w:ascii="Times New Roman" w:hAnsi="Times New Roman"/>
          <w:sz w:val="24"/>
          <w:szCs w:val="24"/>
        </w:rPr>
        <w:t>cara</w:t>
      </w:r>
      <w:proofErr w:type="gramEnd"/>
      <w:r>
        <w:rPr>
          <w:rFonts w:ascii="Times New Roman" w:hAnsi="Times New Roman"/>
          <w:sz w:val="24"/>
          <w:szCs w:val="24"/>
        </w:rPr>
        <w:t xml:space="preserve"> untuk melakukan penegakan peraturan harga batas bawah saham secara represif.</w:t>
      </w:r>
    </w:p>
    <w:p w:rsidR="00EF6BC6" w:rsidRDefault="00EF6BC6" w:rsidP="00EF6BC6">
      <w:pPr>
        <w:pStyle w:val="ListParagraph1"/>
        <w:spacing w:line="480" w:lineRule="auto"/>
        <w:ind w:left="426" w:firstLine="567"/>
        <w:jc w:val="both"/>
        <w:rPr>
          <w:rFonts w:ascii="Times New Roman" w:hAnsi="Times New Roman"/>
          <w:sz w:val="24"/>
          <w:szCs w:val="24"/>
        </w:rPr>
      </w:pPr>
      <w:r>
        <w:rPr>
          <w:rFonts w:ascii="Times New Roman" w:hAnsi="Times New Roman"/>
          <w:sz w:val="24"/>
          <w:szCs w:val="24"/>
        </w:rPr>
        <w:t xml:space="preserve">Berkaitan mengenai pengenaan sanksi </w:t>
      </w:r>
      <w:r>
        <w:rPr>
          <w:rFonts w:ascii="Times New Roman" w:hAnsi="Times New Roman"/>
          <w:i/>
          <w:sz w:val="24"/>
          <w:szCs w:val="24"/>
        </w:rPr>
        <w:t xml:space="preserve">delisting, </w:t>
      </w:r>
      <w:r>
        <w:rPr>
          <w:rFonts w:ascii="Times New Roman" w:hAnsi="Times New Roman"/>
          <w:sz w:val="24"/>
          <w:szCs w:val="24"/>
        </w:rPr>
        <w:t xml:space="preserve">peraturan harga batas bawah saham mensyaratkan bahwa otoritas bursa akan menjatuhkan sanksi </w:t>
      </w:r>
      <w:r>
        <w:rPr>
          <w:rFonts w:ascii="Times New Roman" w:hAnsi="Times New Roman"/>
          <w:i/>
          <w:sz w:val="24"/>
          <w:szCs w:val="24"/>
        </w:rPr>
        <w:t xml:space="preserve">delisting </w:t>
      </w:r>
      <w:r>
        <w:rPr>
          <w:rFonts w:ascii="Times New Roman" w:hAnsi="Times New Roman"/>
          <w:sz w:val="24"/>
          <w:szCs w:val="24"/>
        </w:rPr>
        <w:t xml:space="preserve">terhadap perusahaan tercatat yang dalam jangka waktu 24 bulan sejak 2 Januari 2008 hingga 2 januari 2010 tidak dapat meningkatkan kinerja keuangan sehingga sahamnya hanya dapat diperdagangkan di pasar negosiasi. </w:t>
      </w:r>
      <w:proofErr w:type="gramStart"/>
      <w:r>
        <w:rPr>
          <w:rFonts w:ascii="Times New Roman" w:hAnsi="Times New Roman"/>
          <w:sz w:val="24"/>
          <w:szCs w:val="24"/>
        </w:rPr>
        <w:t xml:space="preserve">Sedangkan untuk perusahaan tercatat yang tidak dapat meningkatkan kinerja keuangannya </w:t>
      </w:r>
      <w:r>
        <w:rPr>
          <w:rFonts w:ascii="Times New Roman" w:hAnsi="Times New Roman"/>
          <w:sz w:val="24"/>
          <w:szCs w:val="24"/>
        </w:rPr>
        <w:lastRenderedPageBreak/>
        <w:t xml:space="preserve">melebihi jangka waktu tersebut tidak dapat dikenakan sanksi </w:t>
      </w:r>
      <w:r>
        <w:rPr>
          <w:rFonts w:ascii="Times New Roman" w:hAnsi="Times New Roman"/>
          <w:i/>
          <w:sz w:val="24"/>
          <w:szCs w:val="24"/>
        </w:rPr>
        <w:t xml:space="preserve">delisting </w:t>
      </w:r>
      <w:r>
        <w:rPr>
          <w:rFonts w:ascii="Times New Roman" w:hAnsi="Times New Roman"/>
          <w:sz w:val="24"/>
          <w:szCs w:val="24"/>
        </w:rPr>
        <w:t>dengan mendasarkan pada peraturan harga batas bawah saham.</w:t>
      </w:r>
      <w:proofErr w:type="gramEnd"/>
      <w:r>
        <w:rPr>
          <w:rFonts w:ascii="Times New Roman" w:hAnsi="Times New Roman"/>
          <w:sz w:val="24"/>
          <w:szCs w:val="24"/>
        </w:rPr>
        <w:t xml:space="preserve"> </w:t>
      </w:r>
    </w:p>
    <w:p w:rsidR="00EF6BC6" w:rsidRDefault="00EF6BC6" w:rsidP="00EF6BC6">
      <w:pPr>
        <w:pStyle w:val="ListParagraph1"/>
        <w:spacing w:line="480" w:lineRule="auto"/>
        <w:ind w:left="426" w:firstLine="567"/>
        <w:jc w:val="both"/>
        <w:rPr>
          <w:rFonts w:ascii="Times New Roman" w:hAnsi="Times New Roman"/>
          <w:color w:val="FF0000"/>
          <w:sz w:val="24"/>
          <w:szCs w:val="24"/>
        </w:rPr>
      </w:pPr>
      <w:r>
        <w:rPr>
          <w:rFonts w:ascii="Times New Roman" w:hAnsi="Times New Roman"/>
          <w:sz w:val="24"/>
          <w:szCs w:val="24"/>
        </w:rPr>
        <w:t xml:space="preserve">Merujuk pada ketentuan tersebut maka dapat diambil contoh perusahaan PT </w:t>
      </w:r>
      <w:proofErr w:type="gramStart"/>
      <w:r>
        <w:rPr>
          <w:rFonts w:ascii="Times New Roman" w:hAnsi="Times New Roman"/>
          <w:sz w:val="24"/>
          <w:szCs w:val="24"/>
        </w:rPr>
        <w:t>Bakrie  Brothers</w:t>
      </w:r>
      <w:proofErr w:type="gramEnd"/>
      <w:r>
        <w:rPr>
          <w:rFonts w:ascii="Times New Roman" w:hAnsi="Times New Roman"/>
          <w:sz w:val="24"/>
          <w:szCs w:val="24"/>
        </w:rPr>
        <w:t xml:space="preserve"> Tbk (BNBR). BNBR diketahui sejak 2013 hingga 2016 pada triwulan I, triwulan II, triwulan III dan triwulan IV  harga saham tertinggi, terendah, dan penutupan Rp 50,00 (lima puluh Rupiah).</w:t>
      </w:r>
      <w:r>
        <w:rPr>
          <w:rStyle w:val="FootnoteReference"/>
          <w:rFonts w:ascii="Times New Roman" w:hAnsi="Times New Roman"/>
          <w:sz w:val="24"/>
          <w:szCs w:val="24"/>
        </w:rPr>
        <w:footnoteReference w:id="144"/>
      </w:r>
      <w:r>
        <w:rPr>
          <w:rFonts w:ascii="Times New Roman" w:hAnsi="Times New Roman"/>
          <w:sz w:val="24"/>
          <w:szCs w:val="24"/>
        </w:rPr>
        <w:t xml:space="preserve"> Bahkan pada saat laporan ini dibuat pun harga saham BNBR masih berada pada harga Rp 50</w:t>
      </w:r>
      <w:proofErr w:type="gramStart"/>
      <w:r>
        <w:rPr>
          <w:rFonts w:ascii="Times New Roman" w:hAnsi="Times New Roman"/>
          <w:sz w:val="24"/>
          <w:szCs w:val="24"/>
        </w:rPr>
        <w:t>,00</w:t>
      </w:r>
      <w:proofErr w:type="gramEnd"/>
      <w:r>
        <w:rPr>
          <w:rFonts w:ascii="Times New Roman" w:hAnsi="Times New Roman"/>
          <w:sz w:val="24"/>
          <w:szCs w:val="24"/>
        </w:rPr>
        <w:t xml:space="preserve"> (lima puluh rupiah).</w:t>
      </w:r>
      <w:r>
        <w:rPr>
          <w:rStyle w:val="FootnoteReference"/>
          <w:rFonts w:ascii="Times New Roman" w:hAnsi="Times New Roman"/>
          <w:sz w:val="24"/>
          <w:szCs w:val="24"/>
        </w:rPr>
        <w:footnoteReference w:id="145"/>
      </w:r>
    </w:p>
    <w:p w:rsidR="00EF6BC6" w:rsidRDefault="00EF6BC6" w:rsidP="00EF6BC6">
      <w:pPr>
        <w:pStyle w:val="ListParagraph1"/>
        <w:spacing w:line="480" w:lineRule="auto"/>
        <w:ind w:left="426" w:firstLine="709"/>
        <w:jc w:val="both"/>
        <w:rPr>
          <w:rFonts w:ascii="Times New Roman" w:hAnsi="Times New Roman"/>
          <w:sz w:val="24"/>
          <w:szCs w:val="24"/>
        </w:rPr>
      </w:pPr>
      <w:proofErr w:type="gramStart"/>
      <w:r>
        <w:rPr>
          <w:rFonts w:ascii="Times New Roman" w:hAnsi="Times New Roman"/>
          <w:sz w:val="24"/>
          <w:szCs w:val="24"/>
        </w:rPr>
        <w:t>Selain itu diketahui pula laporan keuangan BNBR yang menjelaskan bahwa pendapatan yang diperoleh BNBR lebih rendah dibandingkan dengan hutang yang dimiliki.</w:t>
      </w:r>
      <w:proofErr w:type="gramEnd"/>
      <w:r>
        <w:rPr>
          <w:rFonts w:ascii="Times New Roman" w:hAnsi="Times New Roman"/>
          <w:sz w:val="24"/>
          <w:szCs w:val="24"/>
        </w:rPr>
        <w:t xml:space="preserve"> Keadaan sebagaimana dimaksud dapat dilihat dalam tabel berikut ini:</w:t>
      </w:r>
    </w:p>
    <w:p w:rsidR="00EF6BC6" w:rsidRDefault="00EF6BC6" w:rsidP="00EF6BC6">
      <w:pPr>
        <w:pStyle w:val="ListParagraph1"/>
        <w:spacing w:line="480" w:lineRule="auto"/>
        <w:ind w:left="426" w:firstLine="709"/>
        <w:jc w:val="both"/>
        <w:rPr>
          <w:rFonts w:ascii="Times New Roman" w:hAnsi="Times New Roman"/>
          <w:sz w:val="24"/>
          <w:szCs w:val="24"/>
        </w:rPr>
      </w:pPr>
      <w:proofErr w:type="gramStart"/>
      <w:r>
        <w:rPr>
          <w:rFonts w:ascii="Times New Roman" w:hAnsi="Times New Roman"/>
          <w:sz w:val="24"/>
          <w:szCs w:val="24"/>
        </w:rPr>
        <w:t>Tabel 3.</w:t>
      </w:r>
      <w:proofErr w:type="gramEnd"/>
      <w:r>
        <w:rPr>
          <w:rFonts w:ascii="Times New Roman" w:hAnsi="Times New Roman"/>
          <w:sz w:val="24"/>
          <w:szCs w:val="24"/>
        </w:rPr>
        <w:t xml:space="preserve"> Data Pendapatan Neto dan Total Kewajiban PT. Bakrie &amp; Brothers (BNBR)</w:t>
      </w:r>
      <w:r>
        <w:rPr>
          <w:rStyle w:val="FootnoteReference"/>
          <w:rFonts w:ascii="Times New Roman" w:hAnsi="Times New Roman"/>
          <w:sz w:val="24"/>
          <w:szCs w:val="24"/>
        </w:rPr>
        <w:footnoteReference w:id="146"/>
      </w:r>
    </w:p>
    <w:tbl>
      <w:tblPr>
        <w:tblW w:w="7019"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8"/>
        <w:gridCol w:w="2554"/>
        <w:gridCol w:w="2517"/>
      </w:tblGrid>
      <w:tr w:rsidR="00EF6BC6" w:rsidTr="00B353F5">
        <w:trPr>
          <w:trHeight w:val="221"/>
        </w:trPr>
        <w:tc>
          <w:tcPr>
            <w:tcW w:w="1948" w:type="dxa"/>
            <w:vAlign w:val="center"/>
          </w:tcPr>
          <w:p w:rsidR="00EF6BC6" w:rsidRDefault="00EF6BC6" w:rsidP="00B353F5">
            <w:pPr>
              <w:spacing w:after="0" w:line="480" w:lineRule="auto"/>
              <w:jc w:val="center"/>
              <w:rPr>
                <w:rFonts w:ascii="Times New Roman" w:hAnsi="Times New Roman"/>
                <w:b/>
                <w:sz w:val="24"/>
                <w:szCs w:val="24"/>
              </w:rPr>
            </w:pPr>
            <w:r>
              <w:rPr>
                <w:rFonts w:ascii="Times New Roman" w:hAnsi="Times New Roman"/>
                <w:b/>
                <w:sz w:val="24"/>
                <w:szCs w:val="24"/>
              </w:rPr>
              <w:t>Tahun</w:t>
            </w:r>
          </w:p>
        </w:tc>
        <w:tc>
          <w:tcPr>
            <w:tcW w:w="2554" w:type="dxa"/>
            <w:vAlign w:val="center"/>
          </w:tcPr>
          <w:p w:rsidR="00EF6BC6" w:rsidRDefault="00EF6BC6" w:rsidP="00B353F5">
            <w:pPr>
              <w:spacing w:after="0" w:line="480" w:lineRule="auto"/>
              <w:jc w:val="center"/>
              <w:rPr>
                <w:rFonts w:ascii="Times New Roman" w:hAnsi="Times New Roman"/>
                <w:b/>
                <w:sz w:val="24"/>
                <w:szCs w:val="24"/>
              </w:rPr>
            </w:pPr>
            <w:r>
              <w:rPr>
                <w:rFonts w:ascii="Times New Roman" w:hAnsi="Times New Roman"/>
                <w:b/>
                <w:sz w:val="24"/>
                <w:szCs w:val="24"/>
              </w:rPr>
              <w:t>Pendapatan Neto</w:t>
            </w:r>
          </w:p>
        </w:tc>
        <w:tc>
          <w:tcPr>
            <w:tcW w:w="2517" w:type="dxa"/>
            <w:vAlign w:val="center"/>
          </w:tcPr>
          <w:p w:rsidR="00EF6BC6" w:rsidRDefault="00EF6BC6" w:rsidP="00B353F5">
            <w:pPr>
              <w:spacing w:after="0" w:line="480" w:lineRule="auto"/>
              <w:jc w:val="center"/>
              <w:rPr>
                <w:rFonts w:ascii="Times New Roman" w:hAnsi="Times New Roman"/>
                <w:b/>
                <w:sz w:val="24"/>
                <w:szCs w:val="24"/>
              </w:rPr>
            </w:pPr>
            <w:r>
              <w:rPr>
                <w:rFonts w:ascii="Times New Roman" w:hAnsi="Times New Roman"/>
                <w:b/>
                <w:sz w:val="24"/>
                <w:szCs w:val="24"/>
              </w:rPr>
              <w:t>Liabilitas</w:t>
            </w:r>
          </w:p>
        </w:tc>
      </w:tr>
      <w:tr w:rsidR="00EF6BC6" w:rsidTr="00B353F5">
        <w:trPr>
          <w:trHeight w:val="354"/>
        </w:trPr>
        <w:tc>
          <w:tcPr>
            <w:tcW w:w="1948"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2009</w:t>
            </w:r>
          </w:p>
        </w:tc>
        <w:tc>
          <w:tcPr>
            <w:tcW w:w="2554" w:type="dxa"/>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7.632</w:t>
            </w:r>
          </w:p>
        </w:tc>
        <w:tc>
          <w:tcPr>
            <w:tcW w:w="2517"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18.212</w:t>
            </w:r>
          </w:p>
        </w:tc>
      </w:tr>
      <w:tr w:rsidR="00EF6BC6" w:rsidTr="00B353F5">
        <w:trPr>
          <w:trHeight w:val="347"/>
        </w:trPr>
        <w:tc>
          <w:tcPr>
            <w:tcW w:w="1948"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2010</w:t>
            </w:r>
          </w:p>
        </w:tc>
        <w:tc>
          <w:tcPr>
            <w:tcW w:w="2554"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13.109</w:t>
            </w:r>
          </w:p>
        </w:tc>
        <w:tc>
          <w:tcPr>
            <w:tcW w:w="2517"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18.121</w:t>
            </w:r>
          </w:p>
        </w:tc>
      </w:tr>
      <w:tr w:rsidR="00EF6BC6" w:rsidTr="00B353F5">
        <w:trPr>
          <w:trHeight w:val="354"/>
        </w:trPr>
        <w:tc>
          <w:tcPr>
            <w:tcW w:w="1948"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2011</w:t>
            </w:r>
          </w:p>
        </w:tc>
        <w:tc>
          <w:tcPr>
            <w:tcW w:w="2554"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16.194</w:t>
            </w:r>
          </w:p>
        </w:tc>
        <w:tc>
          <w:tcPr>
            <w:tcW w:w="2517"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13.046</w:t>
            </w:r>
          </w:p>
        </w:tc>
      </w:tr>
      <w:tr w:rsidR="00EF6BC6" w:rsidTr="00B353F5">
        <w:trPr>
          <w:trHeight w:val="354"/>
        </w:trPr>
        <w:tc>
          <w:tcPr>
            <w:tcW w:w="1948"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lastRenderedPageBreak/>
              <w:t>2012</w:t>
            </w:r>
          </w:p>
        </w:tc>
        <w:tc>
          <w:tcPr>
            <w:tcW w:w="2554"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15.479</w:t>
            </w:r>
          </w:p>
        </w:tc>
        <w:tc>
          <w:tcPr>
            <w:tcW w:w="2517"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10.198</w:t>
            </w:r>
          </w:p>
        </w:tc>
      </w:tr>
      <w:tr w:rsidR="00EF6BC6" w:rsidTr="00B353F5">
        <w:trPr>
          <w:trHeight w:val="354"/>
        </w:trPr>
        <w:tc>
          <w:tcPr>
            <w:tcW w:w="1948"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2013</w:t>
            </w:r>
          </w:p>
        </w:tc>
        <w:tc>
          <w:tcPr>
            <w:tcW w:w="2554"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5.213</w:t>
            </w:r>
          </w:p>
        </w:tc>
        <w:tc>
          <w:tcPr>
            <w:tcW w:w="2517"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13.891</w:t>
            </w:r>
          </w:p>
        </w:tc>
      </w:tr>
      <w:tr w:rsidR="00EF6BC6" w:rsidTr="00B353F5">
        <w:trPr>
          <w:trHeight w:val="354"/>
        </w:trPr>
        <w:tc>
          <w:tcPr>
            <w:tcW w:w="1948"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2014</w:t>
            </w:r>
          </w:p>
        </w:tc>
        <w:tc>
          <w:tcPr>
            <w:tcW w:w="2554"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6.380</w:t>
            </w:r>
          </w:p>
        </w:tc>
        <w:tc>
          <w:tcPr>
            <w:tcW w:w="2517"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13.386</w:t>
            </w:r>
          </w:p>
        </w:tc>
      </w:tr>
      <w:tr w:rsidR="00EF6BC6" w:rsidTr="00B353F5">
        <w:trPr>
          <w:trHeight w:val="347"/>
        </w:trPr>
        <w:tc>
          <w:tcPr>
            <w:tcW w:w="1948"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2015</w:t>
            </w:r>
          </w:p>
        </w:tc>
        <w:tc>
          <w:tcPr>
            <w:tcW w:w="2554"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4.662</w:t>
            </w:r>
          </w:p>
        </w:tc>
        <w:tc>
          <w:tcPr>
            <w:tcW w:w="2517"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13.122</w:t>
            </w:r>
          </w:p>
        </w:tc>
      </w:tr>
      <w:tr w:rsidR="00EF6BC6" w:rsidTr="00B353F5">
        <w:trPr>
          <w:trHeight w:val="347"/>
        </w:trPr>
        <w:tc>
          <w:tcPr>
            <w:tcW w:w="1948"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2016</w:t>
            </w:r>
          </w:p>
        </w:tc>
        <w:tc>
          <w:tcPr>
            <w:tcW w:w="2554"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2.076</w:t>
            </w:r>
          </w:p>
        </w:tc>
        <w:tc>
          <w:tcPr>
            <w:tcW w:w="2517" w:type="dxa"/>
            <w:vAlign w:val="center"/>
          </w:tcPr>
          <w:p w:rsidR="00EF6BC6" w:rsidRDefault="00EF6BC6" w:rsidP="00B353F5">
            <w:pPr>
              <w:spacing w:after="0" w:line="480" w:lineRule="auto"/>
              <w:jc w:val="center"/>
              <w:rPr>
                <w:rFonts w:ascii="Times New Roman" w:hAnsi="Times New Roman"/>
                <w:sz w:val="24"/>
                <w:szCs w:val="24"/>
              </w:rPr>
            </w:pPr>
            <w:r>
              <w:rPr>
                <w:rFonts w:ascii="Times New Roman" w:hAnsi="Times New Roman"/>
                <w:sz w:val="24"/>
                <w:szCs w:val="24"/>
              </w:rPr>
              <w:t>12.610</w:t>
            </w:r>
          </w:p>
        </w:tc>
      </w:tr>
    </w:tbl>
    <w:p w:rsidR="00EF6BC6" w:rsidRDefault="00EF6BC6" w:rsidP="00F45869">
      <w:pPr>
        <w:pStyle w:val="ListParagraph1"/>
        <w:spacing w:line="480" w:lineRule="auto"/>
        <w:ind w:left="426" w:firstLine="567"/>
        <w:jc w:val="both"/>
        <w:rPr>
          <w:rFonts w:ascii="Times New Roman" w:hAnsi="Times New Roman"/>
          <w:sz w:val="24"/>
          <w:szCs w:val="24"/>
        </w:rPr>
      </w:pPr>
    </w:p>
    <w:p w:rsidR="00355030" w:rsidRDefault="00EF6BC6" w:rsidP="00EF6BC6">
      <w:pPr>
        <w:pStyle w:val="ListParagraph1"/>
        <w:spacing w:line="480" w:lineRule="auto"/>
        <w:ind w:left="426" w:firstLine="567"/>
        <w:jc w:val="both"/>
        <w:rPr>
          <w:rFonts w:ascii="Times New Roman" w:hAnsi="Times New Roman"/>
          <w:sz w:val="24"/>
          <w:szCs w:val="24"/>
        </w:rPr>
      </w:pPr>
      <w:proofErr w:type="gramStart"/>
      <w:r>
        <w:rPr>
          <w:rFonts w:ascii="Times New Roman" w:hAnsi="Times New Roman"/>
          <w:sz w:val="24"/>
          <w:szCs w:val="24"/>
        </w:rPr>
        <w:t xml:space="preserve">Apabila merujuk pada peraturan harga batas bawah saham maka BNBR memang sudah tidak dapat dikenakan sanksi </w:t>
      </w:r>
      <w:r>
        <w:rPr>
          <w:rFonts w:ascii="Times New Roman" w:hAnsi="Times New Roman"/>
          <w:i/>
          <w:sz w:val="24"/>
          <w:szCs w:val="24"/>
        </w:rPr>
        <w:t xml:space="preserve">delisting </w:t>
      </w:r>
      <w:r>
        <w:rPr>
          <w:rFonts w:ascii="Times New Roman" w:hAnsi="Times New Roman"/>
          <w:sz w:val="24"/>
          <w:szCs w:val="24"/>
        </w:rPr>
        <w:t>karena jangka waktunya sudah tidak terpenuhi, yaitu sudah lebih dari 2 Januari 2010.</w:t>
      </w:r>
      <w:proofErr w:type="gramEnd"/>
      <w:r>
        <w:rPr>
          <w:rFonts w:ascii="Times New Roman" w:hAnsi="Times New Roman"/>
          <w:sz w:val="24"/>
          <w:szCs w:val="24"/>
        </w:rPr>
        <w:t xml:space="preserve"> </w:t>
      </w:r>
      <w:proofErr w:type="gramStart"/>
      <w:r>
        <w:rPr>
          <w:rFonts w:ascii="Times New Roman" w:hAnsi="Times New Roman"/>
          <w:sz w:val="24"/>
          <w:szCs w:val="24"/>
        </w:rPr>
        <w:t>Namun hal ini tidak berarti bahwa BNBR tidak dapat diberikan sanksi karena ketidakmampuannya meningkatkan kinerja keuangan perusahaan.</w:t>
      </w:r>
      <w:proofErr w:type="gramEnd"/>
      <w:r>
        <w:rPr>
          <w:rFonts w:ascii="Times New Roman" w:hAnsi="Times New Roman"/>
          <w:sz w:val="24"/>
          <w:szCs w:val="24"/>
        </w:rPr>
        <w:t xml:space="preserve"> BNBR tetap dapat dikenakan sanksi oleh bursa dengan merujuk pada peraturan bursa yang </w:t>
      </w:r>
      <w:proofErr w:type="gramStart"/>
      <w:r>
        <w:rPr>
          <w:rFonts w:ascii="Times New Roman" w:hAnsi="Times New Roman"/>
          <w:sz w:val="24"/>
          <w:szCs w:val="24"/>
        </w:rPr>
        <w:t>lain</w:t>
      </w:r>
      <w:proofErr w:type="gramEnd"/>
      <w:r>
        <w:rPr>
          <w:rFonts w:ascii="Times New Roman" w:hAnsi="Times New Roman"/>
          <w:sz w:val="24"/>
          <w:szCs w:val="24"/>
        </w:rPr>
        <w:t xml:space="preserve"> yaitu </w:t>
      </w:r>
      <w:r w:rsidR="00355030">
        <w:rPr>
          <w:rFonts w:ascii="Times New Roman" w:hAnsi="Times New Roman"/>
          <w:bCs/>
          <w:color w:val="000000"/>
          <w:sz w:val="24"/>
          <w:szCs w:val="24"/>
        </w:rPr>
        <w:t>Keputusan Direksi PT Bursa Efek Jakarta Nomor: Kep-308/Bej/07-2004 Tentang Peraturan Nomor I-I Tentang Penghapusan Pencatatan (</w:t>
      </w:r>
      <w:r w:rsidR="00355030">
        <w:rPr>
          <w:rFonts w:ascii="Times New Roman" w:hAnsi="Times New Roman"/>
          <w:bCs/>
          <w:i/>
          <w:color w:val="000000"/>
          <w:sz w:val="24"/>
          <w:szCs w:val="24"/>
        </w:rPr>
        <w:t>Delisting</w:t>
      </w:r>
      <w:r w:rsidR="00355030">
        <w:rPr>
          <w:rFonts w:ascii="Times New Roman" w:hAnsi="Times New Roman"/>
          <w:bCs/>
          <w:color w:val="000000"/>
          <w:sz w:val="24"/>
          <w:szCs w:val="24"/>
        </w:rPr>
        <w:t>) Dan Pencatatan Kembali (</w:t>
      </w:r>
      <w:r w:rsidR="00355030">
        <w:rPr>
          <w:rFonts w:ascii="Times New Roman" w:hAnsi="Times New Roman"/>
          <w:bCs/>
          <w:i/>
          <w:color w:val="000000"/>
          <w:sz w:val="24"/>
          <w:szCs w:val="24"/>
        </w:rPr>
        <w:t>Relisting</w:t>
      </w:r>
      <w:r w:rsidR="00355030">
        <w:rPr>
          <w:rFonts w:ascii="Times New Roman" w:hAnsi="Times New Roman"/>
          <w:bCs/>
          <w:color w:val="000000"/>
          <w:sz w:val="24"/>
          <w:szCs w:val="24"/>
        </w:rPr>
        <w:t>) Saham Di Bursa. Peraturan tersebut menyatakan bahwa:</w:t>
      </w:r>
      <w:r w:rsidR="00355030">
        <w:rPr>
          <w:rStyle w:val="FootnoteReference"/>
          <w:rFonts w:ascii="Times New Roman" w:hAnsi="Times New Roman"/>
          <w:bCs/>
          <w:color w:val="000000"/>
          <w:sz w:val="24"/>
          <w:szCs w:val="24"/>
        </w:rPr>
        <w:footnoteReference w:id="147"/>
      </w:r>
    </w:p>
    <w:p w:rsidR="00355030" w:rsidRDefault="00355030" w:rsidP="00355030">
      <w:pPr>
        <w:ind w:left="1134" w:hanging="709"/>
        <w:jc w:val="both"/>
        <w:rPr>
          <w:rFonts w:ascii="Times New Roman" w:hAnsi="Times New Roman"/>
          <w:color w:val="000000"/>
          <w:sz w:val="24"/>
          <w:szCs w:val="24"/>
        </w:rPr>
      </w:pPr>
      <w:r>
        <w:rPr>
          <w:rFonts w:ascii="Times New Roman" w:hAnsi="Times New Roman"/>
          <w:color w:val="000000"/>
          <w:sz w:val="24"/>
          <w:szCs w:val="24"/>
        </w:rPr>
        <w:t xml:space="preserve">III.3.1. Bursa menghapus pencatatan saham Perusahaan Tercatat sesuai dengan ketentuan Peraturan ini apabila Perusahaan Tercatat mengalami sekurang-kurangnya satu kondisi di bawah ini: </w:t>
      </w:r>
    </w:p>
    <w:p w:rsidR="00355030" w:rsidRDefault="00355030" w:rsidP="00355030">
      <w:pPr>
        <w:ind w:left="1843" w:hanging="709"/>
        <w:jc w:val="both"/>
        <w:rPr>
          <w:rFonts w:ascii="Times New Roman" w:hAnsi="Times New Roman"/>
          <w:color w:val="000000"/>
          <w:sz w:val="24"/>
          <w:szCs w:val="24"/>
        </w:rPr>
      </w:pPr>
      <w:r>
        <w:rPr>
          <w:rFonts w:ascii="Times New Roman" w:hAnsi="Times New Roman"/>
          <w:color w:val="000000"/>
          <w:sz w:val="24"/>
          <w:szCs w:val="24"/>
        </w:rPr>
        <w:t xml:space="preserve">III.3.1.1. Mengalami kondisi, atau peristiwa, yang secara signifikan berpengaruh negatif terhadap kelangsungan usaha Perusahaan Tercatat, baik secara finansial atau secara hukum, atau terhadap </w:t>
      </w:r>
      <w:r>
        <w:rPr>
          <w:rFonts w:ascii="Times New Roman" w:hAnsi="Times New Roman"/>
          <w:color w:val="000000"/>
          <w:sz w:val="24"/>
          <w:szCs w:val="24"/>
        </w:rPr>
        <w:lastRenderedPageBreak/>
        <w:t>kelangsungan status Perusahaan Tercatat sebagai Perusahaan Terbuka, dan Perusahaan Tercatat tidak dapat menunjukkan indikasi pemulihan yang memadai;</w:t>
      </w:r>
    </w:p>
    <w:p w:rsidR="00EF6BC6" w:rsidRDefault="00355030" w:rsidP="00EF6BC6">
      <w:pPr>
        <w:pStyle w:val="ListParagraph1"/>
        <w:spacing w:line="480" w:lineRule="auto"/>
        <w:ind w:left="426" w:firstLine="567"/>
        <w:jc w:val="both"/>
        <w:rPr>
          <w:rFonts w:ascii="Times New Roman" w:hAnsi="Times New Roman"/>
          <w:sz w:val="24"/>
          <w:szCs w:val="24"/>
        </w:rPr>
      </w:pPr>
      <w:r>
        <w:rPr>
          <w:rFonts w:ascii="Times New Roman" w:hAnsi="Times New Roman"/>
          <w:sz w:val="24"/>
          <w:szCs w:val="24"/>
        </w:rPr>
        <w:t xml:space="preserve">Berdasarkan pada ketentuan tersebut maka otoritas bursa berhak untuk melakukan tindakan </w:t>
      </w:r>
      <w:proofErr w:type="gramStart"/>
      <w:r>
        <w:rPr>
          <w:rFonts w:ascii="Times New Roman" w:hAnsi="Times New Roman"/>
          <w:i/>
          <w:sz w:val="24"/>
          <w:szCs w:val="24"/>
        </w:rPr>
        <w:t xml:space="preserve">delisting </w:t>
      </w:r>
      <w:r>
        <w:rPr>
          <w:rFonts w:ascii="Times New Roman" w:hAnsi="Times New Roman"/>
          <w:sz w:val="24"/>
          <w:szCs w:val="24"/>
        </w:rPr>
        <w:t xml:space="preserve"> terhadap</w:t>
      </w:r>
      <w:proofErr w:type="gramEnd"/>
      <w:r>
        <w:rPr>
          <w:rFonts w:ascii="Times New Roman" w:hAnsi="Times New Roman"/>
          <w:sz w:val="24"/>
          <w:szCs w:val="24"/>
        </w:rPr>
        <w:t xml:space="preserve"> perusahaan tercatat yang mengalami kondisi sebagaimana tersebut. </w:t>
      </w:r>
    </w:p>
    <w:p w:rsidR="00355030" w:rsidRDefault="00355030" w:rsidP="00355030">
      <w:pPr>
        <w:pStyle w:val="ListParagraph1"/>
        <w:spacing w:line="480" w:lineRule="auto"/>
        <w:ind w:left="426" w:firstLine="709"/>
        <w:jc w:val="both"/>
        <w:rPr>
          <w:rFonts w:ascii="Times New Roman" w:hAnsi="Times New Roman"/>
          <w:sz w:val="24"/>
          <w:szCs w:val="24"/>
        </w:rPr>
      </w:pPr>
      <w:proofErr w:type="gramStart"/>
      <w:r>
        <w:rPr>
          <w:rFonts w:ascii="Times New Roman" w:hAnsi="Times New Roman"/>
          <w:sz w:val="24"/>
          <w:szCs w:val="24"/>
        </w:rPr>
        <w:t xml:space="preserve">Merujuk kepada peraturan bursa terkait </w:t>
      </w:r>
      <w:r>
        <w:rPr>
          <w:rFonts w:ascii="Times New Roman" w:hAnsi="Times New Roman"/>
          <w:i/>
          <w:sz w:val="24"/>
          <w:szCs w:val="24"/>
        </w:rPr>
        <w:t xml:space="preserve">delisting </w:t>
      </w:r>
      <w:r>
        <w:rPr>
          <w:rFonts w:ascii="Times New Roman" w:hAnsi="Times New Roman"/>
          <w:sz w:val="24"/>
          <w:szCs w:val="24"/>
        </w:rPr>
        <w:t xml:space="preserve">dan </w:t>
      </w:r>
      <w:r>
        <w:rPr>
          <w:rFonts w:ascii="Times New Roman" w:hAnsi="Times New Roman"/>
          <w:i/>
          <w:sz w:val="24"/>
          <w:szCs w:val="24"/>
        </w:rPr>
        <w:t>relisting</w:t>
      </w:r>
      <w:r>
        <w:rPr>
          <w:rFonts w:ascii="Times New Roman" w:hAnsi="Times New Roman"/>
          <w:sz w:val="24"/>
          <w:szCs w:val="24"/>
        </w:rPr>
        <w:t xml:space="preserve">, sejatinya BNBR dapat dikenakan tindakan </w:t>
      </w:r>
      <w:r>
        <w:rPr>
          <w:rFonts w:ascii="Times New Roman" w:hAnsi="Times New Roman"/>
          <w:i/>
          <w:sz w:val="24"/>
          <w:szCs w:val="24"/>
        </w:rPr>
        <w:t>delisting</w:t>
      </w:r>
      <w:r>
        <w:rPr>
          <w:rFonts w:ascii="Times New Roman" w:hAnsi="Times New Roman"/>
          <w:sz w:val="24"/>
          <w:szCs w:val="24"/>
        </w:rPr>
        <w:t xml:space="preserve"> oleh bursa karena telah mengalami kondisi yang berpengaruh negatif secara finansial.</w:t>
      </w:r>
      <w:proofErr w:type="gramEnd"/>
      <w:r>
        <w:rPr>
          <w:rFonts w:ascii="Times New Roman" w:hAnsi="Times New Roman"/>
          <w:sz w:val="24"/>
          <w:szCs w:val="24"/>
        </w:rPr>
        <w:t xml:space="preserve"> Hal tersebut dibuktikan dari laporan keuangan BNBR yang menggambarkan bahwa harga saham perusahaan tidak mengalami pergerakan selama kurun waktu lebih dari </w:t>
      </w:r>
      <w:proofErr w:type="gramStart"/>
      <w:r>
        <w:rPr>
          <w:rFonts w:ascii="Times New Roman" w:hAnsi="Times New Roman"/>
          <w:sz w:val="24"/>
          <w:szCs w:val="24"/>
        </w:rPr>
        <w:t>lima</w:t>
      </w:r>
      <w:proofErr w:type="gramEnd"/>
      <w:r>
        <w:rPr>
          <w:rFonts w:ascii="Times New Roman" w:hAnsi="Times New Roman"/>
          <w:sz w:val="24"/>
          <w:szCs w:val="24"/>
        </w:rPr>
        <w:t xml:space="preserve"> tahun. </w:t>
      </w:r>
      <w:proofErr w:type="gramStart"/>
      <w:r>
        <w:rPr>
          <w:rFonts w:ascii="Times New Roman" w:hAnsi="Times New Roman"/>
          <w:sz w:val="24"/>
          <w:szCs w:val="24"/>
        </w:rPr>
        <w:t>Selain itu, pendapatan perusahaan lebih rendah dibandingkan dengan jumlah hutang yang dimiliki.</w:t>
      </w:r>
      <w:proofErr w:type="gramEnd"/>
      <w:r>
        <w:rPr>
          <w:rFonts w:ascii="Times New Roman" w:hAnsi="Times New Roman"/>
          <w:sz w:val="24"/>
          <w:szCs w:val="24"/>
        </w:rPr>
        <w:t xml:space="preserve"> Kondisi BNBR dengan harga saham tidak mengalami pergerakan selama lebih dari </w:t>
      </w:r>
      <w:proofErr w:type="gramStart"/>
      <w:r>
        <w:rPr>
          <w:rFonts w:ascii="Times New Roman" w:hAnsi="Times New Roman"/>
          <w:sz w:val="24"/>
          <w:szCs w:val="24"/>
        </w:rPr>
        <w:t>lima</w:t>
      </w:r>
      <w:proofErr w:type="gramEnd"/>
      <w:r>
        <w:rPr>
          <w:rFonts w:ascii="Times New Roman" w:hAnsi="Times New Roman"/>
          <w:sz w:val="24"/>
          <w:szCs w:val="24"/>
        </w:rPr>
        <w:t xml:space="preserve"> tahun dan dengan jumlah pendapatan yang lebih rendah daripada hutang sejatinya dapat menimbulkan kerugian dikemudian hari. </w:t>
      </w:r>
      <w:proofErr w:type="gramStart"/>
      <w:r>
        <w:rPr>
          <w:rFonts w:ascii="Times New Roman" w:hAnsi="Times New Roman"/>
          <w:sz w:val="24"/>
          <w:szCs w:val="24"/>
        </w:rPr>
        <w:t>Akan tetapi</w:t>
      </w:r>
      <w:r>
        <w:rPr>
          <w:rFonts w:ascii="Times New Roman" w:hAnsi="Times New Roman"/>
          <w:i/>
          <w:sz w:val="24"/>
          <w:szCs w:val="24"/>
        </w:rPr>
        <w:t xml:space="preserve"> </w:t>
      </w:r>
      <w:r>
        <w:rPr>
          <w:rFonts w:ascii="Times New Roman" w:hAnsi="Times New Roman"/>
          <w:sz w:val="24"/>
          <w:szCs w:val="24"/>
        </w:rPr>
        <w:t>hingga saat ini pengenaan tindakan</w:t>
      </w:r>
      <w:r>
        <w:rPr>
          <w:rFonts w:ascii="Times New Roman" w:hAnsi="Times New Roman"/>
          <w:i/>
          <w:sz w:val="24"/>
          <w:szCs w:val="24"/>
        </w:rPr>
        <w:t xml:space="preserve"> delisting</w:t>
      </w:r>
      <w:r>
        <w:rPr>
          <w:rFonts w:ascii="Times New Roman" w:hAnsi="Times New Roman"/>
          <w:sz w:val="24"/>
          <w:szCs w:val="24"/>
        </w:rPr>
        <w:t xml:space="preserve"> tidak dilakukan terhadap BNBR.</w:t>
      </w:r>
      <w:proofErr w:type="gramEnd"/>
      <w:r>
        <w:rPr>
          <w:rFonts w:ascii="Times New Roman" w:hAnsi="Times New Roman"/>
          <w:sz w:val="24"/>
          <w:szCs w:val="24"/>
        </w:rPr>
        <w:t xml:space="preserve"> </w:t>
      </w:r>
    </w:p>
    <w:p w:rsidR="00355030" w:rsidRDefault="00355030" w:rsidP="00355030">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t xml:space="preserve">Sesuai dengan peraturan bursa yang berlaku maka seharusnya otoritas bursa sudah melakukan tindakan </w:t>
      </w:r>
      <w:r>
        <w:rPr>
          <w:rFonts w:ascii="Times New Roman" w:hAnsi="Times New Roman"/>
          <w:i/>
          <w:sz w:val="24"/>
          <w:szCs w:val="24"/>
        </w:rPr>
        <w:t xml:space="preserve">delisting </w:t>
      </w:r>
      <w:r>
        <w:rPr>
          <w:rFonts w:ascii="Times New Roman" w:hAnsi="Times New Roman"/>
          <w:sz w:val="24"/>
          <w:szCs w:val="24"/>
        </w:rPr>
        <w:t>terhadap BNBR.</w:t>
      </w:r>
      <w:proofErr w:type="gramEnd"/>
      <w:r>
        <w:rPr>
          <w:rFonts w:ascii="Times New Roman" w:hAnsi="Times New Roman"/>
          <w:sz w:val="24"/>
          <w:szCs w:val="24"/>
        </w:rPr>
        <w:t xml:space="preserve"> </w:t>
      </w:r>
      <w:proofErr w:type="gramStart"/>
      <w:r>
        <w:rPr>
          <w:rFonts w:ascii="Times New Roman" w:hAnsi="Times New Roman"/>
          <w:sz w:val="24"/>
          <w:szCs w:val="24"/>
        </w:rPr>
        <w:t>Hal tersebut seharusnya dilakukan guna terwujudnya penegakkan hukum represif.</w:t>
      </w:r>
      <w:proofErr w:type="gramEnd"/>
      <w:r>
        <w:rPr>
          <w:rFonts w:ascii="Times New Roman" w:hAnsi="Times New Roman"/>
          <w:sz w:val="24"/>
          <w:szCs w:val="24"/>
        </w:rPr>
        <w:t xml:space="preserve"> </w:t>
      </w:r>
      <w:proofErr w:type="gramStart"/>
      <w:r>
        <w:rPr>
          <w:rFonts w:ascii="Times New Roman" w:hAnsi="Times New Roman"/>
          <w:sz w:val="24"/>
          <w:szCs w:val="24"/>
        </w:rPr>
        <w:t xml:space="preserve">Namun, pada kenyataannya otoritas bursa belum melakukan tindakan </w:t>
      </w:r>
      <w:r>
        <w:rPr>
          <w:rFonts w:ascii="Times New Roman" w:hAnsi="Times New Roman"/>
          <w:i/>
          <w:sz w:val="24"/>
          <w:szCs w:val="24"/>
        </w:rPr>
        <w:t xml:space="preserve">delisting </w:t>
      </w:r>
      <w:r>
        <w:rPr>
          <w:rFonts w:ascii="Times New Roman" w:hAnsi="Times New Roman"/>
          <w:sz w:val="24"/>
          <w:szCs w:val="24"/>
        </w:rPr>
        <w:t>tersebut.</w:t>
      </w:r>
      <w:proofErr w:type="gramEnd"/>
      <w:r>
        <w:rPr>
          <w:rFonts w:ascii="Times New Roman" w:hAnsi="Times New Roman"/>
          <w:sz w:val="24"/>
          <w:szCs w:val="24"/>
        </w:rPr>
        <w:t xml:space="preserve"> </w:t>
      </w:r>
      <w:proofErr w:type="gramStart"/>
      <w:r>
        <w:rPr>
          <w:rFonts w:ascii="Times New Roman" w:hAnsi="Times New Roman"/>
          <w:sz w:val="24"/>
          <w:szCs w:val="24"/>
        </w:rPr>
        <w:lastRenderedPageBreak/>
        <w:t>Berdasarkan uraian tersebut di atas, setidaknya dapat dilihat bahwa penegakan peraturan bursa masih belum dilakukan sebagaimana mestinya.</w:t>
      </w:r>
      <w:proofErr w:type="gramEnd"/>
    </w:p>
    <w:p w:rsidR="009D7E27" w:rsidRDefault="00355030" w:rsidP="00EF6BC6">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t>Berdasarkan pada uraian tersebut diatas maka nampak bahwa belum maksimalnya penegakan peraturan bursa dikarenakan adanya beberapa kendala.</w:t>
      </w:r>
      <w:proofErr w:type="gramEnd"/>
      <w:r>
        <w:rPr>
          <w:rFonts w:ascii="Times New Roman" w:hAnsi="Times New Roman"/>
          <w:sz w:val="24"/>
          <w:szCs w:val="24"/>
        </w:rPr>
        <w:t xml:space="preserve"> Kendala sebagaimana dimaksud diantaranya adalah masih adanya ketentuan-ketentuan dalam peraturan bursa yang masih mengandung ketidakpastian hukum dan masih ditemukannya pertentangan antara ketent</w:t>
      </w:r>
      <w:r w:rsidR="009D7E27">
        <w:rPr>
          <w:rFonts w:ascii="Times New Roman" w:hAnsi="Times New Roman"/>
          <w:sz w:val="24"/>
          <w:szCs w:val="24"/>
        </w:rPr>
        <w:t>uan yang satu dengan yang lain.</w:t>
      </w:r>
    </w:p>
    <w:p w:rsidR="008249C4" w:rsidRPr="008249C4" w:rsidRDefault="00831CB9" w:rsidP="008249C4">
      <w:pPr>
        <w:pStyle w:val="ListParagraph1"/>
        <w:numPr>
          <w:ilvl w:val="0"/>
          <w:numId w:val="22"/>
        </w:numPr>
        <w:spacing w:line="480" w:lineRule="auto"/>
        <w:ind w:left="426"/>
        <w:jc w:val="both"/>
        <w:rPr>
          <w:rFonts w:ascii="Times New Roman" w:hAnsi="Times New Roman"/>
          <w:b/>
          <w:sz w:val="24"/>
          <w:szCs w:val="24"/>
        </w:rPr>
      </w:pPr>
      <w:r>
        <w:rPr>
          <w:rFonts w:ascii="Times New Roman" w:hAnsi="Times New Roman"/>
          <w:b/>
          <w:sz w:val="24"/>
          <w:szCs w:val="24"/>
        </w:rPr>
        <w:t>Peran Otoritas Jasa Keuangan dalam Penegakan Peraturan Harga Batas Bawah Saham</w:t>
      </w:r>
    </w:p>
    <w:p w:rsidR="008249C4" w:rsidRDefault="008249C4" w:rsidP="008249C4">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t>Otoritas Jasa Keuangan, yang selanjutnya disingkat OJK, adalah lembaga yang independen dan bebas dari campur tangan pihak lain, yang mempunyai fungsi, tugas, dan wewenang pengaturan, pengawasan, pemeriksaan, dan penyidikan sebagaimana dimaksud dalam UndangUndang ini.</w:t>
      </w:r>
      <w:proofErr w:type="gramEnd"/>
      <w:r>
        <w:rPr>
          <w:rStyle w:val="FootnoteReference"/>
          <w:rFonts w:ascii="Times New Roman" w:hAnsi="Times New Roman"/>
          <w:sz w:val="24"/>
          <w:szCs w:val="24"/>
        </w:rPr>
        <w:footnoteReference w:id="148"/>
      </w:r>
      <w:r>
        <w:rPr>
          <w:rFonts w:ascii="Times New Roman" w:hAnsi="Times New Roman"/>
          <w:sz w:val="24"/>
          <w:szCs w:val="24"/>
        </w:rPr>
        <w:t xml:space="preserve"> </w:t>
      </w:r>
      <w:proofErr w:type="gramStart"/>
      <w:r>
        <w:rPr>
          <w:rFonts w:ascii="Times New Roman" w:hAnsi="Times New Roman"/>
          <w:sz w:val="24"/>
          <w:szCs w:val="24"/>
        </w:rPr>
        <w:t>OJK</w:t>
      </w:r>
      <w:r w:rsidRPr="008A773F">
        <w:rPr>
          <w:rFonts w:ascii="Times New Roman" w:hAnsi="Times New Roman"/>
          <w:sz w:val="24"/>
          <w:szCs w:val="24"/>
        </w:rPr>
        <w:t xml:space="preserve"> </w:t>
      </w:r>
      <w:r>
        <w:rPr>
          <w:rFonts w:ascii="Times New Roman" w:hAnsi="Times New Roman"/>
          <w:sz w:val="24"/>
          <w:szCs w:val="24"/>
        </w:rPr>
        <w:t xml:space="preserve">merupakan pihak </w:t>
      </w:r>
      <w:r w:rsidRPr="002A656A">
        <w:rPr>
          <w:rFonts w:ascii="Times New Roman" w:hAnsi="Times New Roman"/>
          <w:sz w:val="24"/>
          <w:szCs w:val="24"/>
        </w:rPr>
        <w:t xml:space="preserve">yang </w:t>
      </w:r>
      <w:r w:rsidRPr="008A773F">
        <w:rPr>
          <w:rFonts w:ascii="Times New Roman" w:hAnsi="Times New Roman"/>
          <w:sz w:val="24"/>
          <w:szCs w:val="24"/>
        </w:rPr>
        <w:t>mempunyai fungsi menyelenggarakan sistem pengaturan dan pengawasan yang terintegrasi terhadap keseluruhan kegiatan di s</w:t>
      </w:r>
      <w:r>
        <w:rPr>
          <w:rFonts w:ascii="Times New Roman" w:hAnsi="Times New Roman"/>
          <w:sz w:val="24"/>
          <w:szCs w:val="24"/>
        </w:rPr>
        <w:t>ektor jasa keuangan.</w:t>
      </w:r>
      <w:proofErr w:type="gramEnd"/>
      <w:r>
        <w:rPr>
          <w:rFonts w:ascii="Times New Roman" w:hAnsi="Times New Roman"/>
          <w:sz w:val="24"/>
          <w:szCs w:val="24"/>
        </w:rPr>
        <w:t xml:space="preserve"> </w:t>
      </w:r>
      <w:proofErr w:type="gramStart"/>
      <w:r>
        <w:rPr>
          <w:rFonts w:ascii="Times New Roman" w:hAnsi="Times New Roman"/>
          <w:sz w:val="24"/>
          <w:szCs w:val="24"/>
        </w:rPr>
        <w:t xml:space="preserve">Salah satu </w:t>
      </w:r>
      <w:r w:rsidRPr="008A773F">
        <w:rPr>
          <w:rFonts w:ascii="Times New Roman" w:hAnsi="Times New Roman"/>
          <w:sz w:val="24"/>
          <w:szCs w:val="24"/>
        </w:rPr>
        <w:t xml:space="preserve">tugas </w:t>
      </w:r>
      <w:r>
        <w:rPr>
          <w:rFonts w:ascii="Times New Roman" w:hAnsi="Times New Roman"/>
          <w:sz w:val="24"/>
          <w:szCs w:val="24"/>
        </w:rPr>
        <w:t xml:space="preserve">OJK adalah </w:t>
      </w:r>
      <w:r w:rsidRPr="008A773F">
        <w:rPr>
          <w:rFonts w:ascii="Times New Roman" w:hAnsi="Times New Roman"/>
          <w:sz w:val="24"/>
          <w:szCs w:val="24"/>
        </w:rPr>
        <w:t>melakukan pengaturan dan pengawasan terhadap kegiatan jasa keuangan di sektor Perbankan, sektor Pasar Modal, dan sektor IKNB.</w:t>
      </w:r>
      <w:proofErr w:type="gramEnd"/>
      <w:r>
        <w:rPr>
          <w:rStyle w:val="FootnoteReference"/>
          <w:rFonts w:ascii="Times New Roman" w:hAnsi="Times New Roman"/>
          <w:sz w:val="24"/>
          <w:szCs w:val="24"/>
        </w:rPr>
        <w:footnoteReference w:id="149"/>
      </w:r>
      <w:r>
        <w:rPr>
          <w:rFonts w:ascii="Times New Roman" w:hAnsi="Times New Roman"/>
          <w:sz w:val="24"/>
          <w:szCs w:val="24"/>
        </w:rPr>
        <w:t xml:space="preserve"> </w:t>
      </w:r>
      <w:proofErr w:type="gramStart"/>
      <w:r>
        <w:rPr>
          <w:rFonts w:ascii="Times New Roman" w:hAnsi="Times New Roman"/>
          <w:sz w:val="24"/>
          <w:szCs w:val="24"/>
        </w:rPr>
        <w:t xml:space="preserve">Berdasarkan pada hal tersebut maka nampak bahwa OJK </w:t>
      </w:r>
      <w:r>
        <w:rPr>
          <w:rFonts w:ascii="Times New Roman" w:hAnsi="Times New Roman"/>
          <w:sz w:val="24"/>
          <w:szCs w:val="24"/>
        </w:rPr>
        <w:lastRenderedPageBreak/>
        <w:t>memiliki wewenang dalam melakukan pengawasan terhadap segala aspek kegiatan di sektor pasar modal yang didalamnya mencakup kegiatan transaksi saham di bursa.</w:t>
      </w:r>
      <w:proofErr w:type="gramEnd"/>
    </w:p>
    <w:p w:rsidR="008249C4" w:rsidRDefault="008249C4" w:rsidP="008249C4">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t>Pasal 3 ayat (1) Undang-Undang Pasar Modal juga secara jelas menyebutkan kewenangan OJK untuk melakukan pengawasan terhadap kegiatan di bidang pasar modal.</w:t>
      </w:r>
      <w:proofErr w:type="gramEnd"/>
      <w:r>
        <w:rPr>
          <w:rStyle w:val="FootnoteReference"/>
          <w:rFonts w:ascii="Times New Roman" w:hAnsi="Times New Roman"/>
          <w:sz w:val="24"/>
          <w:szCs w:val="24"/>
        </w:rPr>
        <w:footnoteReference w:id="150"/>
      </w:r>
      <w:r>
        <w:rPr>
          <w:rFonts w:ascii="Times New Roman" w:hAnsi="Times New Roman"/>
          <w:sz w:val="24"/>
          <w:szCs w:val="24"/>
        </w:rPr>
        <w:t xml:space="preserve"> </w:t>
      </w:r>
      <w:proofErr w:type="gramStart"/>
      <w:r>
        <w:rPr>
          <w:rFonts w:ascii="Times New Roman" w:hAnsi="Times New Roman"/>
          <w:sz w:val="24"/>
          <w:szCs w:val="24"/>
        </w:rPr>
        <w:t>Pengawasan tersebut dilakukan guna mewujudkan terciptanya kegiatan pasar modal yang teratur, wajar, dan efisien, serta melindungi kepentingan pemodal dan masyarakat.</w:t>
      </w:r>
      <w:proofErr w:type="gramEnd"/>
      <w:r>
        <w:rPr>
          <w:rStyle w:val="FootnoteReference"/>
          <w:rFonts w:ascii="Times New Roman" w:hAnsi="Times New Roman"/>
          <w:sz w:val="24"/>
          <w:szCs w:val="24"/>
        </w:rPr>
        <w:footnoteReference w:id="151"/>
      </w:r>
      <w:r>
        <w:rPr>
          <w:rFonts w:ascii="Times New Roman" w:hAnsi="Times New Roman"/>
          <w:sz w:val="24"/>
          <w:szCs w:val="24"/>
        </w:rPr>
        <w:t xml:space="preserve"> </w:t>
      </w:r>
      <w:proofErr w:type="gramStart"/>
      <w:r>
        <w:rPr>
          <w:rFonts w:ascii="Times New Roman" w:hAnsi="Times New Roman"/>
          <w:sz w:val="24"/>
          <w:szCs w:val="24"/>
        </w:rPr>
        <w:t>Tugas pengaturan dan pengawasan yang dilakukan oleh OJK dalam kegiatan jasa keuangan di sektor pasar modal ini juga secara jelas termuat dalam Undang-Undang Otoritas Jasa Keuangan.</w:t>
      </w:r>
      <w:proofErr w:type="gramEnd"/>
      <w:r>
        <w:rPr>
          <w:rStyle w:val="FootnoteReference"/>
          <w:rFonts w:ascii="Times New Roman" w:hAnsi="Times New Roman"/>
          <w:sz w:val="24"/>
          <w:szCs w:val="24"/>
        </w:rPr>
        <w:footnoteReference w:id="152"/>
      </w:r>
    </w:p>
    <w:p w:rsidR="008249C4" w:rsidRDefault="008249C4" w:rsidP="008249C4">
      <w:pPr>
        <w:pStyle w:val="ListParagraph1"/>
        <w:spacing w:line="480" w:lineRule="auto"/>
        <w:ind w:left="426" w:firstLine="708"/>
        <w:jc w:val="both"/>
        <w:rPr>
          <w:rFonts w:ascii="Times New Roman" w:hAnsi="Times New Roman"/>
          <w:sz w:val="24"/>
          <w:szCs w:val="24"/>
        </w:rPr>
      </w:pPr>
      <w:r>
        <w:rPr>
          <w:rFonts w:ascii="Times New Roman" w:hAnsi="Times New Roman"/>
          <w:sz w:val="24"/>
          <w:szCs w:val="24"/>
        </w:rPr>
        <w:t>Fungsi, tugas, serta wewenang pengaturan dan pengawasan terhadap sektor Pasar Modal, Perasuransi, Dana Pensiun, Lembaga Pembiayaan, Lembaga Jasa Keuangan lainnya beralih dari kementrian keuangan dan Bapepam-LK kepada OJK sejak 31 Desember 2012.</w:t>
      </w:r>
      <w:r>
        <w:rPr>
          <w:rStyle w:val="FootnoteReference"/>
          <w:rFonts w:ascii="Times New Roman" w:hAnsi="Times New Roman"/>
          <w:sz w:val="24"/>
          <w:szCs w:val="24"/>
        </w:rPr>
        <w:footnoteReference w:id="153"/>
      </w:r>
      <w:r>
        <w:rPr>
          <w:rFonts w:ascii="Times New Roman" w:hAnsi="Times New Roman"/>
          <w:sz w:val="24"/>
          <w:szCs w:val="24"/>
        </w:rPr>
        <w:t xml:space="preserve"> </w:t>
      </w:r>
      <w:proofErr w:type="gramStart"/>
      <w:r>
        <w:rPr>
          <w:rFonts w:ascii="Times New Roman" w:hAnsi="Times New Roman"/>
          <w:sz w:val="24"/>
          <w:szCs w:val="24"/>
        </w:rPr>
        <w:t xml:space="preserve">Secara normatif-yuridis terjadi pengalihan fungsi, </w:t>
      </w:r>
      <w:r w:rsidRPr="00271A99">
        <w:rPr>
          <w:rFonts w:ascii="Times New Roman" w:hAnsi="Times New Roman"/>
          <w:sz w:val="24"/>
          <w:szCs w:val="24"/>
        </w:rPr>
        <w:t>tugas, dan wewenang</w:t>
      </w:r>
      <w:r w:rsidRPr="008501DF">
        <w:rPr>
          <w:rFonts w:ascii="Times New Roman" w:hAnsi="Times New Roman"/>
          <w:sz w:val="24"/>
          <w:szCs w:val="24"/>
        </w:rPr>
        <w:t xml:space="preserve"> </w:t>
      </w:r>
      <w:r>
        <w:rPr>
          <w:rFonts w:ascii="Times New Roman" w:hAnsi="Times New Roman"/>
          <w:sz w:val="24"/>
          <w:szCs w:val="24"/>
        </w:rPr>
        <w:t>pengaturan dan pengawasan terhadap sektor Pasar Modal beralih dari kementrian keuangan dan Bapepam-LK kepada OJK.</w:t>
      </w:r>
      <w:proofErr w:type="gramEnd"/>
      <w:r>
        <w:rPr>
          <w:rStyle w:val="FootnoteReference"/>
          <w:rFonts w:ascii="Times New Roman" w:hAnsi="Times New Roman"/>
          <w:sz w:val="24"/>
          <w:szCs w:val="24"/>
        </w:rPr>
        <w:footnoteReference w:id="154"/>
      </w:r>
    </w:p>
    <w:p w:rsidR="007B42B8" w:rsidRDefault="008249C4" w:rsidP="007B42B8">
      <w:pPr>
        <w:pStyle w:val="ListParagraph1"/>
        <w:spacing w:line="480" w:lineRule="auto"/>
        <w:ind w:left="426" w:firstLine="708"/>
        <w:jc w:val="both"/>
        <w:rPr>
          <w:rFonts w:ascii="Times New Roman" w:hAnsi="Times New Roman"/>
          <w:sz w:val="24"/>
          <w:szCs w:val="24"/>
        </w:rPr>
      </w:pPr>
      <w:proofErr w:type="gramStart"/>
      <w:r w:rsidRPr="00D1205A">
        <w:rPr>
          <w:rFonts w:ascii="Times New Roman" w:hAnsi="Times New Roman"/>
          <w:sz w:val="24"/>
          <w:szCs w:val="24"/>
        </w:rPr>
        <w:lastRenderedPageBreak/>
        <w:t>OJK</w:t>
      </w:r>
      <w:r>
        <w:rPr>
          <w:rFonts w:ascii="Times New Roman" w:hAnsi="Times New Roman"/>
          <w:sz w:val="24"/>
          <w:szCs w:val="24"/>
        </w:rPr>
        <w:t xml:space="preserve"> d</w:t>
      </w:r>
      <w:r w:rsidRPr="00D1205A">
        <w:rPr>
          <w:rFonts w:ascii="Times New Roman" w:hAnsi="Times New Roman"/>
          <w:sz w:val="24"/>
          <w:szCs w:val="24"/>
        </w:rPr>
        <w:t xml:space="preserve">alam melaksanakan tugas dan wewenangnya </w:t>
      </w:r>
      <w:r>
        <w:rPr>
          <w:rFonts w:ascii="Times New Roman" w:hAnsi="Times New Roman"/>
          <w:sz w:val="24"/>
          <w:szCs w:val="24"/>
        </w:rPr>
        <w:t>disebut sebagai</w:t>
      </w:r>
      <w:r w:rsidRPr="00D1205A">
        <w:rPr>
          <w:rFonts w:ascii="Times New Roman" w:hAnsi="Times New Roman"/>
          <w:sz w:val="24"/>
          <w:szCs w:val="24"/>
        </w:rPr>
        <w:t xml:space="preserve"> lembaga independen</w:t>
      </w:r>
      <w:r>
        <w:rPr>
          <w:rFonts w:ascii="Times New Roman" w:hAnsi="Times New Roman"/>
          <w:sz w:val="24"/>
          <w:szCs w:val="24"/>
        </w:rPr>
        <w:t xml:space="preserve"> artinya</w:t>
      </w:r>
      <w:r w:rsidRPr="00D1205A">
        <w:rPr>
          <w:rFonts w:ascii="Times New Roman" w:hAnsi="Times New Roman"/>
          <w:sz w:val="24"/>
          <w:szCs w:val="24"/>
        </w:rPr>
        <w:t xml:space="preserve"> OJK dalam melaksanakan tugas dan wewenangnya, bebas dari campur tangan pihak lain, kecuali untuk hal-hal yang secara tegas diatur</w:t>
      </w:r>
      <w:r>
        <w:rPr>
          <w:rFonts w:ascii="Times New Roman" w:hAnsi="Times New Roman"/>
          <w:sz w:val="24"/>
          <w:szCs w:val="24"/>
        </w:rPr>
        <w:t>.</w:t>
      </w:r>
      <w:proofErr w:type="gramEnd"/>
      <w:r>
        <w:rPr>
          <w:rStyle w:val="FootnoteReference"/>
          <w:rFonts w:ascii="Times New Roman" w:hAnsi="Times New Roman"/>
          <w:sz w:val="24"/>
          <w:szCs w:val="24"/>
        </w:rPr>
        <w:footnoteReference w:id="155"/>
      </w:r>
      <w:r>
        <w:rPr>
          <w:rFonts w:ascii="Times New Roman" w:hAnsi="Times New Roman"/>
          <w:sz w:val="24"/>
          <w:szCs w:val="24"/>
        </w:rPr>
        <w:t xml:space="preserve"> </w:t>
      </w:r>
      <w:proofErr w:type="gramStart"/>
      <w:r>
        <w:rPr>
          <w:rFonts w:ascii="Times New Roman" w:hAnsi="Times New Roman"/>
          <w:sz w:val="24"/>
          <w:szCs w:val="24"/>
        </w:rPr>
        <w:t>OJK sebagai lembaga independen memiliki hubungan yang erat dengan otoritas bursa.</w:t>
      </w:r>
      <w:proofErr w:type="gramEnd"/>
      <w:r>
        <w:rPr>
          <w:rFonts w:ascii="Times New Roman" w:hAnsi="Times New Roman"/>
          <w:sz w:val="24"/>
          <w:szCs w:val="24"/>
        </w:rPr>
        <w:t xml:space="preserve"> </w:t>
      </w:r>
      <w:proofErr w:type="gramStart"/>
      <w:r>
        <w:rPr>
          <w:rFonts w:ascii="Times New Roman" w:hAnsi="Times New Roman"/>
          <w:sz w:val="24"/>
          <w:szCs w:val="24"/>
        </w:rPr>
        <w:t>Hal ini dapat dilihat dari adanya kewenangan OJK untuk melakukan pengawasan terhadap kegiatan yang ada pada sektor pasar modal.</w:t>
      </w:r>
      <w:proofErr w:type="gramEnd"/>
      <w:r>
        <w:rPr>
          <w:rFonts w:ascii="Times New Roman" w:hAnsi="Times New Roman"/>
          <w:sz w:val="24"/>
          <w:szCs w:val="24"/>
        </w:rPr>
        <w:t xml:space="preserve"> </w:t>
      </w:r>
    </w:p>
    <w:p w:rsidR="00F365D3" w:rsidRDefault="008249C4" w:rsidP="00F365D3">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t>OJK juga diberikan kewenangan untuk memberikan persetujuan atas usulan pengajuan perubahan atau pembuatan peraturan bursa.</w:t>
      </w:r>
      <w:proofErr w:type="gramEnd"/>
      <w:r w:rsidR="006E396E">
        <w:rPr>
          <w:rFonts w:ascii="Times New Roman" w:hAnsi="Times New Roman"/>
          <w:sz w:val="24"/>
          <w:szCs w:val="24"/>
        </w:rPr>
        <w:t xml:space="preserve"> </w:t>
      </w:r>
      <w:r>
        <w:rPr>
          <w:rFonts w:ascii="Times New Roman" w:hAnsi="Times New Roman"/>
          <w:sz w:val="24"/>
          <w:szCs w:val="24"/>
        </w:rPr>
        <w:t xml:space="preserve">Hal tersebut dapat dilihat dalam </w:t>
      </w:r>
      <w:r w:rsidRPr="008249C4">
        <w:rPr>
          <w:rFonts w:ascii="Times New Roman" w:hAnsi="Times New Roman"/>
          <w:sz w:val="24"/>
          <w:szCs w:val="24"/>
        </w:rPr>
        <w:t xml:space="preserve">Pasal 11 Undang-undang Pasar Modal </w:t>
      </w:r>
      <w:r>
        <w:rPr>
          <w:rFonts w:ascii="Times New Roman" w:hAnsi="Times New Roman"/>
          <w:sz w:val="24"/>
          <w:szCs w:val="24"/>
        </w:rPr>
        <w:t xml:space="preserve">yang </w:t>
      </w:r>
      <w:r w:rsidRPr="008249C4">
        <w:rPr>
          <w:rFonts w:ascii="Times New Roman" w:hAnsi="Times New Roman"/>
          <w:sz w:val="24"/>
          <w:szCs w:val="24"/>
        </w:rPr>
        <w:t>mengamanatkan bahwa segala peraturan yang dibuat oleh bursa efek termasuk perubahannya mulai berlaku setelah mendapat persetujuan Bapepam, yang kini beralih ke Otoritas Jasa Keungan (OJK).</w:t>
      </w:r>
    </w:p>
    <w:p w:rsidR="00F365D3" w:rsidRPr="00F365D3" w:rsidRDefault="00831CB9" w:rsidP="00F365D3">
      <w:pPr>
        <w:pStyle w:val="ListParagraph1"/>
        <w:spacing w:line="480" w:lineRule="auto"/>
        <w:ind w:left="426" w:firstLine="708"/>
        <w:jc w:val="both"/>
        <w:rPr>
          <w:rFonts w:ascii="Times New Roman" w:eastAsia="SimSun" w:hAnsi="Times New Roman"/>
          <w:sz w:val="24"/>
          <w:szCs w:val="24"/>
          <w:lang w:eastAsia="zh-CN"/>
        </w:rPr>
      </w:pPr>
      <w:proofErr w:type="gramStart"/>
      <w:r w:rsidRPr="00F365D3">
        <w:rPr>
          <w:rFonts w:ascii="Times New Roman" w:hAnsi="Times New Roman"/>
          <w:sz w:val="24"/>
          <w:szCs w:val="24"/>
        </w:rPr>
        <w:t>Kewenangan OJK untuk melakukan pengawasan di sektor pasar modal ini dapat membantu terwujudnya penegakan peraturan bursa baik secara preventif maupun represif.</w:t>
      </w:r>
      <w:proofErr w:type="gramEnd"/>
      <w:r w:rsidRPr="00F365D3">
        <w:rPr>
          <w:rFonts w:ascii="Times New Roman" w:hAnsi="Times New Roman"/>
          <w:sz w:val="24"/>
          <w:szCs w:val="24"/>
        </w:rPr>
        <w:t xml:space="preserve"> </w:t>
      </w:r>
      <w:proofErr w:type="gramStart"/>
      <w:r w:rsidR="007B42B8" w:rsidRPr="00F365D3">
        <w:rPr>
          <w:rFonts w:ascii="Times New Roman" w:hAnsi="Times New Roman"/>
          <w:sz w:val="24"/>
          <w:szCs w:val="24"/>
        </w:rPr>
        <w:t>Pengawasan yang dilakukan oleh OJK dalam hal penegakan peraturan bursa dapat dilakukan dengan pengawasan kegiatan bursa melalui laporan</w:t>
      </w:r>
      <w:r w:rsidR="00F365D3" w:rsidRPr="00F365D3">
        <w:rPr>
          <w:rFonts w:ascii="Times New Roman" w:hAnsi="Times New Roman"/>
          <w:sz w:val="24"/>
          <w:szCs w:val="24"/>
        </w:rPr>
        <w:t xml:space="preserve"> yang disampaikan oleh otoritas bursa kepada OJK.</w:t>
      </w:r>
      <w:proofErr w:type="gramEnd"/>
      <w:r w:rsidR="00F365D3" w:rsidRPr="00F365D3">
        <w:rPr>
          <w:rFonts w:ascii="Times New Roman" w:hAnsi="Times New Roman"/>
          <w:sz w:val="24"/>
          <w:szCs w:val="24"/>
        </w:rPr>
        <w:t xml:space="preserve"> Sebagaimana yang telah diatur dalam Undang-Undang Pasar Modal bahwa bursa memiliki satuan pemeriksa dimana </w:t>
      </w:r>
      <w:r w:rsidR="00F365D3" w:rsidRPr="00F365D3">
        <w:rPr>
          <w:rFonts w:ascii="Times New Roman" w:eastAsia="SimSun" w:hAnsi="Times New Roman"/>
          <w:sz w:val="24"/>
          <w:szCs w:val="24"/>
          <w:lang w:eastAsia="zh-CN"/>
        </w:rPr>
        <w:t xml:space="preserve">pimpinan satuan pemeriksa wajib melaporkan secara langsung kepada direksi, dewan komisaris Bursa Efek, dan OJK tentang masalah-masalah material yang ditemuinya serta yang dapat mempengaruhi </w:t>
      </w:r>
      <w:r w:rsidR="00F365D3" w:rsidRPr="00F365D3">
        <w:rPr>
          <w:rFonts w:ascii="Times New Roman" w:eastAsia="SimSun" w:hAnsi="Times New Roman"/>
          <w:sz w:val="24"/>
          <w:szCs w:val="24"/>
          <w:lang w:eastAsia="zh-CN"/>
        </w:rPr>
        <w:lastRenderedPageBreak/>
        <w:t>suatu Perusahaan Efek Anggota Bursa Efek atau Bursa</w:t>
      </w:r>
      <w:r w:rsidR="00F365D3" w:rsidRPr="00F365D3">
        <w:rPr>
          <w:rFonts w:ascii="Times New Roman" w:hAnsi="Times New Roman"/>
          <w:sz w:val="24"/>
          <w:szCs w:val="24"/>
        </w:rPr>
        <w:t xml:space="preserve"> </w:t>
      </w:r>
      <w:r w:rsidR="00F365D3" w:rsidRPr="00F365D3">
        <w:rPr>
          <w:rFonts w:ascii="Times New Roman" w:eastAsia="SimSun" w:hAnsi="Times New Roman"/>
          <w:sz w:val="24"/>
          <w:szCs w:val="24"/>
          <w:lang w:eastAsia="zh-CN"/>
        </w:rPr>
        <w:t xml:space="preserve">Efek yang bersangkutan. </w:t>
      </w:r>
      <w:proofErr w:type="gramStart"/>
      <w:r w:rsidR="00F365D3" w:rsidRPr="00F365D3">
        <w:rPr>
          <w:rFonts w:ascii="Times New Roman" w:eastAsia="SimSun" w:hAnsi="Times New Roman"/>
          <w:sz w:val="24"/>
          <w:szCs w:val="24"/>
          <w:lang w:eastAsia="zh-CN"/>
        </w:rPr>
        <w:t>Selain itu otoritas bursa juga wajib menyediakan semua laporan satuan pemeriksa setiap saat apabila</w:t>
      </w:r>
      <w:r w:rsidR="00F365D3" w:rsidRPr="00F365D3">
        <w:rPr>
          <w:rFonts w:ascii="Times New Roman" w:hAnsi="Times New Roman"/>
          <w:sz w:val="24"/>
          <w:szCs w:val="24"/>
        </w:rPr>
        <w:t xml:space="preserve"> </w:t>
      </w:r>
      <w:r w:rsidR="00F365D3" w:rsidRPr="00F365D3">
        <w:rPr>
          <w:rFonts w:ascii="Times New Roman" w:eastAsia="SimSun" w:hAnsi="Times New Roman"/>
          <w:sz w:val="24"/>
          <w:szCs w:val="24"/>
          <w:lang w:eastAsia="zh-CN"/>
        </w:rPr>
        <w:t xml:space="preserve">diperlukan oleh </w:t>
      </w:r>
      <w:r w:rsidR="00F365D3">
        <w:rPr>
          <w:rFonts w:ascii="Times New Roman" w:eastAsia="SimSun" w:hAnsi="Times New Roman"/>
          <w:sz w:val="24"/>
          <w:szCs w:val="24"/>
          <w:lang w:eastAsia="zh-CN"/>
        </w:rPr>
        <w:t>OJK</w:t>
      </w:r>
      <w:r w:rsidR="00F365D3" w:rsidRPr="00F365D3">
        <w:rPr>
          <w:rFonts w:ascii="Times New Roman" w:eastAsia="SimSun" w:hAnsi="Times New Roman"/>
          <w:sz w:val="24"/>
          <w:szCs w:val="24"/>
          <w:lang w:eastAsia="zh-CN"/>
        </w:rPr>
        <w:t>.</w:t>
      </w:r>
      <w:proofErr w:type="gramEnd"/>
      <w:r w:rsidR="00F365D3">
        <w:rPr>
          <w:rStyle w:val="FootnoteReference"/>
          <w:rFonts w:ascii="Times New Roman" w:eastAsia="SimSun" w:hAnsi="Times New Roman"/>
          <w:sz w:val="24"/>
          <w:szCs w:val="24"/>
          <w:lang w:eastAsia="zh-CN"/>
        </w:rPr>
        <w:footnoteReference w:id="156"/>
      </w:r>
      <w:r w:rsidR="00F365D3">
        <w:rPr>
          <w:rFonts w:ascii="Times New Roman" w:eastAsia="SimSun" w:hAnsi="Times New Roman"/>
          <w:sz w:val="24"/>
          <w:szCs w:val="24"/>
          <w:lang w:eastAsia="zh-CN"/>
        </w:rPr>
        <w:t xml:space="preserve">  </w:t>
      </w:r>
      <w:proofErr w:type="gramStart"/>
      <w:r w:rsidR="00F365D3">
        <w:rPr>
          <w:rFonts w:ascii="Times New Roman" w:eastAsia="SimSun" w:hAnsi="Times New Roman"/>
          <w:sz w:val="24"/>
          <w:szCs w:val="24"/>
          <w:lang w:eastAsia="zh-CN"/>
        </w:rPr>
        <w:t>Berdasarkan pada laporan bursa kepada OJK tersebut, maka OJK dapat mengetahui situasi maupun kondisi perdagangan saham yang terjadi di bursa.</w:t>
      </w:r>
      <w:proofErr w:type="gramEnd"/>
      <w:r w:rsidR="00F365D3">
        <w:rPr>
          <w:rFonts w:ascii="Times New Roman" w:eastAsia="SimSun" w:hAnsi="Times New Roman"/>
          <w:sz w:val="24"/>
          <w:szCs w:val="24"/>
          <w:lang w:eastAsia="zh-CN"/>
        </w:rPr>
        <w:t xml:space="preserve"> </w:t>
      </w:r>
      <w:proofErr w:type="gramStart"/>
      <w:r w:rsidR="00F365D3">
        <w:rPr>
          <w:rFonts w:ascii="Times New Roman" w:eastAsia="SimSun" w:hAnsi="Times New Roman"/>
          <w:sz w:val="24"/>
          <w:szCs w:val="24"/>
          <w:lang w:eastAsia="zh-CN"/>
        </w:rPr>
        <w:t>Apabila terjadi kondisi-kondisi tertentu yang memungkinkan terjadinya pelanggaran maka OJK dapat mengambil tindakan sesuai dengan kewenangan yang dimilikinya</w:t>
      </w:r>
      <w:r w:rsidR="00B66A92">
        <w:rPr>
          <w:rFonts w:ascii="Times New Roman" w:eastAsia="SimSun" w:hAnsi="Times New Roman"/>
          <w:sz w:val="24"/>
          <w:szCs w:val="24"/>
          <w:lang w:eastAsia="zh-CN"/>
        </w:rPr>
        <w:t>.</w:t>
      </w:r>
      <w:proofErr w:type="gramEnd"/>
    </w:p>
    <w:p w:rsidR="00080E48" w:rsidRDefault="00B66A92">
      <w:pPr>
        <w:pStyle w:val="ListParagraph1"/>
        <w:spacing w:line="480" w:lineRule="auto"/>
        <w:ind w:left="426" w:firstLine="708"/>
        <w:jc w:val="both"/>
        <w:rPr>
          <w:rFonts w:ascii="Times New Roman" w:hAnsi="Times New Roman"/>
          <w:color w:val="000000"/>
          <w:sz w:val="24"/>
          <w:szCs w:val="24"/>
        </w:rPr>
      </w:pPr>
      <w:r>
        <w:rPr>
          <w:rFonts w:ascii="Times New Roman" w:hAnsi="Times New Roman"/>
          <w:sz w:val="24"/>
          <w:szCs w:val="24"/>
        </w:rPr>
        <w:t xml:space="preserve">Selain kewenangan untuk melakukan pengawasan kegiatan di sektor pasar modal, </w:t>
      </w:r>
      <w:r w:rsidR="00831CB9">
        <w:rPr>
          <w:rFonts w:ascii="Times New Roman" w:hAnsi="Times New Roman"/>
          <w:sz w:val="24"/>
          <w:szCs w:val="24"/>
        </w:rPr>
        <w:t xml:space="preserve">OJK </w:t>
      </w:r>
      <w:r>
        <w:rPr>
          <w:rFonts w:ascii="Times New Roman" w:hAnsi="Times New Roman"/>
          <w:sz w:val="24"/>
          <w:szCs w:val="24"/>
        </w:rPr>
        <w:t xml:space="preserve">juga </w:t>
      </w:r>
      <w:r w:rsidR="00831CB9">
        <w:rPr>
          <w:rFonts w:ascii="Times New Roman" w:hAnsi="Times New Roman"/>
          <w:sz w:val="24"/>
          <w:szCs w:val="24"/>
        </w:rPr>
        <w:t xml:space="preserve">memiliki kewenangan untuk terlibat dalam proses perubahan maupun pembuatan peraturan bursa. </w:t>
      </w:r>
      <w:proofErr w:type="gramStart"/>
      <w:r w:rsidR="00831CB9">
        <w:rPr>
          <w:rFonts w:ascii="Times New Roman" w:hAnsi="Times New Roman"/>
          <w:sz w:val="24"/>
          <w:szCs w:val="24"/>
        </w:rPr>
        <w:t xml:space="preserve">Kewenangan tersebut secara jelas termuat dalam Salinan </w:t>
      </w:r>
      <w:r w:rsidR="00831CB9">
        <w:rPr>
          <w:rFonts w:ascii="Times New Roman" w:hAnsi="Times New Roman"/>
          <w:color w:val="000000"/>
          <w:sz w:val="24"/>
          <w:szCs w:val="24"/>
        </w:rPr>
        <w:t>Peraturan Otoritas Jasa Keuangan Nomor 46 /Pojk.04/2016 Tentang Tata Cara Pembuatan Peraturan Oleh Bursa Efek.</w:t>
      </w:r>
      <w:proofErr w:type="gramEnd"/>
    </w:p>
    <w:p w:rsidR="00080E48" w:rsidRDefault="00831CB9">
      <w:pPr>
        <w:pStyle w:val="ListParagraph1"/>
        <w:spacing w:line="480" w:lineRule="auto"/>
        <w:ind w:left="426" w:firstLine="708"/>
        <w:jc w:val="both"/>
        <w:rPr>
          <w:rFonts w:ascii="Times New Roman" w:hAnsi="Times New Roman"/>
          <w:sz w:val="24"/>
          <w:szCs w:val="24"/>
        </w:rPr>
      </w:pPr>
      <w:r>
        <w:rPr>
          <w:rFonts w:ascii="Times New Roman" w:hAnsi="Times New Roman"/>
          <w:sz w:val="24"/>
          <w:szCs w:val="24"/>
        </w:rPr>
        <w:t xml:space="preserve">Peran OJK dalam penegakan peraturan harga batas bawah saham secara preventif ini dapat dilakukan ketika otoritas bursa </w:t>
      </w:r>
      <w:proofErr w:type="gramStart"/>
      <w:r>
        <w:rPr>
          <w:rFonts w:ascii="Times New Roman" w:hAnsi="Times New Roman"/>
          <w:sz w:val="24"/>
          <w:szCs w:val="24"/>
        </w:rPr>
        <w:t>akan</w:t>
      </w:r>
      <w:proofErr w:type="gramEnd"/>
      <w:r>
        <w:rPr>
          <w:rFonts w:ascii="Times New Roman" w:hAnsi="Times New Roman"/>
          <w:sz w:val="24"/>
          <w:szCs w:val="24"/>
        </w:rPr>
        <w:t xml:space="preserve"> mengajukan permohonan persetujuan peraturan maupun perubahan peraturan. Sebagaimana yang diketahui bahwa suatu peraturan </w:t>
      </w:r>
      <w:proofErr w:type="gramStart"/>
      <w:r>
        <w:rPr>
          <w:rFonts w:ascii="Times New Roman" w:hAnsi="Times New Roman"/>
          <w:sz w:val="24"/>
          <w:szCs w:val="24"/>
        </w:rPr>
        <w:t>akan</w:t>
      </w:r>
      <w:proofErr w:type="gramEnd"/>
      <w:r>
        <w:rPr>
          <w:rFonts w:ascii="Times New Roman" w:hAnsi="Times New Roman"/>
          <w:sz w:val="24"/>
          <w:szCs w:val="24"/>
        </w:rPr>
        <w:t xml:space="preserve"> lebih mudah untuk ditegakkan ketika peraturan tersebut menjamin adanya kepastian hukum. Selain itu juga perlu dilakukan penyuluhan maupun sosialisasi kepada masyarakat yang dalam hal ini adalah anggota bursa agar peraturan yang nantinya </w:t>
      </w:r>
      <w:proofErr w:type="gramStart"/>
      <w:r>
        <w:rPr>
          <w:rFonts w:ascii="Times New Roman" w:hAnsi="Times New Roman"/>
          <w:sz w:val="24"/>
          <w:szCs w:val="24"/>
        </w:rPr>
        <w:t>akan</w:t>
      </w:r>
      <w:proofErr w:type="gramEnd"/>
      <w:r>
        <w:rPr>
          <w:rFonts w:ascii="Times New Roman" w:hAnsi="Times New Roman"/>
          <w:sz w:val="24"/>
          <w:szCs w:val="24"/>
        </w:rPr>
        <w:t xml:space="preserve"> diberlakukan tersebut dipahami oleh anggota bursa.</w:t>
      </w:r>
    </w:p>
    <w:p w:rsidR="00080E48" w:rsidRDefault="00080E48">
      <w:pPr>
        <w:pStyle w:val="ListParagraph1"/>
        <w:spacing w:line="480" w:lineRule="auto"/>
        <w:ind w:left="426" w:firstLine="708"/>
        <w:jc w:val="both"/>
        <w:rPr>
          <w:rFonts w:ascii="Times New Roman" w:hAnsi="Times New Roman"/>
          <w:sz w:val="24"/>
          <w:szCs w:val="24"/>
        </w:rPr>
      </w:pPr>
    </w:p>
    <w:p w:rsidR="00080E48" w:rsidRDefault="00831CB9">
      <w:pPr>
        <w:pStyle w:val="ListParagraph1"/>
        <w:spacing w:line="480" w:lineRule="auto"/>
        <w:ind w:left="426" w:firstLine="708"/>
        <w:jc w:val="both"/>
        <w:rPr>
          <w:rFonts w:ascii="Times New Roman" w:hAnsi="Times New Roman"/>
          <w:sz w:val="24"/>
          <w:szCs w:val="24"/>
        </w:rPr>
      </w:pPr>
      <w:r>
        <w:rPr>
          <w:rFonts w:ascii="Times New Roman" w:hAnsi="Times New Roman"/>
          <w:sz w:val="24"/>
          <w:szCs w:val="24"/>
        </w:rPr>
        <w:lastRenderedPageBreak/>
        <w:t xml:space="preserve">Berkaitan dengan adanya jaminan kepastian hukum dalam peraturan bursa ini maka penting untuk dilakukan pengawasan secara ketat pada proses pembentukan maupun perubahan peraturan. </w:t>
      </w:r>
      <w:proofErr w:type="gramStart"/>
      <w:r>
        <w:rPr>
          <w:rFonts w:ascii="Times New Roman" w:hAnsi="Times New Roman"/>
          <w:sz w:val="24"/>
          <w:szCs w:val="24"/>
        </w:rPr>
        <w:t>Hal ini ditujukan untuk meminimalisir adanya ketentuan-ketentuan dalam rancangan peraturan bursa yang nantinya diduga dapat menimbulkan ketidakpastian hukum.</w:t>
      </w:r>
      <w:proofErr w:type="gramEnd"/>
      <w:r>
        <w:rPr>
          <w:rFonts w:ascii="Times New Roman" w:hAnsi="Times New Roman"/>
          <w:sz w:val="24"/>
          <w:szCs w:val="24"/>
        </w:rPr>
        <w:t xml:space="preserve"> Untuk menghindari kemungkinan tersebut maka OJK memiliki peran penting dalam proses pembuatan maupun perubahan peraturan bursa.</w:t>
      </w:r>
    </w:p>
    <w:p w:rsidR="00080E48" w:rsidRDefault="00831CB9">
      <w:pPr>
        <w:pStyle w:val="ListParagraph1"/>
        <w:spacing w:line="480" w:lineRule="auto"/>
        <w:ind w:left="426" w:firstLine="708"/>
        <w:jc w:val="both"/>
        <w:rPr>
          <w:rFonts w:ascii="Times New Roman" w:hAnsi="Times New Roman"/>
          <w:color w:val="000000"/>
          <w:sz w:val="24"/>
          <w:szCs w:val="24"/>
        </w:rPr>
      </w:pPr>
      <w:r>
        <w:rPr>
          <w:rFonts w:ascii="Times New Roman" w:hAnsi="Times New Roman"/>
          <w:color w:val="000000"/>
          <w:sz w:val="24"/>
          <w:szCs w:val="24"/>
        </w:rPr>
        <w:t xml:space="preserve">Dalam hal otoritas bursa akan membuat ataupun merubah peraturan bursa, maka terlebih dahulu otoritas bursa menyampaikan permohonan persetujuan peraturan atau perubahan peraturan bursa dengan menyertakan dokumen lain berupa peraturan yang dimintakan persetujuan, persetujuan Dewan Komisaris, pendapat anggota bursa, dan pendapat pihak yang berkepentingan dengan peraturan dimaksud. Surat permohonan tersebut didalamnya juga memuat alasan permohonan yang paling sedikit menyangkut latar belakang penyusunan peraturan, masalah yang dihadapi, dan </w:t>
      </w:r>
      <w:proofErr w:type="gramStart"/>
      <w:r>
        <w:rPr>
          <w:rFonts w:ascii="Times New Roman" w:hAnsi="Times New Roman"/>
          <w:color w:val="000000"/>
          <w:sz w:val="24"/>
          <w:szCs w:val="24"/>
        </w:rPr>
        <w:t>cara</w:t>
      </w:r>
      <w:proofErr w:type="gramEnd"/>
      <w:r>
        <w:rPr>
          <w:rFonts w:ascii="Times New Roman" w:hAnsi="Times New Roman"/>
          <w:color w:val="000000"/>
          <w:sz w:val="24"/>
          <w:szCs w:val="24"/>
        </w:rPr>
        <w:t xml:space="preserve"> pemecahannya.</w:t>
      </w:r>
      <w:r>
        <w:rPr>
          <w:rStyle w:val="FootnoteReference"/>
          <w:rFonts w:ascii="Times New Roman" w:hAnsi="Times New Roman"/>
          <w:color w:val="000000"/>
          <w:sz w:val="24"/>
          <w:szCs w:val="24"/>
        </w:rPr>
        <w:footnoteReference w:id="157"/>
      </w:r>
    </w:p>
    <w:p w:rsidR="00080E48" w:rsidRDefault="00831CB9">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color w:val="000000"/>
          <w:sz w:val="24"/>
          <w:szCs w:val="24"/>
        </w:rPr>
        <w:t>OJK dalam menindaklanjuti permohonan tersebut dapat memberikan persetujuan atau penolakan atas permohonan perubahan peraturan bursa paling lambat 60 (enam puluh) hari sejak permohonan diterima secara lengkap oleh Otoritas Jasa Keuangan.</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Dalam jangka waktu tersebut OJK dapat meminta untuk mengubah materi perubahan peraturan bursa dan/atau meminta tambahan </w:t>
      </w:r>
      <w:r>
        <w:rPr>
          <w:rFonts w:ascii="Times New Roman" w:hAnsi="Times New Roman"/>
          <w:color w:val="000000"/>
          <w:sz w:val="24"/>
          <w:szCs w:val="24"/>
        </w:rPr>
        <w:lastRenderedPageBreak/>
        <w:t>informasi yang berhubungan dengan peraturan dimaksud.</w:t>
      </w:r>
      <w:proofErr w:type="gramEnd"/>
      <w:r>
        <w:rPr>
          <w:rStyle w:val="FootnoteReference"/>
          <w:rFonts w:ascii="Times New Roman" w:hAnsi="Times New Roman"/>
          <w:color w:val="000000"/>
          <w:sz w:val="24"/>
          <w:szCs w:val="24"/>
        </w:rPr>
        <w:footnoteReference w:id="158"/>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Kewajiban otoritas bursa dalam meminta persetujuan pembuatan peraturan ataupun perubahan peraturan bursa kepada OJK juga secara jelas diatur dalam </w:t>
      </w:r>
      <w:r>
        <w:rPr>
          <w:rFonts w:ascii="Times New Roman" w:hAnsi="Times New Roman"/>
          <w:sz w:val="24"/>
          <w:szCs w:val="24"/>
        </w:rPr>
        <w:t>Pasal 11 Undang-Undang Pasar Modal.</w:t>
      </w:r>
      <w:proofErr w:type="gramEnd"/>
      <w:r>
        <w:rPr>
          <w:rStyle w:val="FootnoteReference"/>
          <w:rFonts w:ascii="Times New Roman" w:hAnsi="Times New Roman"/>
          <w:sz w:val="24"/>
          <w:szCs w:val="24"/>
        </w:rPr>
        <w:footnoteReference w:id="159"/>
      </w:r>
    </w:p>
    <w:p w:rsidR="00080E48" w:rsidRDefault="00831CB9">
      <w:pPr>
        <w:pStyle w:val="ListParagraph1"/>
        <w:spacing w:line="480" w:lineRule="auto"/>
        <w:ind w:left="426" w:firstLine="708"/>
        <w:jc w:val="both"/>
        <w:rPr>
          <w:rFonts w:ascii="Times New Roman" w:hAnsi="Times New Roman"/>
          <w:color w:val="000000"/>
          <w:sz w:val="24"/>
          <w:szCs w:val="24"/>
        </w:rPr>
      </w:pPr>
      <w:proofErr w:type="gramStart"/>
      <w:r>
        <w:rPr>
          <w:rFonts w:ascii="Times New Roman" w:hAnsi="Times New Roman"/>
          <w:color w:val="000000"/>
          <w:sz w:val="24"/>
          <w:szCs w:val="24"/>
        </w:rPr>
        <w:t>Merujuk pada hal tersebut diatas maka nampak bahwa kewenangan OJK dalam memberikan persetujuan pembuatan peraturan ataupun perubahannya merupakan salah satu wujud dari upaya OJK untuk membantu menegakkan peraturan bursa.</w:t>
      </w:r>
      <w:proofErr w:type="gramEnd"/>
      <w:r>
        <w:rPr>
          <w:rFonts w:ascii="Times New Roman" w:hAnsi="Times New Roman"/>
          <w:color w:val="000000"/>
          <w:sz w:val="24"/>
          <w:szCs w:val="24"/>
        </w:rPr>
        <w:t xml:space="preserve"> Peran OJK dalam menegakkan peraturan bursa secara preventif dilakukan dengan pengawasan dalam proses pembuatan ataupun perubahan peraturan bursa. Rancangan peraturan yang dibuat oleh otoritas bursa terlebih dahulu harus ditelaah oleh OJK untuk selanjutnya diminta mengubah materi perubahan peraturan bursa dan/atau meminta tambahan informasi yang berhubungan dengan peraturan dimaksud atau OJK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memberikan persetujuan atas rancangan tersebut. </w:t>
      </w:r>
    </w:p>
    <w:p w:rsidR="00080E48" w:rsidRDefault="00831CB9">
      <w:pPr>
        <w:pStyle w:val="ListParagraph1"/>
        <w:spacing w:line="480" w:lineRule="auto"/>
        <w:ind w:left="426" w:firstLine="708"/>
        <w:jc w:val="both"/>
        <w:rPr>
          <w:rFonts w:ascii="Times New Roman" w:hAnsi="Times New Roman"/>
          <w:sz w:val="24"/>
          <w:szCs w:val="24"/>
        </w:rPr>
      </w:pPr>
      <w:r>
        <w:rPr>
          <w:rFonts w:ascii="Times New Roman" w:hAnsi="Times New Roman"/>
          <w:color w:val="000000"/>
          <w:sz w:val="24"/>
          <w:szCs w:val="24"/>
        </w:rPr>
        <w:t xml:space="preserve">Apabila wujud dari upaya OJK untuk membantu menegakkan peraturan bursa secara preventif dilakukan dengan pengawasan dalam proses pembuatan ataupun perubahan peraturan bursa, maka lain halnya dengan upaya OJK untuk membantu menegakkan peraturan bursa secara </w:t>
      </w:r>
      <w:r>
        <w:rPr>
          <w:rFonts w:ascii="Times New Roman" w:hAnsi="Times New Roman"/>
          <w:i/>
          <w:color w:val="000000"/>
          <w:sz w:val="24"/>
          <w:szCs w:val="24"/>
        </w:rPr>
        <w:t>represif</w:t>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Sebagaimana yang diketahui bersama bahwa upaya </w:t>
      </w:r>
      <w:r>
        <w:rPr>
          <w:rFonts w:ascii="Times New Roman" w:hAnsi="Times New Roman"/>
          <w:i/>
          <w:color w:val="000000"/>
          <w:sz w:val="24"/>
          <w:szCs w:val="24"/>
        </w:rPr>
        <w:t>represif</w:t>
      </w:r>
      <w:r>
        <w:rPr>
          <w:rFonts w:ascii="Times New Roman" w:hAnsi="Times New Roman"/>
          <w:color w:val="000000"/>
          <w:sz w:val="24"/>
          <w:szCs w:val="24"/>
        </w:rPr>
        <w:t xml:space="preserve"> itu dilakukan setelah terjadinya sengketa.</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Oleh karena itu, peran OJK secara </w:t>
      </w:r>
      <w:r>
        <w:rPr>
          <w:rFonts w:ascii="Times New Roman" w:hAnsi="Times New Roman"/>
          <w:i/>
          <w:color w:val="000000"/>
          <w:sz w:val="24"/>
          <w:szCs w:val="24"/>
        </w:rPr>
        <w:t xml:space="preserve">represif </w:t>
      </w:r>
      <w:r>
        <w:rPr>
          <w:rFonts w:ascii="Times New Roman" w:hAnsi="Times New Roman"/>
          <w:color w:val="000000"/>
          <w:sz w:val="24"/>
          <w:szCs w:val="24"/>
        </w:rPr>
        <w:t xml:space="preserve">ini juga dilakukan setelah </w:t>
      </w:r>
      <w:r>
        <w:rPr>
          <w:rFonts w:ascii="Times New Roman" w:hAnsi="Times New Roman"/>
          <w:color w:val="000000"/>
          <w:sz w:val="24"/>
          <w:szCs w:val="24"/>
        </w:rPr>
        <w:lastRenderedPageBreak/>
        <w:t>terjadinya pelanggaran yang dilakukan oleh anggota bursa maupun otoritas bursa itu sendiri.</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Upaya </w:t>
      </w:r>
      <w:r>
        <w:rPr>
          <w:rFonts w:ascii="Times New Roman" w:hAnsi="Times New Roman"/>
          <w:i/>
          <w:sz w:val="24"/>
          <w:szCs w:val="24"/>
        </w:rPr>
        <w:t xml:space="preserve">represif </w:t>
      </w:r>
      <w:r>
        <w:rPr>
          <w:rFonts w:ascii="Times New Roman" w:hAnsi="Times New Roman"/>
          <w:sz w:val="24"/>
          <w:szCs w:val="24"/>
        </w:rPr>
        <w:t>oleh OJK untuk menegakkan peraturan bursa adalah berupa pemberian sanksi administratif kepada pihak-pihak yang melakukan pelanggaran.</w:t>
      </w:r>
      <w:proofErr w:type="gramEnd"/>
    </w:p>
    <w:p w:rsidR="00080E48" w:rsidRDefault="00831CB9">
      <w:pPr>
        <w:pStyle w:val="ListParagraph1"/>
        <w:spacing w:line="480" w:lineRule="auto"/>
        <w:ind w:left="426" w:firstLine="708"/>
        <w:jc w:val="both"/>
        <w:rPr>
          <w:rFonts w:ascii="Times New Roman" w:hAnsi="Times New Roman"/>
          <w:color w:val="000000"/>
          <w:sz w:val="24"/>
          <w:szCs w:val="24"/>
        </w:rPr>
      </w:pPr>
      <w:r>
        <w:rPr>
          <w:rFonts w:ascii="Times New Roman" w:hAnsi="Times New Roman"/>
          <w:color w:val="000000"/>
          <w:sz w:val="24"/>
          <w:szCs w:val="24"/>
        </w:rPr>
        <w:t>OJK berwenang mengenakan sanksi terhadap setiap pihak yang melakukan pelanggaran ketentuan Peraturan OJK, termasuk pihak yang menyebabkan terjadinya pelanggaran tersebut, berupa:</w:t>
      </w:r>
      <w:r>
        <w:rPr>
          <w:rStyle w:val="FootnoteReference"/>
          <w:rFonts w:ascii="Times New Roman" w:hAnsi="Times New Roman"/>
          <w:color w:val="000000"/>
          <w:sz w:val="24"/>
          <w:szCs w:val="24"/>
        </w:rPr>
        <w:footnoteReference w:id="160"/>
      </w:r>
      <w:r>
        <w:rPr>
          <w:rFonts w:ascii="Times New Roman" w:hAnsi="Times New Roman"/>
          <w:color w:val="000000"/>
          <w:sz w:val="24"/>
          <w:szCs w:val="24"/>
        </w:rPr>
        <w:t xml:space="preserve"> </w:t>
      </w:r>
    </w:p>
    <w:p w:rsidR="00080E48" w:rsidRDefault="00831CB9">
      <w:pPr>
        <w:pStyle w:val="ListParagraph1"/>
        <w:spacing w:line="480" w:lineRule="auto"/>
        <w:ind w:left="426" w:firstLine="708"/>
        <w:jc w:val="both"/>
        <w:rPr>
          <w:rFonts w:ascii="Times New Roman" w:hAnsi="Times New Roman"/>
          <w:color w:val="000000"/>
          <w:sz w:val="24"/>
          <w:szCs w:val="24"/>
        </w:rPr>
      </w:pPr>
      <w:proofErr w:type="gramStart"/>
      <w:r>
        <w:rPr>
          <w:rFonts w:ascii="Times New Roman" w:hAnsi="Times New Roman"/>
          <w:color w:val="000000"/>
          <w:sz w:val="24"/>
          <w:szCs w:val="24"/>
        </w:rPr>
        <w:t>a</w:t>
      </w:r>
      <w:proofErr w:type="gramEnd"/>
      <w:r>
        <w:rPr>
          <w:rFonts w:ascii="Times New Roman" w:hAnsi="Times New Roman"/>
          <w:color w:val="000000"/>
          <w:sz w:val="24"/>
          <w:szCs w:val="24"/>
        </w:rPr>
        <w:t>. peringatan tertulis;</w:t>
      </w:r>
    </w:p>
    <w:p w:rsidR="00080E48" w:rsidRDefault="00831CB9">
      <w:pPr>
        <w:pStyle w:val="ListParagraph1"/>
        <w:spacing w:line="480" w:lineRule="auto"/>
        <w:ind w:left="426" w:firstLine="708"/>
        <w:jc w:val="both"/>
        <w:rPr>
          <w:rFonts w:ascii="Times New Roman" w:hAnsi="Times New Roman"/>
          <w:color w:val="000000"/>
          <w:sz w:val="24"/>
          <w:szCs w:val="24"/>
        </w:rPr>
      </w:pPr>
      <w:proofErr w:type="gramStart"/>
      <w:r>
        <w:rPr>
          <w:rFonts w:ascii="Times New Roman" w:hAnsi="Times New Roman"/>
          <w:color w:val="000000"/>
          <w:sz w:val="24"/>
          <w:szCs w:val="24"/>
        </w:rPr>
        <w:t>b</w:t>
      </w:r>
      <w:proofErr w:type="gramEnd"/>
      <w:r>
        <w:rPr>
          <w:rFonts w:ascii="Times New Roman" w:hAnsi="Times New Roman"/>
          <w:color w:val="000000"/>
          <w:sz w:val="24"/>
          <w:szCs w:val="24"/>
        </w:rPr>
        <w:t>. denda yaitu kewajiban untuk membayar sejumlah uang tertentu;</w:t>
      </w:r>
    </w:p>
    <w:p w:rsidR="00080E48" w:rsidRDefault="00831CB9">
      <w:pPr>
        <w:pStyle w:val="ListParagraph1"/>
        <w:spacing w:line="480" w:lineRule="auto"/>
        <w:ind w:left="426" w:firstLine="708"/>
        <w:jc w:val="both"/>
        <w:rPr>
          <w:rFonts w:ascii="Times New Roman" w:hAnsi="Times New Roman"/>
          <w:color w:val="000000"/>
          <w:sz w:val="24"/>
          <w:szCs w:val="24"/>
        </w:rPr>
      </w:pPr>
      <w:proofErr w:type="gramStart"/>
      <w:r>
        <w:rPr>
          <w:rFonts w:ascii="Times New Roman" w:hAnsi="Times New Roman"/>
          <w:color w:val="000000"/>
          <w:sz w:val="24"/>
          <w:szCs w:val="24"/>
        </w:rPr>
        <w:t>c</w:t>
      </w:r>
      <w:proofErr w:type="gramEnd"/>
      <w:r>
        <w:rPr>
          <w:rFonts w:ascii="Times New Roman" w:hAnsi="Times New Roman"/>
          <w:color w:val="000000"/>
          <w:sz w:val="24"/>
          <w:szCs w:val="24"/>
        </w:rPr>
        <w:t>. pembatasan kegiatan usaha;</w:t>
      </w:r>
    </w:p>
    <w:p w:rsidR="00080E48" w:rsidRDefault="00831CB9">
      <w:pPr>
        <w:pStyle w:val="ListParagraph1"/>
        <w:spacing w:line="480" w:lineRule="auto"/>
        <w:ind w:left="426" w:firstLine="708"/>
        <w:jc w:val="both"/>
        <w:rPr>
          <w:rFonts w:ascii="Times New Roman" w:hAnsi="Times New Roman"/>
          <w:color w:val="000000"/>
          <w:sz w:val="24"/>
          <w:szCs w:val="24"/>
        </w:rPr>
      </w:pPr>
      <w:proofErr w:type="gramStart"/>
      <w:r>
        <w:rPr>
          <w:rFonts w:ascii="Times New Roman" w:hAnsi="Times New Roman"/>
          <w:color w:val="000000"/>
          <w:sz w:val="24"/>
          <w:szCs w:val="24"/>
        </w:rPr>
        <w:t>d</w:t>
      </w:r>
      <w:proofErr w:type="gramEnd"/>
      <w:r>
        <w:rPr>
          <w:rFonts w:ascii="Times New Roman" w:hAnsi="Times New Roman"/>
          <w:color w:val="000000"/>
          <w:sz w:val="24"/>
          <w:szCs w:val="24"/>
        </w:rPr>
        <w:t>. pembekuan kegiatan usaha;</w:t>
      </w:r>
    </w:p>
    <w:p w:rsidR="00080E48" w:rsidRDefault="00831CB9">
      <w:pPr>
        <w:pStyle w:val="ListParagraph1"/>
        <w:spacing w:line="480" w:lineRule="auto"/>
        <w:ind w:left="426" w:firstLine="708"/>
        <w:jc w:val="both"/>
        <w:rPr>
          <w:rFonts w:ascii="Times New Roman" w:hAnsi="Times New Roman"/>
          <w:color w:val="000000"/>
          <w:sz w:val="24"/>
          <w:szCs w:val="24"/>
        </w:rPr>
      </w:pPr>
      <w:proofErr w:type="gramStart"/>
      <w:r>
        <w:rPr>
          <w:rFonts w:ascii="Times New Roman" w:hAnsi="Times New Roman"/>
          <w:color w:val="000000"/>
          <w:sz w:val="24"/>
          <w:szCs w:val="24"/>
        </w:rPr>
        <w:t>e</w:t>
      </w:r>
      <w:proofErr w:type="gramEnd"/>
      <w:r>
        <w:rPr>
          <w:rFonts w:ascii="Times New Roman" w:hAnsi="Times New Roman"/>
          <w:color w:val="000000"/>
          <w:sz w:val="24"/>
          <w:szCs w:val="24"/>
        </w:rPr>
        <w:t>. pencabutan izin usaha;</w:t>
      </w:r>
    </w:p>
    <w:p w:rsidR="00080E48" w:rsidRDefault="00831CB9">
      <w:pPr>
        <w:pStyle w:val="ListParagraph1"/>
        <w:spacing w:line="480" w:lineRule="auto"/>
        <w:ind w:left="426" w:firstLine="708"/>
        <w:jc w:val="both"/>
        <w:rPr>
          <w:rFonts w:ascii="Times New Roman" w:hAnsi="Times New Roman"/>
          <w:color w:val="000000"/>
          <w:sz w:val="24"/>
          <w:szCs w:val="24"/>
        </w:rPr>
      </w:pPr>
      <w:proofErr w:type="gramStart"/>
      <w:r>
        <w:rPr>
          <w:rFonts w:ascii="Times New Roman" w:hAnsi="Times New Roman"/>
          <w:color w:val="000000"/>
          <w:sz w:val="24"/>
          <w:szCs w:val="24"/>
        </w:rPr>
        <w:t>f</w:t>
      </w:r>
      <w:proofErr w:type="gramEnd"/>
      <w:r>
        <w:rPr>
          <w:rFonts w:ascii="Times New Roman" w:hAnsi="Times New Roman"/>
          <w:color w:val="000000"/>
          <w:sz w:val="24"/>
          <w:szCs w:val="24"/>
        </w:rPr>
        <w:t>. pembatalan persetujuan; dan</w:t>
      </w:r>
    </w:p>
    <w:p w:rsidR="00080E48" w:rsidRDefault="00831CB9">
      <w:pPr>
        <w:pStyle w:val="ListParagraph1"/>
        <w:spacing w:line="480" w:lineRule="auto"/>
        <w:ind w:left="426" w:firstLine="708"/>
        <w:jc w:val="both"/>
        <w:rPr>
          <w:rFonts w:ascii="Times New Roman" w:hAnsi="Times New Roman"/>
          <w:color w:val="000000"/>
          <w:sz w:val="24"/>
          <w:szCs w:val="24"/>
        </w:rPr>
      </w:pPr>
      <w:proofErr w:type="gramStart"/>
      <w:r>
        <w:rPr>
          <w:rFonts w:ascii="Times New Roman" w:hAnsi="Times New Roman"/>
          <w:color w:val="000000"/>
          <w:sz w:val="24"/>
          <w:szCs w:val="24"/>
        </w:rPr>
        <w:t>g</w:t>
      </w:r>
      <w:proofErr w:type="gramEnd"/>
      <w:r>
        <w:rPr>
          <w:rFonts w:ascii="Times New Roman" w:hAnsi="Times New Roman"/>
          <w:color w:val="000000"/>
          <w:sz w:val="24"/>
          <w:szCs w:val="24"/>
        </w:rPr>
        <w:t>. pembatalan pendaftaran.</w:t>
      </w:r>
    </w:p>
    <w:p w:rsidR="00080E48" w:rsidRDefault="00831CB9">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t>Dalam ketentuan Pasal 8 ayat (1) tersebut dinyatakan bahwa sanksi administratif sebagaimana dimaksud dapat dijatuhkan kepada setiap pihak.</w:t>
      </w:r>
      <w:proofErr w:type="gramEnd"/>
      <w:r>
        <w:rPr>
          <w:rFonts w:ascii="Times New Roman" w:hAnsi="Times New Roman"/>
          <w:sz w:val="24"/>
          <w:szCs w:val="24"/>
        </w:rPr>
        <w:t xml:space="preserve"> </w:t>
      </w:r>
      <w:proofErr w:type="gramStart"/>
      <w:r>
        <w:rPr>
          <w:rFonts w:ascii="Times New Roman" w:hAnsi="Times New Roman"/>
          <w:sz w:val="24"/>
          <w:szCs w:val="24"/>
        </w:rPr>
        <w:t>Kata “setiap pihak” dapat diartikan bahwa ketentuan sanksi tersebut dapat diberikan kepada setiap subjek hukum tanpa terkecuali.</w:t>
      </w:r>
      <w:proofErr w:type="gramEnd"/>
      <w:r>
        <w:rPr>
          <w:rFonts w:ascii="Times New Roman" w:hAnsi="Times New Roman"/>
          <w:sz w:val="24"/>
          <w:szCs w:val="24"/>
        </w:rPr>
        <w:t xml:space="preserve"> Dengan demikian, otoritas bursa selaku subjek hukum seharusnya juga dapat dikenakan sanksi administratif </w:t>
      </w:r>
      <w:r>
        <w:rPr>
          <w:rFonts w:ascii="Times New Roman" w:hAnsi="Times New Roman"/>
          <w:sz w:val="24"/>
          <w:szCs w:val="24"/>
        </w:rPr>
        <w:lastRenderedPageBreak/>
        <w:t xml:space="preserve">sebagaimana dimaksud ketika pihak otoritas bursa melanggar ketentuan terkait dengan tata </w:t>
      </w:r>
      <w:proofErr w:type="gramStart"/>
      <w:r>
        <w:rPr>
          <w:rFonts w:ascii="Times New Roman" w:hAnsi="Times New Roman"/>
          <w:sz w:val="24"/>
          <w:szCs w:val="24"/>
        </w:rPr>
        <w:t>cara</w:t>
      </w:r>
      <w:proofErr w:type="gramEnd"/>
      <w:r>
        <w:rPr>
          <w:rFonts w:ascii="Times New Roman" w:hAnsi="Times New Roman"/>
          <w:sz w:val="24"/>
          <w:szCs w:val="24"/>
        </w:rPr>
        <w:t xml:space="preserve"> pembuatan peraturan oleh bursa efek.</w:t>
      </w:r>
      <w:r>
        <w:rPr>
          <w:rStyle w:val="FootnoteReference"/>
          <w:rFonts w:ascii="Times New Roman" w:hAnsi="Times New Roman"/>
          <w:sz w:val="24"/>
          <w:szCs w:val="24"/>
        </w:rPr>
        <w:footnoteReference w:id="161"/>
      </w:r>
    </w:p>
    <w:p w:rsidR="00080E48" w:rsidRDefault="00831CB9">
      <w:pPr>
        <w:pStyle w:val="ListParagraph1"/>
        <w:spacing w:line="480" w:lineRule="auto"/>
        <w:ind w:left="426" w:firstLine="708"/>
        <w:jc w:val="both"/>
        <w:rPr>
          <w:rFonts w:ascii="Times New Roman" w:hAnsi="Times New Roman"/>
          <w:sz w:val="24"/>
          <w:szCs w:val="24"/>
        </w:rPr>
      </w:pPr>
      <w:r>
        <w:rPr>
          <w:rFonts w:ascii="Times New Roman" w:hAnsi="Times New Roman"/>
          <w:sz w:val="24"/>
          <w:szCs w:val="24"/>
        </w:rPr>
        <w:t xml:space="preserve">Selain otoritas bursa, pihak lain yang juga dimungkinkan untuk dijatuhi sanksi administratif adalah Anggota Bursa Efek (AB), Lembaga Kliring dan Penjaminan (LKP), Lembaga Penyimpanan dan Penyelesaian (LPP) dan Dewan Komisari. Hal ini dikarenakan, bursa sebelum mengajukan permohonan kepada OJK dapat memperhatikan pendapat dari Anggota Bursa Efek (AB), Lembaga Kliring dan Penjaminan (LKP), Lembaga Penyimpanan dan Penyelesaian (LPP). </w:t>
      </w:r>
      <w:proofErr w:type="gramStart"/>
      <w:r>
        <w:rPr>
          <w:rFonts w:ascii="Times New Roman" w:hAnsi="Times New Roman"/>
          <w:sz w:val="24"/>
          <w:szCs w:val="24"/>
        </w:rPr>
        <w:t>Selain itu juga bursa harus memperoleh persetujuan terlebih dahulu dari Dewan Komisaris.</w:t>
      </w:r>
      <w:proofErr w:type="gramEnd"/>
      <w:r>
        <w:rPr>
          <w:rFonts w:ascii="Times New Roman" w:hAnsi="Times New Roman"/>
          <w:sz w:val="24"/>
          <w:szCs w:val="24"/>
        </w:rPr>
        <w:t xml:space="preserve"> </w:t>
      </w:r>
      <w:proofErr w:type="gramStart"/>
      <w:r>
        <w:rPr>
          <w:rFonts w:ascii="Times New Roman" w:hAnsi="Times New Roman"/>
          <w:sz w:val="24"/>
          <w:szCs w:val="24"/>
        </w:rPr>
        <w:t>Sehingga pihak-pihak-pihak tersebut terlibat dalam pembuatan peraturan atau perubahan peraturan bursa.</w:t>
      </w:r>
      <w:proofErr w:type="gramEnd"/>
      <w:r>
        <w:rPr>
          <w:rStyle w:val="FootnoteReference"/>
          <w:rFonts w:ascii="Times New Roman" w:hAnsi="Times New Roman"/>
          <w:sz w:val="24"/>
          <w:szCs w:val="24"/>
        </w:rPr>
        <w:footnoteReference w:id="162"/>
      </w:r>
    </w:p>
    <w:p w:rsidR="00080E48" w:rsidRDefault="00831CB9">
      <w:pPr>
        <w:pStyle w:val="ListParagraph1"/>
        <w:spacing w:line="480" w:lineRule="auto"/>
        <w:ind w:left="426" w:firstLine="708"/>
        <w:jc w:val="both"/>
        <w:rPr>
          <w:rFonts w:ascii="Times New Roman" w:hAnsi="Times New Roman"/>
          <w:sz w:val="24"/>
          <w:szCs w:val="24"/>
        </w:rPr>
      </w:pPr>
      <w:proofErr w:type="gramStart"/>
      <w:r>
        <w:rPr>
          <w:rFonts w:ascii="Times New Roman" w:hAnsi="Times New Roman"/>
          <w:sz w:val="24"/>
          <w:szCs w:val="24"/>
        </w:rPr>
        <w:t>Pemberian sanksi administratif kepada pihak-pihak yang melakukan pelanggaran atas peraturan bursa dan peraturan OJK dimaksudkan untuk memberikan efek jera kepada pihak yang melakukan pelanggaran.</w:t>
      </w:r>
      <w:proofErr w:type="gramEnd"/>
      <w:r>
        <w:rPr>
          <w:rFonts w:ascii="Times New Roman" w:hAnsi="Times New Roman"/>
          <w:sz w:val="24"/>
          <w:szCs w:val="24"/>
        </w:rPr>
        <w:t xml:space="preserve"> </w:t>
      </w:r>
      <w:proofErr w:type="gramStart"/>
      <w:r>
        <w:rPr>
          <w:rFonts w:ascii="Times New Roman" w:hAnsi="Times New Roman"/>
          <w:sz w:val="24"/>
          <w:szCs w:val="24"/>
        </w:rPr>
        <w:t>Dengan demikian, diharapkan kedepannya tidak ada ataupun meminimalisir pihak-pihak yang melakukan pelanggaran.</w:t>
      </w:r>
      <w:proofErr w:type="gramEnd"/>
      <w:r>
        <w:rPr>
          <w:rFonts w:ascii="Times New Roman" w:hAnsi="Times New Roman"/>
          <w:sz w:val="24"/>
          <w:szCs w:val="24"/>
        </w:rPr>
        <w:t xml:space="preserve"> </w:t>
      </w:r>
      <w:proofErr w:type="gramStart"/>
      <w:r>
        <w:rPr>
          <w:rFonts w:ascii="Times New Roman" w:hAnsi="Times New Roman"/>
          <w:sz w:val="24"/>
          <w:szCs w:val="24"/>
        </w:rPr>
        <w:t>Dengan adanya ancaman administratif tersebut, pihak-pihak yang terlibat dengan otoritas bursa diharapkan untuk selalu menjalankan ketentuan-ketentuan dalam peraturan bursa.</w:t>
      </w:r>
      <w:proofErr w:type="gramEnd"/>
      <w:r>
        <w:rPr>
          <w:rFonts w:ascii="Times New Roman" w:hAnsi="Times New Roman"/>
          <w:sz w:val="24"/>
          <w:szCs w:val="24"/>
        </w:rPr>
        <w:t xml:space="preserve"> </w:t>
      </w:r>
      <w:proofErr w:type="gramStart"/>
      <w:r>
        <w:rPr>
          <w:rFonts w:ascii="Times New Roman" w:hAnsi="Times New Roman"/>
          <w:sz w:val="24"/>
          <w:szCs w:val="24"/>
        </w:rPr>
        <w:t xml:space="preserve">Berdasarkan hal tersebut, maka pemberian sanksi administratif yang dilakukan oleh OJK terhadap </w:t>
      </w:r>
      <w:r>
        <w:rPr>
          <w:rFonts w:ascii="Times New Roman" w:hAnsi="Times New Roman"/>
          <w:sz w:val="24"/>
          <w:szCs w:val="24"/>
        </w:rPr>
        <w:lastRenderedPageBreak/>
        <w:t>pihak-pihak yang melanggar peraturan bursa dapat dikatakan sebagai upaya OJK untuk membantu menegakkan peraturan bursa.</w:t>
      </w:r>
      <w:proofErr w:type="gramEnd"/>
    </w:p>
    <w:p w:rsidR="00080E48" w:rsidRDefault="00080E48">
      <w:pPr>
        <w:pStyle w:val="ListParagraph1"/>
        <w:spacing w:line="480" w:lineRule="auto"/>
        <w:ind w:left="426" w:firstLine="708"/>
        <w:jc w:val="both"/>
        <w:rPr>
          <w:rFonts w:ascii="Times New Roman" w:hAnsi="Times New Roman"/>
          <w:sz w:val="24"/>
          <w:szCs w:val="24"/>
        </w:rPr>
      </w:pPr>
    </w:p>
    <w:p w:rsidR="00080E48" w:rsidRDefault="00080E48" w:rsidP="007008FE">
      <w:pPr>
        <w:pStyle w:val="ListParagraph1"/>
        <w:spacing w:line="480" w:lineRule="auto"/>
        <w:ind w:left="0"/>
        <w:jc w:val="both"/>
        <w:rPr>
          <w:rFonts w:ascii="Times New Roman" w:hAnsi="Times New Roman"/>
          <w:sz w:val="24"/>
          <w:szCs w:val="24"/>
        </w:rPr>
      </w:pPr>
    </w:p>
    <w:p w:rsidR="00B66A92" w:rsidRDefault="00B66A92" w:rsidP="007008FE">
      <w:pPr>
        <w:pStyle w:val="ListParagraph1"/>
        <w:spacing w:line="480" w:lineRule="auto"/>
        <w:ind w:left="0"/>
        <w:jc w:val="both"/>
        <w:rPr>
          <w:rFonts w:ascii="Times New Roman" w:hAnsi="Times New Roman"/>
          <w:sz w:val="24"/>
          <w:szCs w:val="24"/>
        </w:rPr>
      </w:pPr>
    </w:p>
    <w:p w:rsidR="00B66A92" w:rsidRDefault="00B66A92" w:rsidP="007008FE">
      <w:pPr>
        <w:pStyle w:val="ListParagraph1"/>
        <w:spacing w:line="480" w:lineRule="auto"/>
        <w:ind w:left="0"/>
        <w:jc w:val="both"/>
        <w:rPr>
          <w:rFonts w:ascii="Times New Roman" w:hAnsi="Times New Roman"/>
          <w:sz w:val="24"/>
          <w:szCs w:val="24"/>
        </w:rPr>
      </w:pPr>
    </w:p>
    <w:p w:rsidR="00B66A92" w:rsidRDefault="00B66A92" w:rsidP="007008FE">
      <w:pPr>
        <w:pStyle w:val="ListParagraph1"/>
        <w:spacing w:line="480" w:lineRule="auto"/>
        <w:ind w:left="0"/>
        <w:jc w:val="both"/>
        <w:rPr>
          <w:rFonts w:ascii="Times New Roman" w:hAnsi="Times New Roman"/>
          <w:sz w:val="24"/>
          <w:szCs w:val="24"/>
        </w:rPr>
      </w:pPr>
    </w:p>
    <w:p w:rsidR="00B66A92" w:rsidRDefault="00B66A92" w:rsidP="007008FE">
      <w:pPr>
        <w:pStyle w:val="ListParagraph1"/>
        <w:spacing w:line="480" w:lineRule="auto"/>
        <w:ind w:left="0"/>
        <w:jc w:val="both"/>
        <w:rPr>
          <w:rFonts w:ascii="Times New Roman" w:hAnsi="Times New Roman"/>
          <w:sz w:val="24"/>
          <w:szCs w:val="24"/>
        </w:rPr>
      </w:pPr>
    </w:p>
    <w:p w:rsidR="00B66A92" w:rsidRDefault="00B66A92" w:rsidP="007008FE">
      <w:pPr>
        <w:pStyle w:val="ListParagraph1"/>
        <w:spacing w:line="480" w:lineRule="auto"/>
        <w:ind w:left="0"/>
        <w:jc w:val="both"/>
        <w:rPr>
          <w:rFonts w:ascii="Times New Roman" w:hAnsi="Times New Roman"/>
          <w:sz w:val="24"/>
          <w:szCs w:val="24"/>
        </w:rPr>
      </w:pPr>
    </w:p>
    <w:p w:rsidR="00B66A92" w:rsidRDefault="00B66A92" w:rsidP="007008FE">
      <w:pPr>
        <w:pStyle w:val="ListParagraph1"/>
        <w:spacing w:line="480" w:lineRule="auto"/>
        <w:ind w:left="0"/>
        <w:jc w:val="both"/>
        <w:rPr>
          <w:rFonts w:ascii="Times New Roman" w:hAnsi="Times New Roman"/>
          <w:sz w:val="24"/>
          <w:szCs w:val="24"/>
        </w:rPr>
      </w:pPr>
    </w:p>
    <w:p w:rsidR="00B66A92" w:rsidRDefault="00B66A92" w:rsidP="007008FE">
      <w:pPr>
        <w:pStyle w:val="ListParagraph1"/>
        <w:spacing w:line="480" w:lineRule="auto"/>
        <w:ind w:left="0"/>
        <w:jc w:val="both"/>
        <w:rPr>
          <w:rFonts w:ascii="Times New Roman" w:hAnsi="Times New Roman"/>
          <w:sz w:val="24"/>
          <w:szCs w:val="24"/>
        </w:rPr>
      </w:pPr>
    </w:p>
    <w:p w:rsidR="00B66A92" w:rsidRDefault="00B66A92" w:rsidP="007008FE">
      <w:pPr>
        <w:pStyle w:val="ListParagraph1"/>
        <w:spacing w:line="480" w:lineRule="auto"/>
        <w:ind w:left="0"/>
        <w:jc w:val="both"/>
        <w:rPr>
          <w:rFonts w:ascii="Times New Roman" w:hAnsi="Times New Roman"/>
          <w:sz w:val="24"/>
          <w:szCs w:val="24"/>
        </w:rPr>
      </w:pPr>
    </w:p>
    <w:p w:rsidR="00B66A92" w:rsidRDefault="00B66A92" w:rsidP="007008FE">
      <w:pPr>
        <w:pStyle w:val="ListParagraph1"/>
        <w:spacing w:line="480" w:lineRule="auto"/>
        <w:ind w:left="0"/>
        <w:jc w:val="both"/>
        <w:rPr>
          <w:rFonts w:ascii="Times New Roman" w:hAnsi="Times New Roman"/>
          <w:sz w:val="24"/>
          <w:szCs w:val="24"/>
        </w:rPr>
      </w:pPr>
    </w:p>
    <w:p w:rsidR="00B66A92" w:rsidRDefault="00B66A92" w:rsidP="007008FE">
      <w:pPr>
        <w:pStyle w:val="ListParagraph1"/>
        <w:spacing w:line="480" w:lineRule="auto"/>
        <w:ind w:left="0"/>
        <w:jc w:val="both"/>
        <w:rPr>
          <w:rFonts w:ascii="Times New Roman" w:hAnsi="Times New Roman"/>
          <w:sz w:val="24"/>
          <w:szCs w:val="24"/>
        </w:rPr>
      </w:pPr>
    </w:p>
    <w:p w:rsidR="00B66A92" w:rsidRDefault="00B66A92" w:rsidP="007008FE">
      <w:pPr>
        <w:pStyle w:val="ListParagraph1"/>
        <w:spacing w:line="480" w:lineRule="auto"/>
        <w:ind w:left="0"/>
        <w:jc w:val="both"/>
        <w:rPr>
          <w:rFonts w:ascii="Times New Roman" w:hAnsi="Times New Roman"/>
          <w:sz w:val="24"/>
          <w:szCs w:val="24"/>
        </w:rPr>
      </w:pPr>
    </w:p>
    <w:p w:rsidR="00B66A92" w:rsidRDefault="00B66A92" w:rsidP="007008FE">
      <w:pPr>
        <w:pStyle w:val="ListParagraph1"/>
        <w:spacing w:line="480" w:lineRule="auto"/>
        <w:ind w:left="0"/>
        <w:jc w:val="both"/>
        <w:rPr>
          <w:rFonts w:ascii="Times New Roman" w:hAnsi="Times New Roman"/>
          <w:sz w:val="24"/>
          <w:szCs w:val="24"/>
        </w:rPr>
      </w:pPr>
    </w:p>
    <w:p w:rsidR="00B66A92" w:rsidRDefault="00B66A92" w:rsidP="007008FE">
      <w:pPr>
        <w:pStyle w:val="ListParagraph1"/>
        <w:spacing w:line="480" w:lineRule="auto"/>
        <w:ind w:left="0"/>
        <w:jc w:val="both"/>
        <w:rPr>
          <w:rFonts w:ascii="Times New Roman" w:hAnsi="Times New Roman"/>
          <w:sz w:val="24"/>
          <w:szCs w:val="24"/>
        </w:rPr>
      </w:pPr>
    </w:p>
    <w:p w:rsidR="00B66A92" w:rsidRDefault="00B66A92" w:rsidP="007008FE">
      <w:pPr>
        <w:pStyle w:val="ListParagraph1"/>
        <w:spacing w:line="480" w:lineRule="auto"/>
        <w:ind w:left="0"/>
        <w:jc w:val="both"/>
        <w:rPr>
          <w:rFonts w:ascii="Times New Roman" w:hAnsi="Times New Roman"/>
          <w:sz w:val="24"/>
          <w:szCs w:val="24"/>
        </w:rPr>
      </w:pPr>
    </w:p>
    <w:p w:rsidR="00B66A92" w:rsidRDefault="00B66A92" w:rsidP="007008FE">
      <w:pPr>
        <w:pStyle w:val="ListParagraph1"/>
        <w:spacing w:line="480" w:lineRule="auto"/>
        <w:ind w:left="0"/>
        <w:jc w:val="both"/>
        <w:rPr>
          <w:rFonts w:ascii="Times New Roman" w:hAnsi="Times New Roman"/>
          <w:sz w:val="24"/>
          <w:szCs w:val="24"/>
        </w:rPr>
      </w:pPr>
    </w:p>
    <w:p w:rsidR="00B66A92" w:rsidRDefault="00B66A92" w:rsidP="007008FE">
      <w:pPr>
        <w:pStyle w:val="ListParagraph1"/>
        <w:spacing w:line="480" w:lineRule="auto"/>
        <w:ind w:left="0"/>
        <w:jc w:val="both"/>
        <w:rPr>
          <w:rFonts w:ascii="Times New Roman" w:hAnsi="Times New Roman"/>
          <w:sz w:val="24"/>
          <w:szCs w:val="24"/>
        </w:rPr>
      </w:pPr>
    </w:p>
    <w:p w:rsidR="00B66A92" w:rsidRDefault="00B66A92" w:rsidP="007008FE">
      <w:pPr>
        <w:pStyle w:val="ListParagraph1"/>
        <w:spacing w:line="480" w:lineRule="auto"/>
        <w:ind w:left="0"/>
        <w:jc w:val="both"/>
        <w:rPr>
          <w:rFonts w:ascii="Times New Roman" w:hAnsi="Times New Roman"/>
          <w:sz w:val="24"/>
          <w:szCs w:val="24"/>
        </w:rPr>
      </w:pPr>
    </w:p>
    <w:p w:rsidR="00B66A92" w:rsidRDefault="00B66A92" w:rsidP="007008FE">
      <w:pPr>
        <w:pStyle w:val="ListParagraph1"/>
        <w:spacing w:line="480" w:lineRule="auto"/>
        <w:ind w:left="0"/>
        <w:jc w:val="both"/>
        <w:rPr>
          <w:rFonts w:ascii="Times New Roman" w:hAnsi="Times New Roman"/>
          <w:sz w:val="24"/>
          <w:szCs w:val="24"/>
        </w:rPr>
      </w:pPr>
    </w:p>
    <w:p w:rsidR="00080E48" w:rsidRDefault="00831CB9">
      <w:pPr>
        <w:pStyle w:val="ListParagraph1"/>
        <w:spacing w:line="480" w:lineRule="auto"/>
        <w:ind w:left="426"/>
        <w:jc w:val="center"/>
        <w:rPr>
          <w:rFonts w:ascii="Times New Roman" w:hAnsi="Times New Roman"/>
          <w:b/>
          <w:sz w:val="24"/>
          <w:szCs w:val="24"/>
        </w:rPr>
      </w:pPr>
      <w:r>
        <w:rPr>
          <w:rFonts w:ascii="Times New Roman" w:hAnsi="Times New Roman"/>
          <w:b/>
          <w:sz w:val="24"/>
          <w:szCs w:val="24"/>
        </w:rPr>
        <w:lastRenderedPageBreak/>
        <w:t>BAB IV</w:t>
      </w:r>
    </w:p>
    <w:p w:rsidR="00080E48" w:rsidRDefault="00831CB9">
      <w:pPr>
        <w:pStyle w:val="ListParagraph1"/>
        <w:spacing w:line="480" w:lineRule="auto"/>
        <w:ind w:left="426"/>
        <w:jc w:val="center"/>
        <w:rPr>
          <w:rFonts w:ascii="Times New Roman" w:hAnsi="Times New Roman"/>
          <w:b/>
          <w:sz w:val="24"/>
          <w:szCs w:val="24"/>
        </w:rPr>
      </w:pPr>
      <w:r>
        <w:rPr>
          <w:rFonts w:ascii="Times New Roman" w:hAnsi="Times New Roman"/>
          <w:b/>
          <w:sz w:val="24"/>
          <w:szCs w:val="24"/>
        </w:rPr>
        <w:t>PENUTUP</w:t>
      </w:r>
    </w:p>
    <w:p w:rsidR="00080E48" w:rsidRDefault="00831CB9">
      <w:pPr>
        <w:pStyle w:val="ListParagraph1"/>
        <w:numPr>
          <w:ilvl w:val="0"/>
          <w:numId w:val="23"/>
        </w:numPr>
        <w:spacing w:line="480" w:lineRule="auto"/>
        <w:ind w:left="426"/>
        <w:jc w:val="both"/>
        <w:rPr>
          <w:rFonts w:ascii="Times New Roman" w:hAnsi="Times New Roman"/>
          <w:b/>
          <w:sz w:val="24"/>
          <w:szCs w:val="24"/>
        </w:rPr>
      </w:pPr>
      <w:r>
        <w:rPr>
          <w:rFonts w:ascii="Times New Roman" w:hAnsi="Times New Roman"/>
          <w:b/>
          <w:sz w:val="24"/>
          <w:szCs w:val="24"/>
        </w:rPr>
        <w:t>Kesimpulan</w:t>
      </w:r>
    </w:p>
    <w:p w:rsidR="00080E48" w:rsidRDefault="00831CB9">
      <w:pPr>
        <w:pStyle w:val="ListParagraph1"/>
        <w:numPr>
          <w:ilvl w:val="0"/>
          <w:numId w:val="24"/>
        </w:numPr>
        <w:spacing w:line="480" w:lineRule="auto"/>
        <w:jc w:val="both"/>
        <w:rPr>
          <w:rFonts w:ascii="Times New Roman" w:hAnsi="Times New Roman"/>
          <w:sz w:val="24"/>
          <w:szCs w:val="24"/>
        </w:rPr>
      </w:pPr>
      <w:r>
        <w:rPr>
          <w:rFonts w:ascii="Times New Roman" w:hAnsi="Times New Roman"/>
          <w:sz w:val="24"/>
          <w:szCs w:val="24"/>
        </w:rPr>
        <w:t xml:space="preserve">Penegakan peraturan harga batas bawah saham oleh Bursa Efek Indonesia dalam kedudukannya sebagai </w:t>
      </w:r>
      <w:r>
        <w:rPr>
          <w:rFonts w:ascii="Times New Roman" w:hAnsi="Times New Roman"/>
          <w:i/>
          <w:sz w:val="24"/>
          <w:szCs w:val="24"/>
        </w:rPr>
        <w:t xml:space="preserve">Self Regulatory Organization </w:t>
      </w:r>
      <w:r>
        <w:rPr>
          <w:rFonts w:ascii="Times New Roman" w:hAnsi="Times New Roman"/>
          <w:sz w:val="24"/>
          <w:szCs w:val="24"/>
        </w:rPr>
        <w:t xml:space="preserve">terbagi menjadi dua, yaitu penegakan hukum </w:t>
      </w:r>
      <w:r>
        <w:rPr>
          <w:rFonts w:ascii="Times New Roman" w:hAnsi="Times New Roman"/>
          <w:i/>
          <w:sz w:val="24"/>
          <w:szCs w:val="24"/>
        </w:rPr>
        <w:t xml:space="preserve">preventif </w:t>
      </w:r>
      <w:r>
        <w:rPr>
          <w:rFonts w:ascii="Times New Roman" w:hAnsi="Times New Roman"/>
          <w:sz w:val="24"/>
          <w:szCs w:val="24"/>
        </w:rPr>
        <w:t xml:space="preserve">dan </w:t>
      </w:r>
      <w:r>
        <w:rPr>
          <w:rFonts w:ascii="Times New Roman" w:hAnsi="Times New Roman"/>
          <w:i/>
          <w:sz w:val="24"/>
          <w:szCs w:val="24"/>
        </w:rPr>
        <w:t xml:space="preserve">represif. </w:t>
      </w:r>
      <w:r>
        <w:rPr>
          <w:rFonts w:ascii="Times New Roman" w:hAnsi="Times New Roman"/>
          <w:sz w:val="24"/>
          <w:szCs w:val="24"/>
        </w:rPr>
        <w:t xml:space="preserve">Penegakan peraturan </w:t>
      </w:r>
      <w:r>
        <w:rPr>
          <w:rFonts w:ascii="Times New Roman" w:hAnsi="Times New Roman"/>
          <w:i/>
          <w:sz w:val="24"/>
          <w:szCs w:val="24"/>
        </w:rPr>
        <w:t xml:space="preserve">preventif </w:t>
      </w:r>
      <w:r>
        <w:rPr>
          <w:rFonts w:ascii="Times New Roman" w:hAnsi="Times New Roman"/>
          <w:sz w:val="24"/>
          <w:szCs w:val="24"/>
        </w:rPr>
        <w:t xml:space="preserve">belum dilakukan secara maksimal oleh otoritas bursa karena masih adanya ketentuan dalam peraturan bursa yang menimbulkan ketidakpastian hukum. Dimana ketentuan dalam peraturan harga batas bawah saham mensyaratkan harga terendah saham di pasar reguler dan pasar tunai adalah Rp 50,00 (lima puluh rupiah) sedangkan ketentuan dalam peraturan </w:t>
      </w:r>
      <w:r>
        <w:rPr>
          <w:rFonts w:ascii="Times New Roman" w:hAnsi="Times New Roman"/>
          <w:i/>
          <w:sz w:val="24"/>
          <w:szCs w:val="24"/>
        </w:rPr>
        <w:t xml:space="preserve">auto rejection </w:t>
      </w:r>
      <w:r>
        <w:rPr>
          <w:rFonts w:ascii="Times New Roman" w:hAnsi="Times New Roman"/>
          <w:sz w:val="24"/>
          <w:szCs w:val="24"/>
        </w:rPr>
        <w:t xml:space="preserve">memberikan peluang penawaran dibawah Rp 50,00 (lima puluh rupiah) dengan tidak melebihi batas 35% (tiga puluh lima perseratus) dibawah harga acuan. Penegakan peraturan </w:t>
      </w:r>
      <w:r>
        <w:rPr>
          <w:rFonts w:ascii="Times New Roman" w:hAnsi="Times New Roman"/>
          <w:i/>
          <w:sz w:val="24"/>
          <w:szCs w:val="24"/>
        </w:rPr>
        <w:t xml:space="preserve">represif </w:t>
      </w:r>
      <w:r>
        <w:rPr>
          <w:rFonts w:ascii="Times New Roman" w:hAnsi="Times New Roman"/>
          <w:sz w:val="24"/>
          <w:szCs w:val="24"/>
        </w:rPr>
        <w:t xml:space="preserve">dilakukan dengan memberikan sanksi administratif kepada pihak-pihak yang melanggar ketentuan bursa seperti pemberian sanksi </w:t>
      </w:r>
      <w:r>
        <w:rPr>
          <w:rFonts w:ascii="Times New Roman" w:hAnsi="Times New Roman"/>
          <w:i/>
          <w:sz w:val="24"/>
          <w:szCs w:val="24"/>
        </w:rPr>
        <w:t xml:space="preserve">delisting </w:t>
      </w:r>
      <w:r>
        <w:rPr>
          <w:rFonts w:ascii="Times New Roman" w:hAnsi="Times New Roman"/>
          <w:sz w:val="24"/>
          <w:szCs w:val="24"/>
        </w:rPr>
        <w:t xml:space="preserve">kepada perusahaan tercatat apabila memenuhi bebrapa ketentuan yang dipersyaratkan. Namun, otoritas bursa dalam hal ini belum melaksanakan penegakan hukum </w:t>
      </w:r>
      <w:r>
        <w:rPr>
          <w:rFonts w:ascii="Times New Roman" w:hAnsi="Times New Roman"/>
          <w:i/>
          <w:sz w:val="24"/>
          <w:szCs w:val="24"/>
        </w:rPr>
        <w:t xml:space="preserve">represif </w:t>
      </w:r>
      <w:r>
        <w:rPr>
          <w:rFonts w:ascii="Times New Roman" w:hAnsi="Times New Roman"/>
          <w:sz w:val="24"/>
          <w:szCs w:val="24"/>
        </w:rPr>
        <w:t xml:space="preserve">secara maksimal karena masih adanya perusahaan tercatat yaitu PT </w:t>
      </w:r>
      <w:r>
        <w:rPr>
          <w:rFonts w:ascii="Times New Roman" w:hAnsi="Times New Roman"/>
          <w:i/>
          <w:sz w:val="24"/>
          <w:szCs w:val="24"/>
        </w:rPr>
        <w:t xml:space="preserve">Bakrie and Brothers </w:t>
      </w:r>
      <w:r>
        <w:rPr>
          <w:rFonts w:ascii="Times New Roman" w:hAnsi="Times New Roman"/>
          <w:sz w:val="24"/>
          <w:szCs w:val="24"/>
        </w:rPr>
        <w:t xml:space="preserve">Tbk (BNBR) yang sudah memenuhi kriteria </w:t>
      </w:r>
      <w:r>
        <w:rPr>
          <w:rFonts w:ascii="Times New Roman" w:hAnsi="Times New Roman"/>
          <w:i/>
          <w:sz w:val="24"/>
          <w:szCs w:val="24"/>
        </w:rPr>
        <w:t xml:space="preserve">delisting </w:t>
      </w:r>
      <w:r>
        <w:rPr>
          <w:rFonts w:ascii="Times New Roman" w:hAnsi="Times New Roman"/>
          <w:sz w:val="24"/>
          <w:szCs w:val="24"/>
        </w:rPr>
        <w:t xml:space="preserve">namun hingga kini tidak memperoleh tindakan </w:t>
      </w:r>
      <w:r>
        <w:rPr>
          <w:rFonts w:ascii="Times New Roman" w:hAnsi="Times New Roman"/>
          <w:i/>
          <w:sz w:val="24"/>
          <w:szCs w:val="24"/>
        </w:rPr>
        <w:t xml:space="preserve">delisting </w:t>
      </w:r>
      <w:r>
        <w:rPr>
          <w:rFonts w:ascii="Times New Roman" w:hAnsi="Times New Roman"/>
          <w:sz w:val="24"/>
          <w:szCs w:val="24"/>
        </w:rPr>
        <w:t>dari otoritas bursa.</w:t>
      </w:r>
    </w:p>
    <w:p w:rsidR="00080E48" w:rsidRDefault="00831CB9">
      <w:pPr>
        <w:pStyle w:val="ListParagraph1"/>
        <w:numPr>
          <w:ilvl w:val="0"/>
          <w:numId w:val="24"/>
        </w:numPr>
        <w:spacing w:line="480" w:lineRule="auto"/>
        <w:jc w:val="both"/>
        <w:rPr>
          <w:rFonts w:ascii="Times New Roman" w:hAnsi="Times New Roman"/>
          <w:sz w:val="24"/>
          <w:szCs w:val="24"/>
        </w:rPr>
      </w:pPr>
      <w:r>
        <w:rPr>
          <w:rFonts w:ascii="Times New Roman" w:hAnsi="Times New Roman"/>
          <w:sz w:val="24"/>
          <w:szCs w:val="24"/>
        </w:rPr>
        <w:lastRenderedPageBreak/>
        <w:t xml:space="preserve">Peran Otoritas Jasa Keuangan dalam penegakan peraturan harga batas bawah saham terbagi menjadi dua, yaitu secara </w:t>
      </w:r>
      <w:r>
        <w:rPr>
          <w:rFonts w:ascii="Times New Roman" w:hAnsi="Times New Roman"/>
          <w:i/>
          <w:sz w:val="24"/>
          <w:szCs w:val="24"/>
        </w:rPr>
        <w:t>preventif</w:t>
      </w:r>
      <w:r>
        <w:rPr>
          <w:rFonts w:ascii="Times New Roman" w:hAnsi="Times New Roman"/>
          <w:sz w:val="24"/>
          <w:szCs w:val="24"/>
        </w:rPr>
        <w:t xml:space="preserve"> dan </w:t>
      </w:r>
      <w:r>
        <w:rPr>
          <w:rFonts w:ascii="Times New Roman" w:hAnsi="Times New Roman"/>
          <w:i/>
          <w:sz w:val="24"/>
          <w:szCs w:val="24"/>
        </w:rPr>
        <w:t>represif</w:t>
      </w:r>
      <w:r>
        <w:rPr>
          <w:rFonts w:ascii="Times New Roman" w:hAnsi="Times New Roman"/>
          <w:sz w:val="24"/>
          <w:szCs w:val="24"/>
        </w:rPr>
        <w:t xml:space="preserve">. </w:t>
      </w:r>
      <w:r>
        <w:rPr>
          <w:rFonts w:ascii="Times New Roman" w:hAnsi="Times New Roman"/>
          <w:color w:val="000000"/>
          <w:sz w:val="24"/>
          <w:szCs w:val="24"/>
        </w:rPr>
        <w:t xml:space="preserve">Peran Otoritas Jasa Keuangan dalam menegakkan peraturan bursa secara </w:t>
      </w:r>
      <w:r>
        <w:rPr>
          <w:rFonts w:ascii="Times New Roman" w:hAnsi="Times New Roman"/>
          <w:i/>
          <w:color w:val="000000"/>
          <w:sz w:val="24"/>
          <w:szCs w:val="24"/>
        </w:rPr>
        <w:t>preventif</w:t>
      </w:r>
      <w:r>
        <w:rPr>
          <w:rFonts w:ascii="Times New Roman" w:hAnsi="Times New Roman"/>
          <w:color w:val="000000"/>
          <w:sz w:val="24"/>
          <w:szCs w:val="24"/>
        </w:rPr>
        <w:t xml:space="preserve"> dilakukan dengan pengawasan dalam proses pembuatan ataupun perubahan peraturan bursa dimana otoritas bursa harus memperoleh persetujuan dari Otoritas Jasa Keuangan untuk dapat merubah ataupun membuat peraturan bursa. Peran Otoritas Jasa Keuangan dalam menegakkan peraturan bursa secara </w:t>
      </w:r>
      <w:r>
        <w:rPr>
          <w:rFonts w:ascii="Times New Roman" w:hAnsi="Times New Roman"/>
          <w:i/>
          <w:color w:val="000000"/>
          <w:sz w:val="24"/>
          <w:szCs w:val="24"/>
        </w:rPr>
        <w:t>represif</w:t>
      </w:r>
      <w:r>
        <w:rPr>
          <w:rFonts w:ascii="Times New Roman" w:hAnsi="Times New Roman"/>
          <w:color w:val="000000"/>
          <w:sz w:val="24"/>
          <w:szCs w:val="24"/>
        </w:rPr>
        <w:t xml:space="preserve"> dilakukan dengan pemberian sanksi administratif kepada pihak-pihak yang melakukan pelanggaran terhadap peraturan bursa.</w:t>
      </w:r>
    </w:p>
    <w:p w:rsidR="00080E48" w:rsidRDefault="00831CB9">
      <w:pPr>
        <w:pStyle w:val="ListParagraph1"/>
        <w:numPr>
          <w:ilvl w:val="0"/>
          <w:numId w:val="23"/>
        </w:numPr>
        <w:spacing w:line="480" w:lineRule="auto"/>
        <w:ind w:left="426"/>
        <w:jc w:val="both"/>
        <w:rPr>
          <w:rFonts w:ascii="Times New Roman" w:hAnsi="Times New Roman"/>
          <w:b/>
          <w:sz w:val="24"/>
          <w:szCs w:val="24"/>
        </w:rPr>
      </w:pPr>
      <w:r>
        <w:rPr>
          <w:rFonts w:ascii="Times New Roman" w:hAnsi="Times New Roman"/>
          <w:b/>
          <w:sz w:val="24"/>
          <w:szCs w:val="24"/>
        </w:rPr>
        <w:t>Saran</w:t>
      </w:r>
    </w:p>
    <w:p w:rsidR="00080E48" w:rsidRDefault="00831CB9">
      <w:pPr>
        <w:pStyle w:val="ListParagraph1"/>
        <w:numPr>
          <w:ilvl w:val="0"/>
          <w:numId w:val="25"/>
        </w:numPr>
        <w:spacing w:line="480" w:lineRule="auto"/>
        <w:jc w:val="both"/>
        <w:rPr>
          <w:rFonts w:ascii="Times New Roman" w:hAnsi="Times New Roman"/>
          <w:sz w:val="24"/>
          <w:szCs w:val="24"/>
        </w:rPr>
      </w:pPr>
      <w:r>
        <w:rPr>
          <w:rFonts w:ascii="Times New Roman" w:hAnsi="Times New Roman"/>
          <w:sz w:val="24"/>
          <w:szCs w:val="24"/>
        </w:rPr>
        <w:t>Otoritas bursa dalam membuat ataupun merubah peraturan bursa harus lebih cermat dan teliti, serta perlu untuk menelaah peraturan yang baru dengan peraturan yang sudah berlaku. Hal tersebut perlu untuk dilakukan agar tidak muncul dua ketentuan atau lebih yang saling bertentangan. Dengan meminimalisir pertentangan dua ketentuan atau lebih tersebut diharapkan peraturan bursa dapat ditegakkan secara maksimal.</w:t>
      </w:r>
    </w:p>
    <w:p w:rsidR="00080E48" w:rsidRDefault="00831CB9">
      <w:pPr>
        <w:pStyle w:val="ListParagraph1"/>
        <w:numPr>
          <w:ilvl w:val="0"/>
          <w:numId w:val="25"/>
        </w:numPr>
        <w:spacing w:line="480" w:lineRule="auto"/>
        <w:jc w:val="both"/>
        <w:rPr>
          <w:rFonts w:ascii="Times New Roman" w:hAnsi="Times New Roman"/>
          <w:sz w:val="24"/>
          <w:szCs w:val="24"/>
        </w:rPr>
      </w:pPr>
      <w:r>
        <w:rPr>
          <w:rFonts w:ascii="Times New Roman" w:hAnsi="Times New Roman"/>
          <w:sz w:val="24"/>
          <w:szCs w:val="24"/>
        </w:rPr>
        <w:t xml:space="preserve">Otoritas bursa dalam melakukan pengawasan kegiatan bursa diharapkan lebih tegas dalam melaksanakan ketentuan-ketentuan yang tertuang dalam peraturan bursa. Terhadap pihak-pihak yang melakukan pelanggaran dan sudah memenuhi kriteria untuk dikenakan sanksi oleh otoritas bursa, maka otoritas bursa diharapkan dapat bertindak tegas dan menjatuhkan sanksi </w:t>
      </w:r>
      <w:r>
        <w:rPr>
          <w:rFonts w:ascii="Times New Roman" w:hAnsi="Times New Roman"/>
          <w:sz w:val="24"/>
          <w:szCs w:val="24"/>
        </w:rPr>
        <w:lastRenderedPageBreak/>
        <w:t xml:space="preserve">sesuai dengan ketentuan yang berlaku. Dengan demikian </w:t>
      </w:r>
      <w:proofErr w:type="gramStart"/>
      <w:r>
        <w:rPr>
          <w:rFonts w:ascii="Times New Roman" w:hAnsi="Times New Roman"/>
          <w:sz w:val="24"/>
          <w:szCs w:val="24"/>
        </w:rPr>
        <w:t>akan</w:t>
      </w:r>
      <w:proofErr w:type="gramEnd"/>
      <w:r>
        <w:rPr>
          <w:rFonts w:ascii="Times New Roman" w:hAnsi="Times New Roman"/>
          <w:sz w:val="24"/>
          <w:szCs w:val="24"/>
        </w:rPr>
        <w:t xml:space="preserve"> lebih mencerminkan penegakan peraturan </w:t>
      </w:r>
      <w:r>
        <w:rPr>
          <w:rFonts w:ascii="Times New Roman" w:hAnsi="Times New Roman"/>
          <w:i/>
          <w:sz w:val="24"/>
          <w:szCs w:val="24"/>
        </w:rPr>
        <w:t xml:space="preserve">represif </w:t>
      </w:r>
      <w:r>
        <w:rPr>
          <w:rFonts w:ascii="Times New Roman" w:hAnsi="Times New Roman"/>
          <w:sz w:val="24"/>
          <w:szCs w:val="24"/>
        </w:rPr>
        <w:t>oleh otoritas bursa.</w:t>
      </w:r>
    </w:p>
    <w:p w:rsidR="00080E48" w:rsidRDefault="00831CB9">
      <w:pPr>
        <w:pStyle w:val="ListParagraph1"/>
        <w:numPr>
          <w:ilvl w:val="0"/>
          <w:numId w:val="25"/>
        </w:numPr>
        <w:spacing w:line="480" w:lineRule="auto"/>
        <w:jc w:val="both"/>
        <w:rPr>
          <w:rFonts w:ascii="Times New Roman" w:hAnsi="Times New Roman"/>
          <w:sz w:val="24"/>
          <w:szCs w:val="24"/>
        </w:rPr>
      </w:pPr>
      <w:r>
        <w:rPr>
          <w:rFonts w:ascii="Times New Roman" w:hAnsi="Times New Roman"/>
          <w:sz w:val="24"/>
          <w:szCs w:val="24"/>
        </w:rPr>
        <w:t>Otoritas bursa dan Otoitas Jasa Keuangan diharapkan memiliki komunikasi yang lebih baik, terutama dalam kaitannya kewajiban Otoritas Jasa Keuangan untuk menelaah dan memberikan persetujuan atas usulan perubahan dan/atau pembuatan peraturan bursa. Hal tersebut perlu untuk dilakukan agar meminimalisir adanya ketentuan-ketentuan dalam peraturan bursa yang saling bertentangan antara yang satu dengan yang lain.</w:t>
      </w:r>
    </w:p>
    <w:p w:rsidR="00080E48" w:rsidRDefault="00080E48">
      <w:pPr>
        <w:spacing w:line="480" w:lineRule="auto"/>
        <w:jc w:val="both"/>
        <w:rPr>
          <w:rFonts w:ascii="Times New Roman" w:hAnsi="Times New Roman"/>
          <w:sz w:val="24"/>
          <w:szCs w:val="24"/>
        </w:rPr>
      </w:pPr>
    </w:p>
    <w:p w:rsidR="00080E48" w:rsidRDefault="00080E48">
      <w:pPr>
        <w:spacing w:line="480" w:lineRule="auto"/>
        <w:jc w:val="both"/>
        <w:rPr>
          <w:rFonts w:ascii="Times New Roman" w:hAnsi="Times New Roman"/>
          <w:sz w:val="24"/>
          <w:szCs w:val="24"/>
        </w:rPr>
      </w:pPr>
    </w:p>
    <w:p w:rsidR="00080E48" w:rsidRDefault="00080E48">
      <w:pPr>
        <w:spacing w:line="480" w:lineRule="auto"/>
        <w:jc w:val="both"/>
        <w:rPr>
          <w:rFonts w:ascii="Times New Roman" w:hAnsi="Times New Roman"/>
          <w:sz w:val="24"/>
          <w:szCs w:val="24"/>
        </w:rPr>
      </w:pPr>
    </w:p>
    <w:p w:rsidR="00080E48" w:rsidRDefault="00080E48">
      <w:pPr>
        <w:spacing w:line="480" w:lineRule="auto"/>
        <w:jc w:val="both"/>
        <w:rPr>
          <w:rFonts w:ascii="Times New Roman" w:hAnsi="Times New Roman"/>
          <w:sz w:val="24"/>
          <w:szCs w:val="24"/>
        </w:rPr>
      </w:pPr>
    </w:p>
    <w:p w:rsidR="00080E48" w:rsidRDefault="00080E48">
      <w:pPr>
        <w:spacing w:line="480" w:lineRule="auto"/>
        <w:jc w:val="both"/>
        <w:rPr>
          <w:rFonts w:ascii="Times New Roman" w:hAnsi="Times New Roman"/>
          <w:sz w:val="24"/>
          <w:szCs w:val="24"/>
        </w:rPr>
      </w:pPr>
    </w:p>
    <w:p w:rsidR="00080E48" w:rsidRDefault="00080E48">
      <w:pPr>
        <w:spacing w:line="480" w:lineRule="auto"/>
        <w:jc w:val="both"/>
        <w:rPr>
          <w:rFonts w:ascii="Times New Roman" w:hAnsi="Times New Roman"/>
          <w:sz w:val="24"/>
          <w:szCs w:val="24"/>
        </w:rPr>
      </w:pPr>
    </w:p>
    <w:p w:rsidR="00080E48" w:rsidRDefault="00080E48">
      <w:pPr>
        <w:spacing w:line="480" w:lineRule="auto"/>
        <w:jc w:val="both"/>
        <w:rPr>
          <w:rFonts w:ascii="Times New Roman" w:hAnsi="Times New Roman"/>
          <w:sz w:val="24"/>
          <w:szCs w:val="24"/>
        </w:rPr>
      </w:pPr>
    </w:p>
    <w:p w:rsidR="00080E48" w:rsidRDefault="00080E48">
      <w:pPr>
        <w:spacing w:line="480" w:lineRule="auto"/>
        <w:jc w:val="both"/>
        <w:rPr>
          <w:rFonts w:ascii="Times New Roman" w:hAnsi="Times New Roman"/>
          <w:sz w:val="24"/>
          <w:szCs w:val="24"/>
        </w:rPr>
      </w:pPr>
    </w:p>
    <w:p w:rsidR="00080E48" w:rsidRDefault="00080E48">
      <w:pPr>
        <w:spacing w:line="480" w:lineRule="auto"/>
        <w:jc w:val="both"/>
        <w:rPr>
          <w:rFonts w:ascii="Times New Roman" w:hAnsi="Times New Roman"/>
          <w:sz w:val="24"/>
          <w:szCs w:val="24"/>
        </w:rPr>
      </w:pPr>
    </w:p>
    <w:p w:rsidR="00080E48" w:rsidRDefault="00080E48">
      <w:pPr>
        <w:spacing w:line="480" w:lineRule="auto"/>
        <w:jc w:val="both"/>
        <w:rPr>
          <w:rFonts w:ascii="Times New Roman" w:hAnsi="Times New Roman"/>
          <w:sz w:val="24"/>
          <w:szCs w:val="24"/>
        </w:rPr>
      </w:pPr>
    </w:p>
    <w:p w:rsidR="00080E48" w:rsidRDefault="00831CB9">
      <w:pPr>
        <w:spacing w:line="360" w:lineRule="auto"/>
        <w:jc w:val="center"/>
        <w:rPr>
          <w:rFonts w:ascii="Times New Roman" w:hAnsi="Times New Roman"/>
          <w:b/>
          <w:sz w:val="24"/>
          <w:szCs w:val="24"/>
        </w:rPr>
      </w:pPr>
      <w:r>
        <w:rPr>
          <w:rFonts w:ascii="Times New Roman" w:hAnsi="Times New Roman"/>
          <w:b/>
          <w:sz w:val="24"/>
          <w:szCs w:val="24"/>
        </w:rPr>
        <w:lastRenderedPageBreak/>
        <w:t>DAFTAR PUSTAKA</w:t>
      </w:r>
    </w:p>
    <w:p w:rsidR="00080E48" w:rsidRDefault="00831CB9">
      <w:pPr>
        <w:spacing w:line="360" w:lineRule="auto"/>
        <w:jc w:val="both"/>
        <w:rPr>
          <w:rFonts w:ascii="Times New Roman" w:hAnsi="Times New Roman"/>
          <w:b/>
          <w:sz w:val="24"/>
          <w:szCs w:val="24"/>
        </w:rPr>
      </w:pPr>
      <w:r>
        <w:rPr>
          <w:rFonts w:ascii="Times New Roman" w:hAnsi="Times New Roman"/>
          <w:b/>
          <w:sz w:val="24"/>
          <w:szCs w:val="24"/>
        </w:rPr>
        <w:t>Buku</w:t>
      </w:r>
    </w:p>
    <w:p w:rsidR="00080E48" w:rsidRDefault="00831CB9">
      <w:pPr>
        <w:pStyle w:val="FootnoteText"/>
        <w:spacing w:line="276" w:lineRule="auto"/>
        <w:ind w:left="567" w:hanging="567"/>
        <w:jc w:val="both"/>
        <w:rPr>
          <w:rFonts w:ascii="Times New Roman" w:hAnsi="Times New Roman"/>
          <w:sz w:val="24"/>
          <w:szCs w:val="24"/>
        </w:rPr>
      </w:pPr>
      <w:r>
        <w:rPr>
          <w:rFonts w:ascii="Times New Roman" w:hAnsi="Times New Roman"/>
          <w:sz w:val="24"/>
          <w:szCs w:val="24"/>
        </w:rPr>
        <w:t xml:space="preserve">Achmad Ali. </w:t>
      </w:r>
      <w:proofErr w:type="gramStart"/>
      <w:r>
        <w:rPr>
          <w:rFonts w:ascii="Times New Roman" w:hAnsi="Times New Roman"/>
          <w:i/>
          <w:sz w:val="24"/>
          <w:szCs w:val="24"/>
        </w:rPr>
        <w:t xml:space="preserve">Menguak Teori Hukum (Legal Theory) dan Teori Peradilan (Judicialprudence) Termasuk Interpretasi Undang-Undang (Legisprudence), </w:t>
      </w:r>
      <w:r>
        <w:rPr>
          <w:rFonts w:ascii="Times New Roman" w:hAnsi="Times New Roman"/>
          <w:sz w:val="24"/>
          <w:szCs w:val="24"/>
        </w:rPr>
        <w:t>Kencana Prenada Media Group, Jakarta, 2009.</w:t>
      </w:r>
      <w:proofErr w:type="gramEnd"/>
    </w:p>
    <w:p w:rsidR="00080E48" w:rsidRDefault="00080E48">
      <w:pPr>
        <w:pStyle w:val="FootnoteText"/>
        <w:spacing w:line="276" w:lineRule="auto"/>
        <w:ind w:left="567" w:hanging="567"/>
        <w:jc w:val="both"/>
        <w:rPr>
          <w:rFonts w:ascii="Times New Roman" w:hAnsi="Times New Roman"/>
          <w:sz w:val="24"/>
          <w:szCs w:val="24"/>
        </w:rPr>
      </w:pPr>
    </w:p>
    <w:p w:rsidR="00080E48" w:rsidRDefault="00831CB9">
      <w:pPr>
        <w:pStyle w:val="FootnoteText"/>
        <w:spacing w:line="276" w:lineRule="auto"/>
        <w:ind w:left="567" w:hanging="567"/>
        <w:jc w:val="both"/>
        <w:rPr>
          <w:rFonts w:ascii="Times New Roman" w:hAnsi="Times New Roman"/>
          <w:sz w:val="24"/>
          <w:szCs w:val="24"/>
        </w:rPr>
      </w:pPr>
      <w:r>
        <w:rPr>
          <w:rFonts w:ascii="Times New Roman" w:hAnsi="Times New Roman"/>
          <w:sz w:val="24"/>
          <w:szCs w:val="24"/>
        </w:rPr>
        <w:t xml:space="preserve">Achmad Ruslan, </w:t>
      </w:r>
      <w:r>
        <w:rPr>
          <w:rFonts w:ascii="Times New Roman" w:hAnsi="Times New Roman"/>
          <w:i/>
          <w:sz w:val="24"/>
          <w:szCs w:val="24"/>
        </w:rPr>
        <w:t xml:space="preserve">Teori dan Panduan Praktik Pembentukan Peraturan Perundang-Undangan di Indonesia, </w:t>
      </w:r>
      <w:r>
        <w:rPr>
          <w:rFonts w:ascii="Times New Roman" w:hAnsi="Times New Roman"/>
          <w:sz w:val="24"/>
          <w:szCs w:val="24"/>
        </w:rPr>
        <w:t>Rangkang Education, Yogyakarta, 2011.</w:t>
      </w:r>
    </w:p>
    <w:p w:rsidR="00080E48" w:rsidRDefault="00080E48">
      <w:pPr>
        <w:pStyle w:val="FootnoteText"/>
        <w:spacing w:line="276" w:lineRule="auto"/>
        <w:ind w:left="567" w:hanging="567"/>
        <w:jc w:val="both"/>
        <w:rPr>
          <w:rFonts w:ascii="Times New Roman" w:hAnsi="Times New Roman"/>
          <w:sz w:val="24"/>
          <w:szCs w:val="24"/>
        </w:rPr>
      </w:pPr>
    </w:p>
    <w:p w:rsidR="00080E48" w:rsidRDefault="00831CB9">
      <w:pPr>
        <w:pStyle w:val="FootnoteText"/>
        <w:spacing w:line="276" w:lineRule="auto"/>
        <w:ind w:left="567" w:hanging="567"/>
        <w:jc w:val="both"/>
        <w:rPr>
          <w:rFonts w:ascii="Times New Roman" w:hAnsi="Times New Roman"/>
          <w:sz w:val="24"/>
          <w:szCs w:val="24"/>
        </w:rPr>
      </w:pPr>
      <w:r>
        <w:rPr>
          <w:rFonts w:ascii="Times New Roman" w:hAnsi="Times New Roman"/>
          <w:sz w:val="24"/>
          <w:szCs w:val="24"/>
        </w:rPr>
        <w:t>Agnes Sindhunita staff Bursa Efek Indonesia Kantor Perwakilan Yogyakarta, 27 Februari 2017.</w:t>
      </w:r>
    </w:p>
    <w:p w:rsidR="00080E48" w:rsidRDefault="00080E48">
      <w:pPr>
        <w:pStyle w:val="FootnoteText"/>
        <w:spacing w:line="276" w:lineRule="auto"/>
        <w:ind w:left="567" w:hanging="567"/>
        <w:jc w:val="both"/>
        <w:rPr>
          <w:rFonts w:ascii="Times New Roman" w:hAnsi="Times New Roman"/>
          <w:sz w:val="24"/>
          <w:szCs w:val="24"/>
        </w:rPr>
      </w:pPr>
    </w:p>
    <w:p w:rsidR="00080E48" w:rsidRDefault="00831CB9">
      <w:pPr>
        <w:pStyle w:val="FootnoteText"/>
        <w:spacing w:line="276" w:lineRule="auto"/>
        <w:ind w:left="567" w:hanging="567"/>
        <w:jc w:val="both"/>
        <w:rPr>
          <w:rFonts w:ascii="Times New Roman" w:hAnsi="Times New Roman"/>
          <w:sz w:val="24"/>
          <w:szCs w:val="24"/>
        </w:rPr>
      </w:pPr>
      <w:r>
        <w:rPr>
          <w:rFonts w:ascii="Times New Roman" w:hAnsi="Times New Roman"/>
          <w:sz w:val="24"/>
          <w:szCs w:val="24"/>
        </w:rPr>
        <w:t xml:space="preserve">Astungkoro Sudikno, </w:t>
      </w:r>
      <w:r>
        <w:rPr>
          <w:rFonts w:ascii="Times New Roman" w:hAnsi="Times New Roman"/>
          <w:i/>
          <w:sz w:val="24"/>
          <w:szCs w:val="24"/>
        </w:rPr>
        <w:t xml:space="preserve">Praktek </w:t>
      </w:r>
      <w:proofErr w:type="gramStart"/>
      <w:r>
        <w:rPr>
          <w:rFonts w:ascii="Times New Roman" w:hAnsi="Times New Roman"/>
          <w:i/>
          <w:sz w:val="24"/>
          <w:szCs w:val="24"/>
        </w:rPr>
        <w:t>Concerning</w:t>
      </w:r>
      <w:proofErr w:type="gramEnd"/>
      <w:r>
        <w:rPr>
          <w:rFonts w:ascii="Times New Roman" w:hAnsi="Times New Roman"/>
          <w:i/>
          <w:sz w:val="24"/>
          <w:szCs w:val="24"/>
        </w:rPr>
        <w:t xml:space="preserve"> dalam Transaksi Efek pada Bursa Saham Ditinjau dari Aspek Hukum, </w:t>
      </w:r>
      <w:r>
        <w:rPr>
          <w:rFonts w:ascii="Times New Roman" w:hAnsi="Times New Roman"/>
          <w:sz w:val="24"/>
          <w:szCs w:val="24"/>
        </w:rPr>
        <w:t>Yogyakarta, Liberty, 2012.</w:t>
      </w:r>
    </w:p>
    <w:p w:rsidR="00080E48" w:rsidRDefault="00080E48">
      <w:pPr>
        <w:pStyle w:val="FootnoteText"/>
        <w:spacing w:line="276" w:lineRule="auto"/>
        <w:ind w:left="567" w:hanging="567"/>
        <w:jc w:val="both"/>
        <w:rPr>
          <w:rFonts w:ascii="Times New Roman" w:hAnsi="Times New Roman"/>
          <w:sz w:val="24"/>
          <w:szCs w:val="24"/>
        </w:rPr>
      </w:pPr>
    </w:p>
    <w:p w:rsidR="00080E48" w:rsidRDefault="00831CB9">
      <w:pPr>
        <w:pStyle w:val="FootnoteText"/>
        <w:spacing w:line="276" w:lineRule="auto"/>
        <w:ind w:left="567" w:hanging="567"/>
        <w:jc w:val="both"/>
        <w:rPr>
          <w:rFonts w:ascii="Times New Roman" w:hAnsi="Times New Roman"/>
          <w:sz w:val="24"/>
          <w:szCs w:val="24"/>
        </w:rPr>
      </w:pPr>
      <w:r>
        <w:rPr>
          <w:rFonts w:ascii="Times New Roman" w:hAnsi="Times New Roman"/>
          <w:sz w:val="24"/>
          <w:szCs w:val="24"/>
        </w:rPr>
        <w:t xml:space="preserve">Bagir Manan, </w:t>
      </w:r>
      <w:r>
        <w:rPr>
          <w:rFonts w:ascii="Times New Roman" w:hAnsi="Times New Roman"/>
          <w:i/>
          <w:sz w:val="24"/>
          <w:szCs w:val="24"/>
        </w:rPr>
        <w:t>Sistem Peradilan Berwibawa (Suatu Pencarian),</w:t>
      </w:r>
      <w:r>
        <w:rPr>
          <w:rFonts w:ascii="Times New Roman" w:hAnsi="Times New Roman"/>
          <w:sz w:val="24"/>
          <w:szCs w:val="24"/>
        </w:rPr>
        <w:t xml:space="preserve"> UUI Press, Yogyakarta, 2005.</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proofErr w:type="gramStart"/>
      <w:r>
        <w:rPr>
          <w:rFonts w:ascii="Times New Roman" w:hAnsi="Times New Roman"/>
          <w:sz w:val="24"/>
          <w:szCs w:val="24"/>
        </w:rPr>
        <w:t xml:space="preserve">Dayanto dan Asma Karim, </w:t>
      </w:r>
      <w:r>
        <w:rPr>
          <w:rFonts w:ascii="Times New Roman" w:hAnsi="Times New Roman"/>
          <w:i/>
          <w:sz w:val="24"/>
          <w:szCs w:val="24"/>
        </w:rPr>
        <w:t xml:space="preserve">Peraturan Daerah Responsif Fondasi Teoritik dan Pedoman Pembentukannya, </w:t>
      </w:r>
      <w:r>
        <w:rPr>
          <w:rFonts w:ascii="Times New Roman" w:hAnsi="Times New Roman"/>
          <w:sz w:val="24"/>
          <w:szCs w:val="24"/>
        </w:rPr>
        <w:t>Penerbit Deepublish, Yogyakarta, 2015.</w:t>
      </w:r>
      <w:proofErr w:type="gramEnd"/>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67" w:hanging="567"/>
        <w:jc w:val="both"/>
        <w:rPr>
          <w:rFonts w:ascii="Times New Roman" w:hAnsi="Times New Roman"/>
          <w:sz w:val="24"/>
          <w:szCs w:val="24"/>
        </w:rPr>
      </w:pPr>
      <w:r>
        <w:rPr>
          <w:rFonts w:ascii="Times New Roman" w:hAnsi="Times New Roman"/>
          <w:sz w:val="24"/>
          <w:szCs w:val="24"/>
        </w:rPr>
        <w:t xml:space="preserve">Gatot Supramono, </w:t>
      </w:r>
      <w:r>
        <w:rPr>
          <w:rFonts w:ascii="Times New Roman" w:hAnsi="Times New Roman"/>
          <w:i/>
          <w:sz w:val="24"/>
          <w:szCs w:val="24"/>
        </w:rPr>
        <w:t>Transaksi Bisnis Saham &amp; Penyelesaian Sengketa Melalui Pengadilan</w:t>
      </w:r>
      <w:r>
        <w:rPr>
          <w:rFonts w:ascii="Times New Roman" w:hAnsi="Times New Roman"/>
          <w:sz w:val="24"/>
          <w:szCs w:val="24"/>
        </w:rPr>
        <w:t xml:space="preserve">, Jakarta, Kencana Prenadamedia Group, 2014.  </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proofErr w:type="gramStart"/>
      <w:r>
        <w:rPr>
          <w:rFonts w:ascii="Times New Roman" w:hAnsi="Times New Roman"/>
          <w:sz w:val="24"/>
          <w:szCs w:val="24"/>
        </w:rPr>
        <w:t xml:space="preserve">Hamud M. Balfas, </w:t>
      </w:r>
      <w:r>
        <w:rPr>
          <w:rFonts w:ascii="Times New Roman" w:hAnsi="Times New Roman"/>
          <w:i/>
          <w:sz w:val="24"/>
          <w:szCs w:val="24"/>
        </w:rPr>
        <w:t xml:space="preserve">Hukum Pasar Modal Indonesia, </w:t>
      </w:r>
      <w:r>
        <w:rPr>
          <w:rFonts w:ascii="Times New Roman" w:hAnsi="Times New Roman"/>
          <w:sz w:val="24"/>
          <w:szCs w:val="24"/>
        </w:rPr>
        <w:t>cetakan kedua, PT. Tatanusa, Jakarta, 2012.</w:t>
      </w:r>
      <w:proofErr w:type="gramEnd"/>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r>
        <w:rPr>
          <w:rFonts w:ascii="Times New Roman" w:hAnsi="Times New Roman"/>
          <w:sz w:val="24"/>
          <w:szCs w:val="24"/>
        </w:rPr>
        <w:t xml:space="preserve">Hendy M. Fakhruddin, </w:t>
      </w:r>
      <w:r>
        <w:rPr>
          <w:rFonts w:ascii="Times New Roman" w:hAnsi="Times New Roman"/>
          <w:i/>
          <w:sz w:val="24"/>
          <w:szCs w:val="24"/>
        </w:rPr>
        <w:t xml:space="preserve">Istilah Pasar Modal A-Z, </w:t>
      </w:r>
      <w:r>
        <w:rPr>
          <w:rFonts w:ascii="Times New Roman" w:hAnsi="Times New Roman"/>
          <w:sz w:val="24"/>
          <w:szCs w:val="24"/>
        </w:rPr>
        <w:t>PT Elex Media Computindo, Jakarta, 2008.</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proofErr w:type="gramStart"/>
      <w:r>
        <w:rPr>
          <w:rFonts w:ascii="Times New Roman" w:hAnsi="Times New Roman"/>
          <w:sz w:val="24"/>
          <w:szCs w:val="24"/>
        </w:rPr>
        <w:t xml:space="preserve">Iskandar, </w:t>
      </w:r>
      <w:r>
        <w:rPr>
          <w:rFonts w:ascii="Times New Roman" w:hAnsi="Times New Roman"/>
          <w:i/>
          <w:iCs/>
          <w:sz w:val="24"/>
          <w:szCs w:val="24"/>
        </w:rPr>
        <w:t xml:space="preserve">Komsepsi Intelektual dalam Memahami Ilmu Hukum di Indonesia, </w:t>
      </w:r>
      <w:r>
        <w:rPr>
          <w:rFonts w:ascii="Times New Roman" w:hAnsi="Times New Roman"/>
          <w:sz w:val="24"/>
          <w:szCs w:val="24"/>
        </w:rPr>
        <w:t>Penerbit ANDI, Yogyakarta, 2016, e-book.</w:t>
      </w:r>
      <w:proofErr w:type="gramEnd"/>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r>
        <w:rPr>
          <w:rFonts w:ascii="Times New Roman" w:hAnsi="Times New Roman"/>
          <w:sz w:val="24"/>
          <w:szCs w:val="24"/>
        </w:rPr>
        <w:lastRenderedPageBreak/>
        <w:t xml:space="preserve">Iswi Hariyani dan R. Serfianto, </w:t>
      </w:r>
      <w:r>
        <w:rPr>
          <w:rFonts w:ascii="Times New Roman" w:hAnsi="Times New Roman"/>
          <w:i/>
          <w:sz w:val="24"/>
          <w:szCs w:val="24"/>
        </w:rPr>
        <w:t xml:space="preserve">Buku Pintar Hukum Bisnis Pasar Modal: Strategi Tepat Investasi Saham, Obligasi, Waran, Right, Opsi, Reksadana, &amp; Produk Pasar Modal Syariah, </w:t>
      </w:r>
      <w:r>
        <w:rPr>
          <w:rFonts w:ascii="Times New Roman" w:hAnsi="Times New Roman"/>
          <w:sz w:val="24"/>
          <w:szCs w:val="24"/>
        </w:rPr>
        <w:t>Visimedia, Jakarta, 2010, e-book.</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proofErr w:type="gramStart"/>
      <w:r>
        <w:rPr>
          <w:rFonts w:ascii="Times New Roman" w:hAnsi="Times New Roman"/>
          <w:sz w:val="24"/>
          <w:szCs w:val="24"/>
        </w:rPr>
        <w:t xml:space="preserve">Jimly Asshidiqie, </w:t>
      </w:r>
      <w:r>
        <w:rPr>
          <w:rFonts w:ascii="Times New Roman" w:hAnsi="Times New Roman"/>
          <w:i/>
          <w:sz w:val="24"/>
          <w:szCs w:val="24"/>
        </w:rPr>
        <w:t xml:space="preserve">Perihal Undang-Undang di Indonesia, </w:t>
      </w:r>
      <w:r>
        <w:rPr>
          <w:rFonts w:ascii="Times New Roman" w:hAnsi="Times New Roman"/>
          <w:sz w:val="24"/>
          <w:szCs w:val="24"/>
        </w:rPr>
        <w:t>Penerbit Mahkamah Konstitusi RI, Sekretariat Jenderal dan Kepaniteraan, 2006.</w:t>
      </w:r>
      <w:proofErr w:type="gramEnd"/>
    </w:p>
    <w:p w:rsidR="00080E48" w:rsidRDefault="00080E48">
      <w:pPr>
        <w:pStyle w:val="FootnoteText"/>
        <w:spacing w:line="276" w:lineRule="auto"/>
        <w:ind w:left="540" w:hanging="540"/>
        <w:jc w:val="both"/>
        <w:rPr>
          <w:rFonts w:ascii="Times New Roman" w:hAnsi="Times New Roman"/>
        </w:rPr>
      </w:pPr>
    </w:p>
    <w:p w:rsidR="00080E48" w:rsidRDefault="00831CB9">
      <w:pPr>
        <w:pStyle w:val="FootnoteText"/>
        <w:spacing w:line="276" w:lineRule="auto"/>
        <w:ind w:left="540" w:hanging="540"/>
        <w:jc w:val="both"/>
        <w:rPr>
          <w:rFonts w:ascii="Times New Roman" w:hAnsi="Times New Roman"/>
          <w:sz w:val="24"/>
          <w:szCs w:val="24"/>
        </w:rPr>
      </w:pPr>
      <w:r>
        <w:rPr>
          <w:rFonts w:ascii="Times New Roman" w:hAnsi="Times New Roman"/>
          <w:sz w:val="24"/>
          <w:szCs w:val="24"/>
        </w:rPr>
        <w:t xml:space="preserve">J.J.H. Bruggink, </w:t>
      </w:r>
      <w:r>
        <w:rPr>
          <w:rFonts w:ascii="Times New Roman" w:hAnsi="Times New Roman"/>
          <w:i/>
          <w:sz w:val="24"/>
          <w:szCs w:val="24"/>
        </w:rPr>
        <w:t xml:space="preserve">Refleksi tentang Hukum, Pengertian-Pengertian Dasar Dalam Teorti Hukum, </w:t>
      </w:r>
      <w:r>
        <w:rPr>
          <w:rFonts w:ascii="Times New Roman" w:hAnsi="Times New Roman"/>
          <w:sz w:val="24"/>
          <w:szCs w:val="24"/>
        </w:rPr>
        <w:t>Citra Aditya Bakti, Bandung, 1996.</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r>
        <w:rPr>
          <w:rFonts w:ascii="Times New Roman" w:hAnsi="Times New Roman"/>
          <w:i/>
          <w:sz w:val="24"/>
          <w:szCs w:val="24"/>
        </w:rPr>
        <w:t>Kamus Hukum Lengkap</w:t>
      </w:r>
      <w:r>
        <w:rPr>
          <w:rFonts w:ascii="Times New Roman" w:hAnsi="Times New Roman"/>
          <w:sz w:val="24"/>
          <w:szCs w:val="24"/>
        </w:rPr>
        <w:t>, Visi Media, Jakarta, 2012.</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r>
        <w:rPr>
          <w:rFonts w:ascii="Times New Roman" w:hAnsi="Times New Roman"/>
          <w:sz w:val="24"/>
          <w:szCs w:val="24"/>
        </w:rPr>
        <w:t xml:space="preserve">Kim Kiyosaki, </w:t>
      </w:r>
      <w:r>
        <w:rPr>
          <w:rFonts w:ascii="Times New Roman" w:hAnsi="Times New Roman"/>
          <w:i/>
          <w:sz w:val="24"/>
          <w:szCs w:val="24"/>
        </w:rPr>
        <w:t xml:space="preserve">Rich Woman: Buku Investasi bagi Kaum Perempuan, </w:t>
      </w:r>
      <w:r>
        <w:rPr>
          <w:rFonts w:ascii="Times New Roman" w:hAnsi="Times New Roman"/>
          <w:sz w:val="24"/>
          <w:szCs w:val="24"/>
        </w:rPr>
        <w:t>Gramedia Pustaka Utama, Jakarta, 2007, e-book.</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r>
        <w:rPr>
          <w:rFonts w:ascii="Times New Roman" w:hAnsi="Times New Roman"/>
          <w:sz w:val="24"/>
          <w:szCs w:val="24"/>
        </w:rPr>
        <w:t xml:space="preserve">M. Husnu Abadi dan Wira Atma Hajri, </w:t>
      </w:r>
      <w:r>
        <w:rPr>
          <w:rFonts w:ascii="Times New Roman" w:hAnsi="Times New Roman"/>
          <w:i/>
          <w:sz w:val="24"/>
          <w:szCs w:val="24"/>
        </w:rPr>
        <w:t xml:space="preserve">Pemuatan Norma Hukum yang Telah Dibatalkan oleh Mahkamah Konstitusi, </w:t>
      </w:r>
      <w:r>
        <w:rPr>
          <w:rFonts w:ascii="Times New Roman" w:hAnsi="Times New Roman"/>
          <w:sz w:val="24"/>
          <w:szCs w:val="24"/>
        </w:rPr>
        <w:t>Yogyakarta, Penerbit Deepublish, 2017.</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r>
        <w:rPr>
          <w:rFonts w:ascii="Times New Roman" w:hAnsi="Times New Roman"/>
          <w:sz w:val="24"/>
          <w:szCs w:val="24"/>
        </w:rPr>
        <w:t xml:space="preserve">Marina Adriana Simanjuntak, </w:t>
      </w:r>
      <w:r>
        <w:rPr>
          <w:rFonts w:ascii="Times New Roman" w:hAnsi="Times New Roman"/>
          <w:i/>
          <w:sz w:val="24"/>
          <w:szCs w:val="24"/>
        </w:rPr>
        <w:t xml:space="preserve">Peranan PT Bursa Efek Jakarta sebagai Self Regulatory Organization dalam Menciptakan Pasar Modal yang Wajar, Teratur, dan Efisien, </w:t>
      </w:r>
      <w:r>
        <w:rPr>
          <w:rFonts w:ascii="Times New Roman" w:hAnsi="Times New Roman"/>
          <w:sz w:val="24"/>
          <w:szCs w:val="24"/>
        </w:rPr>
        <w:t>Skripsi Fakultas Hukum Universitas Sumatera Utara</w:t>
      </w:r>
      <w:r>
        <w:rPr>
          <w:rFonts w:ascii="Times New Roman" w:hAnsi="Times New Roman"/>
          <w:i/>
          <w:sz w:val="24"/>
          <w:szCs w:val="24"/>
        </w:rPr>
        <w:t xml:space="preserve">, </w:t>
      </w:r>
      <w:r>
        <w:rPr>
          <w:rFonts w:ascii="Times New Roman" w:hAnsi="Times New Roman"/>
          <w:sz w:val="24"/>
          <w:szCs w:val="24"/>
        </w:rPr>
        <w:t>Medan, 2007.</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r>
        <w:rPr>
          <w:rFonts w:ascii="Times New Roman" w:hAnsi="Times New Roman"/>
          <w:sz w:val="24"/>
          <w:szCs w:val="24"/>
        </w:rPr>
        <w:t xml:space="preserve">Marzuki Usman, dkk, </w:t>
      </w:r>
      <w:r>
        <w:rPr>
          <w:rFonts w:ascii="Times New Roman" w:hAnsi="Times New Roman"/>
          <w:i/>
          <w:sz w:val="24"/>
          <w:szCs w:val="24"/>
        </w:rPr>
        <w:t xml:space="preserve">ABC Pasar Modal Indonesia, </w:t>
      </w:r>
      <w:r>
        <w:rPr>
          <w:rFonts w:ascii="Times New Roman" w:hAnsi="Times New Roman"/>
          <w:sz w:val="24"/>
          <w:szCs w:val="24"/>
        </w:rPr>
        <w:t>Jakarta, LPPI/IBI, 1994.</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67" w:hanging="567"/>
        <w:jc w:val="both"/>
        <w:rPr>
          <w:rFonts w:ascii="Times New Roman" w:hAnsi="Times New Roman"/>
          <w:sz w:val="24"/>
          <w:szCs w:val="24"/>
        </w:rPr>
      </w:pPr>
      <w:proofErr w:type="gramStart"/>
      <w:r>
        <w:rPr>
          <w:rFonts w:ascii="Times New Roman" w:hAnsi="Times New Roman"/>
          <w:sz w:val="24"/>
          <w:szCs w:val="24"/>
        </w:rPr>
        <w:t xml:space="preserve">Panji Anoraga dan Piji Pakarti, </w:t>
      </w:r>
      <w:r>
        <w:rPr>
          <w:rFonts w:ascii="Times New Roman" w:hAnsi="Times New Roman"/>
          <w:i/>
          <w:sz w:val="24"/>
          <w:szCs w:val="24"/>
        </w:rPr>
        <w:t xml:space="preserve">Pengantar Pasar Modal, </w:t>
      </w:r>
      <w:r>
        <w:rPr>
          <w:rFonts w:ascii="Times New Roman" w:hAnsi="Times New Roman"/>
          <w:sz w:val="24"/>
          <w:szCs w:val="24"/>
        </w:rPr>
        <w:t>Jakarta, Rineka Cipta, 2006.</w:t>
      </w:r>
      <w:proofErr w:type="gramEnd"/>
    </w:p>
    <w:p w:rsidR="00080E48" w:rsidRDefault="00080E48">
      <w:pPr>
        <w:pStyle w:val="FootnoteText"/>
        <w:spacing w:line="276" w:lineRule="auto"/>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proofErr w:type="gramStart"/>
      <w:r>
        <w:rPr>
          <w:rFonts w:ascii="Times New Roman" w:hAnsi="Times New Roman"/>
          <w:sz w:val="24"/>
          <w:szCs w:val="24"/>
        </w:rPr>
        <w:t xml:space="preserve">Ridwan Khairandy, at all, </w:t>
      </w:r>
      <w:r>
        <w:rPr>
          <w:rFonts w:ascii="Times New Roman" w:hAnsi="Times New Roman"/>
          <w:i/>
          <w:sz w:val="24"/>
          <w:szCs w:val="24"/>
        </w:rPr>
        <w:t>Kepastian Hukum bagi Perusahaan Tercatat dan Perlindungan Hukum bagi Investor atas Peraturan Harga Batas Bawah Saham</w:t>
      </w:r>
      <w:r>
        <w:rPr>
          <w:rFonts w:ascii="Times New Roman" w:hAnsi="Times New Roman"/>
          <w:sz w:val="24"/>
          <w:szCs w:val="24"/>
        </w:rPr>
        <w:t>, 2017.</w:t>
      </w:r>
      <w:proofErr w:type="gramEnd"/>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r>
        <w:rPr>
          <w:rFonts w:ascii="Times New Roman" w:hAnsi="Times New Roman"/>
          <w:sz w:val="24"/>
          <w:szCs w:val="24"/>
        </w:rPr>
        <w:t xml:space="preserve">Ridwan Khairandy, </w:t>
      </w:r>
      <w:r>
        <w:rPr>
          <w:rFonts w:ascii="Times New Roman" w:hAnsi="Times New Roman"/>
          <w:i/>
          <w:sz w:val="24"/>
          <w:szCs w:val="24"/>
        </w:rPr>
        <w:t xml:space="preserve">Hukum Pasar Modal I, </w:t>
      </w:r>
      <w:r>
        <w:rPr>
          <w:rFonts w:ascii="Times New Roman" w:hAnsi="Times New Roman"/>
          <w:sz w:val="24"/>
          <w:szCs w:val="24"/>
        </w:rPr>
        <w:t>FH UII Press, Yogyakarta, 2010.</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r>
        <w:rPr>
          <w:rFonts w:ascii="Times New Roman" w:hAnsi="Times New Roman"/>
          <w:sz w:val="24"/>
          <w:szCs w:val="24"/>
        </w:rPr>
        <w:t xml:space="preserve">S. Gurusamy, </w:t>
      </w:r>
      <w:r>
        <w:rPr>
          <w:rFonts w:ascii="Times New Roman" w:hAnsi="Times New Roman"/>
          <w:i/>
          <w:sz w:val="24"/>
          <w:szCs w:val="24"/>
        </w:rPr>
        <w:t xml:space="preserve">Essentials of Financial Services, </w:t>
      </w:r>
      <w:r>
        <w:rPr>
          <w:rFonts w:ascii="Times New Roman" w:hAnsi="Times New Roman"/>
          <w:sz w:val="24"/>
          <w:szCs w:val="24"/>
        </w:rPr>
        <w:t>Tata McGraw-Hill Publishing Company Limited, New Delhi, 2009.</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67" w:hanging="567"/>
        <w:jc w:val="both"/>
        <w:rPr>
          <w:rFonts w:ascii="Times New Roman" w:hAnsi="Times New Roman"/>
          <w:sz w:val="24"/>
          <w:szCs w:val="24"/>
        </w:rPr>
      </w:pPr>
      <w:r>
        <w:rPr>
          <w:rFonts w:ascii="Times New Roman" w:hAnsi="Times New Roman"/>
          <w:sz w:val="24"/>
          <w:szCs w:val="24"/>
        </w:rPr>
        <w:lastRenderedPageBreak/>
        <w:t xml:space="preserve">Sapto Rahardjo, </w:t>
      </w:r>
      <w:r>
        <w:rPr>
          <w:rFonts w:ascii="Times New Roman" w:hAnsi="Times New Roman"/>
          <w:i/>
          <w:sz w:val="24"/>
          <w:szCs w:val="24"/>
        </w:rPr>
        <w:t xml:space="preserve">Kiat Membangun Aset Kekayaan: Panduan Investasi Saham dari </w:t>
      </w:r>
      <w:proofErr w:type="gramStart"/>
      <w:r>
        <w:rPr>
          <w:rFonts w:ascii="Times New Roman" w:hAnsi="Times New Roman"/>
          <w:i/>
          <w:sz w:val="24"/>
          <w:szCs w:val="24"/>
        </w:rPr>
        <w:t>A</w:t>
      </w:r>
      <w:proofErr w:type="gramEnd"/>
      <w:r>
        <w:rPr>
          <w:rFonts w:ascii="Times New Roman" w:hAnsi="Times New Roman"/>
          <w:i/>
          <w:sz w:val="24"/>
          <w:szCs w:val="24"/>
        </w:rPr>
        <w:t xml:space="preserve"> sampai Z, </w:t>
      </w:r>
      <w:r>
        <w:rPr>
          <w:rFonts w:ascii="Times New Roman" w:hAnsi="Times New Roman"/>
          <w:sz w:val="24"/>
          <w:szCs w:val="24"/>
        </w:rPr>
        <w:t>Penerbit PT Elex Media Komputindo, Jakarta, 2006.</w:t>
      </w:r>
    </w:p>
    <w:p w:rsidR="00080E48" w:rsidRDefault="00080E48">
      <w:pPr>
        <w:pStyle w:val="FootnoteText"/>
        <w:spacing w:line="276" w:lineRule="auto"/>
        <w:ind w:left="567" w:hanging="567"/>
        <w:jc w:val="both"/>
        <w:rPr>
          <w:rFonts w:ascii="Times New Roman" w:hAnsi="Times New Roman"/>
          <w:sz w:val="24"/>
          <w:szCs w:val="24"/>
        </w:rPr>
      </w:pPr>
    </w:p>
    <w:p w:rsidR="00080E48" w:rsidRDefault="00831CB9">
      <w:pPr>
        <w:pStyle w:val="FootnoteText"/>
        <w:spacing w:line="276" w:lineRule="auto"/>
        <w:ind w:left="567" w:hanging="567"/>
        <w:jc w:val="both"/>
        <w:rPr>
          <w:rFonts w:ascii="Times New Roman" w:hAnsi="Times New Roman"/>
          <w:sz w:val="24"/>
          <w:szCs w:val="24"/>
        </w:rPr>
      </w:pPr>
      <w:r>
        <w:rPr>
          <w:rFonts w:ascii="Times New Roman" w:hAnsi="Times New Roman"/>
          <w:sz w:val="24"/>
          <w:szCs w:val="24"/>
        </w:rPr>
        <w:t xml:space="preserve">Satjipto Rahardjo, </w:t>
      </w:r>
      <w:r>
        <w:rPr>
          <w:rFonts w:ascii="Times New Roman" w:hAnsi="Times New Roman"/>
          <w:i/>
          <w:sz w:val="24"/>
          <w:szCs w:val="24"/>
        </w:rPr>
        <w:t xml:space="preserve">Penegakan Hukum Progresif, </w:t>
      </w:r>
      <w:r>
        <w:rPr>
          <w:rFonts w:ascii="Times New Roman" w:hAnsi="Times New Roman"/>
          <w:sz w:val="24"/>
          <w:szCs w:val="24"/>
        </w:rPr>
        <w:t>Penerbit Buku Kompas, Jakarta, 2010.</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67" w:hanging="567"/>
        <w:jc w:val="both"/>
        <w:rPr>
          <w:rFonts w:ascii="Times New Roman" w:hAnsi="Times New Roman"/>
          <w:sz w:val="24"/>
          <w:szCs w:val="24"/>
        </w:rPr>
      </w:pPr>
      <w:proofErr w:type="gramStart"/>
      <w:r>
        <w:rPr>
          <w:rFonts w:ascii="Times New Roman" w:hAnsi="Times New Roman"/>
          <w:sz w:val="24"/>
          <w:szCs w:val="24"/>
        </w:rPr>
        <w:t xml:space="preserve">Sawidji Widoatmodjo, </w:t>
      </w:r>
      <w:r>
        <w:rPr>
          <w:rFonts w:ascii="Times New Roman" w:hAnsi="Times New Roman"/>
          <w:i/>
          <w:sz w:val="24"/>
          <w:szCs w:val="24"/>
        </w:rPr>
        <w:t>Cara Sehat Investasi di Pasar Modal</w:t>
      </w:r>
      <w:r>
        <w:rPr>
          <w:rFonts w:ascii="Times New Roman" w:hAnsi="Times New Roman"/>
          <w:sz w:val="24"/>
          <w:szCs w:val="24"/>
        </w:rPr>
        <w:t>, Jakarta, Elex Media Computindo, 2005.</w:t>
      </w:r>
      <w:proofErr w:type="gramEnd"/>
      <w:r>
        <w:rPr>
          <w:rFonts w:ascii="Times New Roman" w:hAnsi="Times New Roman"/>
          <w:sz w:val="24"/>
          <w:szCs w:val="24"/>
        </w:rPr>
        <w:t xml:space="preserve"> </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r>
        <w:rPr>
          <w:rFonts w:ascii="Times New Roman" w:hAnsi="Times New Roman"/>
          <w:sz w:val="24"/>
          <w:szCs w:val="24"/>
        </w:rPr>
        <w:t xml:space="preserve">Soerjono Soekanto, </w:t>
      </w:r>
      <w:r>
        <w:rPr>
          <w:rFonts w:ascii="Times New Roman" w:hAnsi="Times New Roman"/>
          <w:i/>
          <w:iCs/>
          <w:sz w:val="24"/>
          <w:szCs w:val="24"/>
        </w:rPr>
        <w:t xml:space="preserve">Penelitian Hukum </w:t>
      </w:r>
      <w:proofErr w:type="gramStart"/>
      <w:r>
        <w:rPr>
          <w:rFonts w:ascii="Times New Roman" w:hAnsi="Times New Roman"/>
          <w:i/>
          <w:iCs/>
          <w:sz w:val="24"/>
          <w:szCs w:val="24"/>
        </w:rPr>
        <w:t>Normatif</w:t>
      </w:r>
      <w:r>
        <w:rPr>
          <w:rFonts w:ascii="Times New Roman" w:hAnsi="Times New Roman"/>
          <w:b/>
          <w:bCs/>
          <w:i/>
          <w:iCs/>
          <w:sz w:val="24"/>
          <w:szCs w:val="24"/>
        </w:rPr>
        <w:t xml:space="preserve"> ,</w:t>
      </w:r>
      <w:proofErr w:type="gramEnd"/>
      <w:r>
        <w:rPr>
          <w:rFonts w:ascii="Times New Roman" w:hAnsi="Times New Roman"/>
          <w:b/>
          <w:bCs/>
          <w:i/>
          <w:iCs/>
          <w:sz w:val="24"/>
          <w:szCs w:val="24"/>
        </w:rPr>
        <w:t xml:space="preserve"> </w:t>
      </w:r>
      <w:r>
        <w:rPr>
          <w:rFonts w:ascii="Times New Roman" w:hAnsi="Times New Roman"/>
          <w:sz w:val="24"/>
          <w:szCs w:val="24"/>
        </w:rPr>
        <w:t>Rajawali Press, Jakarta, 1998.</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r>
        <w:rPr>
          <w:rFonts w:ascii="Times New Roman" w:hAnsi="Times New Roman"/>
          <w:sz w:val="24"/>
          <w:szCs w:val="24"/>
        </w:rPr>
        <w:t xml:space="preserve">Sudikno Mertokusumo, </w:t>
      </w:r>
      <w:r>
        <w:rPr>
          <w:rFonts w:ascii="Times New Roman" w:hAnsi="Times New Roman"/>
          <w:i/>
          <w:sz w:val="24"/>
          <w:szCs w:val="24"/>
        </w:rPr>
        <w:t xml:space="preserve">Mengenal Hukum: Suatu Pengantar, </w:t>
      </w:r>
      <w:r>
        <w:rPr>
          <w:rFonts w:ascii="Times New Roman" w:hAnsi="Times New Roman"/>
          <w:sz w:val="24"/>
          <w:szCs w:val="24"/>
        </w:rPr>
        <w:t>Liberty, Yogyakarta, 1985.</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r>
        <w:rPr>
          <w:rFonts w:ascii="Times New Roman" w:hAnsi="Times New Roman"/>
          <w:sz w:val="24"/>
          <w:szCs w:val="24"/>
        </w:rPr>
        <w:t xml:space="preserve">Supianto, </w:t>
      </w:r>
      <w:r>
        <w:rPr>
          <w:rFonts w:ascii="Times New Roman" w:hAnsi="Times New Roman"/>
          <w:i/>
          <w:sz w:val="24"/>
          <w:szCs w:val="24"/>
        </w:rPr>
        <w:t xml:space="preserve">Hukum Jaminan Fidusia: Prinsip Publisitas pada Jaminan Fidusia, </w:t>
      </w:r>
      <w:r>
        <w:rPr>
          <w:rFonts w:ascii="Times New Roman" w:hAnsi="Times New Roman"/>
          <w:sz w:val="24"/>
          <w:szCs w:val="24"/>
        </w:rPr>
        <w:t>Penerbit Garudhawaca, Yogyakarta, 2015</w:t>
      </w:r>
      <w:proofErr w:type="gramStart"/>
      <w:r>
        <w:rPr>
          <w:rFonts w:ascii="Times New Roman" w:hAnsi="Times New Roman"/>
          <w:sz w:val="24"/>
          <w:szCs w:val="24"/>
        </w:rPr>
        <w:t>,  e</w:t>
      </w:r>
      <w:proofErr w:type="gramEnd"/>
      <w:r>
        <w:rPr>
          <w:rFonts w:ascii="Times New Roman" w:hAnsi="Times New Roman"/>
          <w:sz w:val="24"/>
          <w:szCs w:val="24"/>
        </w:rPr>
        <w:t>-book.</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proofErr w:type="gramStart"/>
      <w:r>
        <w:rPr>
          <w:rFonts w:ascii="Times New Roman" w:hAnsi="Times New Roman"/>
          <w:sz w:val="24"/>
          <w:szCs w:val="24"/>
        </w:rPr>
        <w:t xml:space="preserve">Tjiptono Damardji dan Hendy M. Fakhruddin, </w:t>
      </w:r>
      <w:r>
        <w:rPr>
          <w:rFonts w:ascii="Times New Roman" w:hAnsi="Times New Roman"/>
          <w:i/>
          <w:iCs/>
          <w:sz w:val="24"/>
          <w:szCs w:val="24"/>
        </w:rPr>
        <w:t xml:space="preserve">Pasar Modal di Indonesia Edisi 3, </w:t>
      </w:r>
      <w:r>
        <w:rPr>
          <w:rFonts w:ascii="Times New Roman" w:hAnsi="Times New Roman"/>
          <w:sz w:val="24"/>
          <w:szCs w:val="24"/>
        </w:rPr>
        <w:t>Salemba Empat, Jakarta, 2011.</w:t>
      </w:r>
      <w:proofErr w:type="gramEnd"/>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r>
        <w:rPr>
          <w:rFonts w:ascii="Times New Roman" w:hAnsi="Times New Roman"/>
          <w:sz w:val="24"/>
          <w:szCs w:val="24"/>
        </w:rPr>
        <w:t xml:space="preserve">Wealth Manager Assocation, </w:t>
      </w:r>
      <w:proofErr w:type="gramStart"/>
      <w:r>
        <w:rPr>
          <w:rFonts w:ascii="Times New Roman" w:hAnsi="Times New Roman"/>
          <w:i/>
          <w:sz w:val="24"/>
          <w:szCs w:val="24"/>
        </w:rPr>
        <w:t>The</w:t>
      </w:r>
      <w:proofErr w:type="gramEnd"/>
      <w:r>
        <w:rPr>
          <w:rFonts w:ascii="Times New Roman" w:hAnsi="Times New Roman"/>
          <w:i/>
          <w:sz w:val="24"/>
          <w:szCs w:val="24"/>
        </w:rPr>
        <w:t xml:space="preserve"> Secret of Wealth Management</w:t>
      </w:r>
      <w:r>
        <w:rPr>
          <w:rFonts w:ascii="Times New Roman" w:hAnsi="Times New Roman"/>
          <w:sz w:val="24"/>
          <w:szCs w:val="24"/>
        </w:rPr>
        <w:t>, MIC Publishing, Surabaya, 2011.</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r>
        <w:rPr>
          <w:rFonts w:ascii="Times New Roman" w:hAnsi="Times New Roman"/>
          <w:sz w:val="24"/>
          <w:szCs w:val="24"/>
        </w:rPr>
        <w:t xml:space="preserve">Y. Sri Pudyatmoko, </w:t>
      </w:r>
      <w:r>
        <w:rPr>
          <w:rFonts w:ascii="Times New Roman" w:hAnsi="Times New Roman"/>
          <w:i/>
          <w:sz w:val="24"/>
          <w:szCs w:val="24"/>
        </w:rPr>
        <w:t>Perizinan: Problem dan Upaya Pembenahan</w:t>
      </w:r>
      <w:proofErr w:type="gramStart"/>
      <w:r>
        <w:rPr>
          <w:rFonts w:ascii="Times New Roman" w:hAnsi="Times New Roman"/>
          <w:i/>
          <w:sz w:val="24"/>
          <w:szCs w:val="24"/>
        </w:rPr>
        <w:t>,</w:t>
      </w:r>
      <w:r>
        <w:rPr>
          <w:rFonts w:ascii="Times New Roman" w:hAnsi="Times New Roman"/>
          <w:sz w:val="24"/>
          <w:szCs w:val="24"/>
        </w:rPr>
        <w:t>Grasindo</w:t>
      </w:r>
      <w:proofErr w:type="gramEnd"/>
      <w:r>
        <w:rPr>
          <w:rFonts w:ascii="Times New Roman" w:hAnsi="Times New Roman"/>
          <w:sz w:val="24"/>
          <w:szCs w:val="24"/>
        </w:rPr>
        <w:t>, Jakarta, 2009.</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r>
        <w:rPr>
          <w:rFonts w:ascii="Times New Roman" w:hAnsi="Times New Roman"/>
          <w:sz w:val="24"/>
          <w:szCs w:val="24"/>
        </w:rPr>
        <w:t xml:space="preserve">Zainuddin, </w:t>
      </w:r>
      <w:r>
        <w:rPr>
          <w:rFonts w:ascii="Times New Roman" w:hAnsi="Times New Roman"/>
          <w:i/>
          <w:sz w:val="24"/>
          <w:szCs w:val="24"/>
        </w:rPr>
        <w:t xml:space="preserve">Metode Penelitian Hukum, </w:t>
      </w:r>
      <w:r>
        <w:rPr>
          <w:rFonts w:ascii="Times New Roman" w:hAnsi="Times New Roman"/>
          <w:sz w:val="24"/>
          <w:szCs w:val="24"/>
        </w:rPr>
        <w:t>cetakan kelima, Sinar Grafika, Jakarta, 2014.</w:t>
      </w:r>
    </w:p>
    <w:p w:rsidR="00080E48" w:rsidRDefault="00080E48">
      <w:pPr>
        <w:pStyle w:val="FootnoteText"/>
        <w:spacing w:line="276" w:lineRule="auto"/>
        <w:ind w:left="540" w:hanging="540"/>
        <w:jc w:val="both"/>
        <w:rPr>
          <w:rFonts w:ascii="Times New Roman" w:hAnsi="Times New Roman"/>
          <w:sz w:val="24"/>
          <w:szCs w:val="24"/>
        </w:rPr>
      </w:pPr>
    </w:p>
    <w:p w:rsidR="00080E48" w:rsidRDefault="00831CB9">
      <w:pPr>
        <w:pStyle w:val="FootnoteText"/>
        <w:spacing w:line="276" w:lineRule="auto"/>
        <w:ind w:left="540" w:hanging="540"/>
        <w:jc w:val="both"/>
        <w:rPr>
          <w:rFonts w:ascii="Times New Roman" w:hAnsi="Times New Roman"/>
          <w:sz w:val="24"/>
          <w:szCs w:val="24"/>
        </w:rPr>
      </w:pPr>
      <w:proofErr w:type="gramStart"/>
      <w:r>
        <w:rPr>
          <w:rFonts w:ascii="Times New Roman" w:hAnsi="Times New Roman"/>
          <w:sz w:val="24"/>
          <w:szCs w:val="24"/>
        </w:rPr>
        <w:t xml:space="preserve">Zulfikar, </w:t>
      </w:r>
      <w:r>
        <w:rPr>
          <w:rFonts w:ascii="Times New Roman" w:hAnsi="Times New Roman"/>
          <w:i/>
          <w:sz w:val="24"/>
          <w:szCs w:val="24"/>
        </w:rPr>
        <w:t xml:space="preserve">Pengantar Pasar Modal dengan Pendekatan Statistika, </w:t>
      </w:r>
      <w:r>
        <w:rPr>
          <w:rFonts w:ascii="Times New Roman" w:hAnsi="Times New Roman"/>
          <w:sz w:val="24"/>
          <w:szCs w:val="24"/>
        </w:rPr>
        <w:t>Deepublish Pubisher, Yogyakarta, 2016.</w:t>
      </w:r>
      <w:proofErr w:type="gramEnd"/>
    </w:p>
    <w:p w:rsidR="00080E48" w:rsidRDefault="00080E48">
      <w:pPr>
        <w:pStyle w:val="FootnoteText"/>
        <w:spacing w:line="360" w:lineRule="auto"/>
        <w:ind w:left="567" w:hanging="567"/>
        <w:jc w:val="both"/>
        <w:rPr>
          <w:rFonts w:ascii="Times New Roman" w:hAnsi="Times New Roman"/>
          <w:b/>
          <w:sz w:val="24"/>
          <w:szCs w:val="24"/>
        </w:rPr>
      </w:pPr>
    </w:p>
    <w:p w:rsidR="00080E48" w:rsidRDefault="00831CB9">
      <w:pPr>
        <w:pStyle w:val="FootnoteText"/>
        <w:spacing w:line="360" w:lineRule="auto"/>
        <w:ind w:left="567" w:hanging="567"/>
        <w:jc w:val="both"/>
        <w:rPr>
          <w:rFonts w:ascii="Times New Roman" w:hAnsi="Times New Roman"/>
          <w:sz w:val="24"/>
          <w:szCs w:val="24"/>
        </w:rPr>
      </w:pPr>
      <w:r>
        <w:rPr>
          <w:rFonts w:ascii="Times New Roman" w:hAnsi="Times New Roman"/>
          <w:b/>
          <w:sz w:val="24"/>
          <w:szCs w:val="24"/>
        </w:rPr>
        <w:t>Peraturan Perundang-Undangan</w:t>
      </w:r>
    </w:p>
    <w:p w:rsidR="00080E48" w:rsidRDefault="00831CB9">
      <w:pPr>
        <w:pStyle w:val="FootnoteText"/>
        <w:ind w:left="567" w:hanging="567"/>
        <w:jc w:val="both"/>
        <w:rPr>
          <w:rFonts w:ascii="Times New Roman" w:hAnsi="Times New Roman"/>
          <w:sz w:val="24"/>
          <w:szCs w:val="24"/>
        </w:rPr>
      </w:pPr>
      <w:proofErr w:type="gramStart"/>
      <w:r>
        <w:rPr>
          <w:rFonts w:ascii="Times New Roman" w:hAnsi="Times New Roman"/>
          <w:sz w:val="24"/>
          <w:szCs w:val="24"/>
        </w:rPr>
        <w:t>Undang-Undang Nomor 8 Tahun 1995 tentang Pasar Modal.</w:t>
      </w:r>
      <w:proofErr w:type="gramEnd"/>
    </w:p>
    <w:p w:rsidR="00080E48" w:rsidRDefault="00080E48">
      <w:pPr>
        <w:pStyle w:val="FootnoteText"/>
        <w:ind w:left="567" w:hanging="567"/>
        <w:jc w:val="both"/>
        <w:rPr>
          <w:rFonts w:ascii="Times New Roman" w:hAnsi="Times New Roman"/>
          <w:sz w:val="24"/>
          <w:szCs w:val="24"/>
        </w:rPr>
      </w:pPr>
    </w:p>
    <w:p w:rsidR="00080E48" w:rsidRDefault="00831CB9">
      <w:pPr>
        <w:pStyle w:val="FootnoteText"/>
        <w:ind w:left="567" w:hanging="567"/>
        <w:jc w:val="both"/>
        <w:rPr>
          <w:rFonts w:ascii="Times New Roman" w:hAnsi="Times New Roman"/>
          <w:sz w:val="24"/>
          <w:szCs w:val="24"/>
        </w:rPr>
      </w:pPr>
      <w:proofErr w:type="gramStart"/>
      <w:r>
        <w:rPr>
          <w:rFonts w:ascii="Times New Roman" w:hAnsi="Times New Roman"/>
          <w:sz w:val="24"/>
          <w:szCs w:val="24"/>
        </w:rPr>
        <w:t>Undang-Undang Nomor 25 Tahun 2007 tentang Penanaman Modal.</w:t>
      </w:r>
      <w:proofErr w:type="gramEnd"/>
    </w:p>
    <w:p w:rsidR="00080E48" w:rsidRDefault="00080E48">
      <w:pPr>
        <w:pStyle w:val="FootnoteText"/>
        <w:ind w:left="567" w:hanging="567"/>
        <w:jc w:val="both"/>
        <w:rPr>
          <w:rFonts w:ascii="Times New Roman" w:hAnsi="Times New Roman"/>
          <w:sz w:val="24"/>
          <w:szCs w:val="24"/>
        </w:rPr>
      </w:pPr>
    </w:p>
    <w:p w:rsidR="00080E48" w:rsidRDefault="00831CB9">
      <w:pPr>
        <w:pStyle w:val="FootnoteText"/>
        <w:ind w:left="567" w:hanging="567"/>
        <w:jc w:val="both"/>
        <w:rPr>
          <w:rFonts w:ascii="Times New Roman" w:hAnsi="Times New Roman"/>
          <w:sz w:val="24"/>
          <w:szCs w:val="24"/>
        </w:rPr>
      </w:pPr>
      <w:r>
        <w:rPr>
          <w:rFonts w:ascii="Times New Roman" w:hAnsi="Times New Roman"/>
          <w:sz w:val="24"/>
          <w:szCs w:val="24"/>
        </w:rPr>
        <w:lastRenderedPageBreak/>
        <w:t>Undang-Undang Nomor 12 Tahun 2011 tentang Pembentukan Peraturan Perundang-Undangan</w:t>
      </w:r>
    </w:p>
    <w:p w:rsidR="00080E48" w:rsidRDefault="00080E48">
      <w:pPr>
        <w:pStyle w:val="FootnoteText"/>
        <w:ind w:left="567" w:hanging="567"/>
        <w:jc w:val="both"/>
        <w:rPr>
          <w:rFonts w:ascii="Times New Roman" w:hAnsi="Times New Roman"/>
          <w:sz w:val="24"/>
          <w:szCs w:val="24"/>
        </w:rPr>
      </w:pPr>
    </w:p>
    <w:p w:rsidR="00080E48" w:rsidRDefault="00831CB9">
      <w:pPr>
        <w:pStyle w:val="FootnoteText"/>
        <w:ind w:left="567" w:hanging="567"/>
        <w:jc w:val="both"/>
        <w:rPr>
          <w:rFonts w:ascii="Times New Roman" w:hAnsi="Times New Roman"/>
          <w:sz w:val="24"/>
          <w:szCs w:val="24"/>
        </w:rPr>
      </w:pPr>
      <w:r>
        <w:rPr>
          <w:rFonts w:ascii="Times New Roman" w:hAnsi="Times New Roman"/>
          <w:sz w:val="24"/>
          <w:szCs w:val="24"/>
        </w:rPr>
        <w:t>Undang-Undang Nomor 21 Tahun 2011 tentang Otoritas Jasa Keuangan</w:t>
      </w:r>
    </w:p>
    <w:p w:rsidR="00080E48" w:rsidRDefault="00080E48">
      <w:pPr>
        <w:pStyle w:val="FootnoteText"/>
        <w:ind w:left="567" w:hanging="567"/>
        <w:jc w:val="both"/>
        <w:rPr>
          <w:rFonts w:ascii="Times New Roman" w:hAnsi="Times New Roman"/>
          <w:sz w:val="24"/>
          <w:szCs w:val="24"/>
        </w:rPr>
      </w:pPr>
    </w:p>
    <w:p w:rsidR="00080E48" w:rsidRDefault="00831CB9">
      <w:pPr>
        <w:pStyle w:val="FootnoteText"/>
        <w:ind w:left="567" w:hanging="567"/>
        <w:jc w:val="both"/>
        <w:rPr>
          <w:rFonts w:ascii="Times New Roman" w:hAnsi="Times New Roman"/>
          <w:sz w:val="24"/>
          <w:szCs w:val="24"/>
        </w:rPr>
      </w:pPr>
      <w:r>
        <w:rPr>
          <w:rFonts w:ascii="Times New Roman" w:hAnsi="Times New Roman"/>
          <w:sz w:val="24"/>
          <w:szCs w:val="24"/>
        </w:rPr>
        <w:t>Peraturan Nomor II-A tentang Perdagangan Efek Bersifat Ekuitas.</w:t>
      </w:r>
    </w:p>
    <w:p w:rsidR="00080E48" w:rsidRDefault="00080E48">
      <w:pPr>
        <w:pStyle w:val="FootnoteText"/>
        <w:ind w:left="567" w:hanging="567"/>
        <w:jc w:val="both"/>
        <w:rPr>
          <w:rFonts w:ascii="Times New Roman" w:hAnsi="Times New Roman"/>
          <w:sz w:val="24"/>
          <w:szCs w:val="24"/>
        </w:rPr>
      </w:pPr>
    </w:p>
    <w:p w:rsidR="00080E48" w:rsidRDefault="00831CB9">
      <w:pPr>
        <w:pStyle w:val="FootnoteText"/>
        <w:ind w:left="567" w:hanging="567"/>
        <w:jc w:val="both"/>
        <w:rPr>
          <w:rFonts w:ascii="Times New Roman" w:hAnsi="Times New Roman"/>
          <w:sz w:val="24"/>
          <w:szCs w:val="24"/>
        </w:rPr>
      </w:pPr>
      <w:proofErr w:type="gramStart"/>
      <w:r>
        <w:rPr>
          <w:rFonts w:ascii="Times New Roman" w:hAnsi="Times New Roman"/>
          <w:sz w:val="24"/>
          <w:szCs w:val="24"/>
        </w:rPr>
        <w:t>Peraturan Nomor II tentang Perdagangan Efek hasil Keputusan Direksi PT Bursa Efek Jakarta No.</w:t>
      </w:r>
      <w:proofErr w:type="gramEnd"/>
      <w:r>
        <w:rPr>
          <w:rFonts w:ascii="Times New Roman" w:hAnsi="Times New Roman"/>
          <w:sz w:val="24"/>
          <w:szCs w:val="24"/>
        </w:rPr>
        <w:t xml:space="preserve"> </w:t>
      </w:r>
      <w:proofErr w:type="gramStart"/>
      <w:r>
        <w:rPr>
          <w:rFonts w:ascii="Times New Roman" w:hAnsi="Times New Roman"/>
          <w:sz w:val="24"/>
          <w:szCs w:val="24"/>
        </w:rPr>
        <w:t>Kep-01/BEJ/IV/1995.</w:t>
      </w:r>
      <w:proofErr w:type="gramEnd"/>
    </w:p>
    <w:p w:rsidR="00080E48" w:rsidRDefault="00080E48">
      <w:pPr>
        <w:pStyle w:val="FootnoteText"/>
        <w:ind w:left="567" w:hanging="567"/>
        <w:jc w:val="both"/>
        <w:rPr>
          <w:rFonts w:ascii="Times New Roman" w:hAnsi="Times New Roman"/>
          <w:sz w:val="24"/>
          <w:szCs w:val="24"/>
        </w:rPr>
      </w:pPr>
    </w:p>
    <w:p w:rsidR="00080E48" w:rsidRDefault="00831CB9">
      <w:pPr>
        <w:pStyle w:val="FootnoteText"/>
        <w:ind w:left="567" w:hanging="567"/>
        <w:jc w:val="both"/>
        <w:rPr>
          <w:rFonts w:ascii="Times New Roman" w:hAnsi="Times New Roman"/>
          <w:sz w:val="24"/>
          <w:szCs w:val="24"/>
        </w:rPr>
      </w:pPr>
      <w:r>
        <w:rPr>
          <w:rFonts w:ascii="Times New Roman" w:hAnsi="Times New Roman"/>
          <w:sz w:val="24"/>
          <w:szCs w:val="24"/>
        </w:rPr>
        <w:t xml:space="preserve">Keputusan Direksi PT Bursa Efek Jakarta </w:t>
      </w:r>
      <w:proofErr w:type="gramStart"/>
      <w:r>
        <w:rPr>
          <w:rFonts w:ascii="Times New Roman" w:hAnsi="Times New Roman"/>
          <w:sz w:val="24"/>
          <w:szCs w:val="24"/>
        </w:rPr>
        <w:t>Nomor :</w:t>
      </w:r>
      <w:proofErr w:type="gramEnd"/>
      <w:r>
        <w:rPr>
          <w:rFonts w:ascii="Times New Roman" w:hAnsi="Times New Roman"/>
          <w:sz w:val="24"/>
          <w:szCs w:val="24"/>
        </w:rPr>
        <w:t xml:space="preserve"> Kep-307/BEJ/07-2004 tentang Peraturan Nomor I-H tentang Sanksi.</w:t>
      </w:r>
    </w:p>
    <w:p w:rsidR="00080E48" w:rsidRDefault="00080E48">
      <w:pPr>
        <w:pStyle w:val="FootnoteText"/>
        <w:ind w:left="567" w:hanging="567"/>
        <w:jc w:val="both"/>
        <w:rPr>
          <w:rFonts w:ascii="Times New Roman" w:hAnsi="Times New Roman"/>
          <w:bCs/>
          <w:sz w:val="24"/>
          <w:szCs w:val="24"/>
        </w:rPr>
      </w:pPr>
    </w:p>
    <w:p w:rsidR="00080E48" w:rsidRDefault="00831CB9">
      <w:pPr>
        <w:pStyle w:val="FootnoteText"/>
        <w:ind w:left="567" w:hanging="567"/>
        <w:jc w:val="both"/>
        <w:rPr>
          <w:rFonts w:ascii="Times New Roman" w:hAnsi="Times New Roman"/>
          <w:sz w:val="24"/>
          <w:szCs w:val="24"/>
        </w:rPr>
      </w:pPr>
      <w:r>
        <w:rPr>
          <w:rFonts w:ascii="Times New Roman" w:hAnsi="Times New Roman"/>
          <w:bCs/>
          <w:sz w:val="24"/>
          <w:szCs w:val="24"/>
        </w:rPr>
        <w:t>Keputusan Direksi PT Bursa Efek Jakarta Nomor : Kep-308/Bej/07-2004 Tentang Peraturan Nomor I-I Tentang Penghapusan Pencatatan (Delisting) Dan Pencatatan Kembali (Relisting) Saham Di Bursa.</w:t>
      </w:r>
    </w:p>
    <w:p w:rsidR="00080E48" w:rsidRDefault="00080E48">
      <w:pPr>
        <w:pStyle w:val="FootnoteText"/>
        <w:ind w:left="567" w:hanging="567"/>
        <w:jc w:val="both"/>
        <w:rPr>
          <w:rFonts w:ascii="Times New Roman" w:hAnsi="Times New Roman"/>
          <w:sz w:val="24"/>
          <w:szCs w:val="24"/>
        </w:rPr>
      </w:pPr>
    </w:p>
    <w:p w:rsidR="00080E48" w:rsidRDefault="00831CB9">
      <w:pPr>
        <w:pStyle w:val="FootnoteText"/>
        <w:ind w:left="567" w:hanging="567"/>
        <w:jc w:val="both"/>
        <w:rPr>
          <w:rFonts w:ascii="Times New Roman" w:hAnsi="Times New Roman"/>
          <w:sz w:val="24"/>
          <w:szCs w:val="24"/>
        </w:rPr>
      </w:pPr>
      <w:proofErr w:type="gramStart"/>
      <w:r>
        <w:rPr>
          <w:rFonts w:ascii="Times New Roman" w:hAnsi="Times New Roman"/>
          <w:sz w:val="24"/>
          <w:szCs w:val="24"/>
        </w:rPr>
        <w:t>Kep-00113/BEI/12-2016 tentang Perubahan Peraturan Nomor 11-A Tentang Perdagangan Efek Bersifat Ekuitas.</w:t>
      </w:r>
      <w:proofErr w:type="gramEnd"/>
    </w:p>
    <w:p w:rsidR="00080E48" w:rsidRDefault="00080E48">
      <w:pPr>
        <w:pStyle w:val="FootnoteText"/>
        <w:ind w:left="567" w:hanging="567"/>
        <w:jc w:val="both"/>
        <w:rPr>
          <w:rFonts w:ascii="Times New Roman" w:hAnsi="Times New Roman"/>
          <w:sz w:val="24"/>
          <w:szCs w:val="24"/>
        </w:rPr>
      </w:pPr>
    </w:p>
    <w:p w:rsidR="00080E48" w:rsidRDefault="00831CB9">
      <w:pPr>
        <w:pStyle w:val="FootnoteText"/>
        <w:ind w:left="567" w:hanging="567"/>
        <w:jc w:val="both"/>
        <w:rPr>
          <w:rFonts w:ascii="Times New Roman" w:hAnsi="Times New Roman"/>
          <w:sz w:val="24"/>
          <w:szCs w:val="24"/>
        </w:rPr>
      </w:pPr>
      <w:r>
        <w:rPr>
          <w:rFonts w:ascii="Times New Roman" w:hAnsi="Times New Roman"/>
          <w:sz w:val="24"/>
          <w:szCs w:val="24"/>
        </w:rPr>
        <w:t>Surat Edaran Nomor: SE-001/BEJ/06-2007 tentang Batasan Harga Perdagangan Saham di Bursa Efek Jakarta.</w:t>
      </w:r>
    </w:p>
    <w:p w:rsidR="00080E48" w:rsidRDefault="00080E48">
      <w:pPr>
        <w:pStyle w:val="FootnoteText"/>
        <w:spacing w:line="360" w:lineRule="auto"/>
        <w:ind w:left="567" w:hanging="567"/>
        <w:jc w:val="both"/>
        <w:rPr>
          <w:rFonts w:ascii="Times New Roman" w:hAnsi="Times New Roman"/>
          <w:b/>
          <w:sz w:val="24"/>
          <w:szCs w:val="24"/>
        </w:rPr>
      </w:pPr>
    </w:p>
    <w:p w:rsidR="00080E48" w:rsidRDefault="00831CB9">
      <w:pPr>
        <w:pStyle w:val="FootnoteText"/>
        <w:spacing w:line="360" w:lineRule="auto"/>
        <w:ind w:left="567" w:hanging="567"/>
        <w:jc w:val="both"/>
        <w:rPr>
          <w:rFonts w:ascii="Times New Roman" w:hAnsi="Times New Roman"/>
          <w:b/>
          <w:sz w:val="24"/>
          <w:szCs w:val="24"/>
        </w:rPr>
      </w:pPr>
      <w:r>
        <w:rPr>
          <w:rFonts w:ascii="Times New Roman" w:hAnsi="Times New Roman"/>
          <w:b/>
          <w:sz w:val="24"/>
          <w:szCs w:val="24"/>
        </w:rPr>
        <w:t>Data Elektronik</w:t>
      </w:r>
    </w:p>
    <w:p w:rsidR="00080E48" w:rsidRDefault="00887F3E">
      <w:pPr>
        <w:pStyle w:val="FootnoteText"/>
        <w:spacing w:line="276" w:lineRule="auto"/>
        <w:ind w:left="567" w:hanging="567"/>
        <w:jc w:val="both"/>
        <w:rPr>
          <w:rFonts w:ascii="Times New Roman" w:hAnsi="Times New Roman"/>
          <w:sz w:val="24"/>
          <w:szCs w:val="24"/>
        </w:rPr>
      </w:pPr>
      <w:hyperlink r:id="rId11" w:anchor="dataset-business-english" w:history="1">
        <w:r w:rsidR="00831CB9">
          <w:rPr>
            <w:rStyle w:val="Hyperlink"/>
            <w:rFonts w:ascii="Times New Roman" w:hAnsi="Times New Roman"/>
            <w:color w:val="auto"/>
            <w:sz w:val="24"/>
            <w:szCs w:val="24"/>
          </w:rPr>
          <w:t>http://dictionary.cambridge.org/dictionary/english/investor#dataset-business-english</w:t>
        </w:r>
      </w:hyperlink>
      <w:r w:rsidR="00831CB9">
        <w:rPr>
          <w:rFonts w:ascii="Times New Roman" w:hAnsi="Times New Roman"/>
          <w:sz w:val="24"/>
          <w:szCs w:val="24"/>
        </w:rPr>
        <w:t>, diakses pada 29 September 2017.</w:t>
      </w:r>
    </w:p>
    <w:p w:rsidR="00080E48" w:rsidRDefault="00080E48">
      <w:pPr>
        <w:pStyle w:val="FootnoteText"/>
        <w:spacing w:line="276" w:lineRule="auto"/>
        <w:ind w:left="567" w:hanging="567"/>
        <w:jc w:val="both"/>
        <w:rPr>
          <w:rFonts w:ascii="Times New Roman" w:hAnsi="Times New Roman"/>
          <w:sz w:val="24"/>
          <w:szCs w:val="24"/>
        </w:rPr>
      </w:pPr>
    </w:p>
    <w:p w:rsidR="00080E48" w:rsidRDefault="00887F3E">
      <w:pPr>
        <w:pStyle w:val="FootnoteText"/>
        <w:spacing w:line="276" w:lineRule="auto"/>
        <w:ind w:left="567" w:hanging="567"/>
        <w:jc w:val="both"/>
        <w:rPr>
          <w:rFonts w:ascii="Times New Roman" w:hAnsi="Times New Roman"/>
          <w:sz w:val="24"/>
          <w:szCs w:val="24"/>
        </w:rPr>
      </w:pPr>
      <w:hyperlink r:id="rId12" w:history="1">
        <w:r w:rsidR="00831CB9">
          <w:rPr>
            <w:rStyle w:val="Hyperlink"/>
            <w:rFonts w:ascii="Times New Roman" w:hAnsi="Times New Roman"/>
            <w:color w:val="auto"/>
            <w:sz w:val="24"/>
            <w:szCs w:val="24"/>
          </w:rPr>
          <w:t>http://dictionary.cambridge.org/dictionary/english/listed-company</w:t>
        </w:r>
      </w:hyperlink>
      <w:r w:rsidR="00831CB9">
        <w:rPr>
          <w:rFonts w:ascii="Times New Roman" w:hAnsi="Times New Roman"/>
          <w:sz w:val="24"/>
          <w:szCs w:val="24"/>
        </w:rPr>
        <w:t>, diakses pada 29 September 2017.</w:t>
      </w:r>
    </w:p>
    <w:p w:rsidR="00080E48" w:rsidRDefault="00080E48">
      <w:pPr>
        <w:pStyle w:val="FootnoteText"/>
        <w:spacing w:line="276" w:lineRule="auto"/>
        <w:ind w:left="567" w:hanging="567"/>
        <w:jc w:val="both"/>
        <w:rPr>
          <w:rFonts w:ascii="Times New Roman" w:hAnsi="Times New Roman"/>
          <w:sz w:val="24"/>
          <w:szCs w:val="24"/>
        </w:rPr>
      </w:pPr>
    </w:p>
    <w:p w:rsidR="00080E48" w:rsidRDefault="00887F3E">
      <w:pPr>
        <w:pStyle w:val="FootnoteText"/>
        <w:spacing w:line="276" w:lineRule="auto"/>
        <w:ind w:left="567" w:hanging="567"/>
        <w:jc w:val="both"/>
        <w:rPr>
          <w:rFonts w:ascii="Times New Roman" w:hAnsi="Times New Roman"/>
          <w:sz w:val="24"/>
          <w:szCs w:val="24"/>
        </w:rPr>
      </w:pPr>
      <w:hyperlink r:id="rId13" w:history="1">
        <w:r w:rsidR="00831CB9">
          <w:rPr>
            <w:rStyle w:val="Hyperlink"/>
            <w:rFonts w:ascii="Times New Roman" w:hAnsi="Times New Roman"/>
            <w:color w:val="auto"/>
            <w:sz w:val="24"/>
            <w:szCs w:val="24"/>
          </w:rPr>
          <w:t>http://dictionary.cambridge.org/dictionary/english/stock-exchange#</w:t>
        </w:r>
      </w:hyperlink>
      <w:r w:rsidR="00831CB9">
        <w:rPr>
          <w:rFonts w:ascii="Times New Roman" w:hAnsi="Times New Roman"/>
          <w:sz w:val="24"/>
          <w:szCs w:val="24"/>
        </w:rPr>
        <w:t>, diakses pada 29 September 2017.</w:t>
      </w:r>
    </w:p>
    <w:p w:rsidR="00080E48" w:rsidRDefault="00080E48">
      <w:pPr>
        <w:pStyle w:val="FootnoteText"/>
        <w:spacing w:line="276" w:lineRule="auto"/>
        <w:ind w:left="567" w:hanging="567"/>
        <w:jc w:val="both"/>
        <w:rPr>
          <w:rFonts w:ascii="Times New Roman" w:hAnsi="Times New Roman"/>
          <w:sz w:val="24"/>
          <w:szCs w:val="24"/>
        </w:rPr>
      </w:pPr>
    </w:p>
    <w:p w:rsidR="00080E48" w:rsidRDefault="00887F3E">
      <w:pPr>
        <w:pStyle w:val="FootnoteText"/>
        <w:spacing w:line="276" w:lineRule="auto"/>
        <w:ind w:left="567" w:hanging="567"/>
        <w:jc w:val="both"/>
        <w:rPr>
          <w:rFonts w:ascii="Times New Roman" w:hAnsi="Times New Roman"/>
          <w:sz w:val="24"/>
          <w:szCs w:val="24"/>
        </w:rPr>
      </w:pPr>
      <w:hyperlink r:id="rId14" w:history="1">
        <w:proofErr w:type="gramStart"/>
        <w:r w:rsidR="00831CB9">
          <w:rPr>
            <w:rStyle w:val="Hyperlink"/>
            <w:rFonts w:ascii="Times New Roman" w:hAnsi="Times New Roman"/>
            <w:color w:val="auto"/>
            <w:sz w:val="24"/>
            <w:szCs w:val="24"/>
          </w:rPr>
          <w:t>http://kbbi.kata.web.id/penegakan/</w:t>
        </w:r>
      </w:hyperlink>
      <w:r w:rsidR="00831CB9">
        <w:rPr>
          <w:rFonts w:ascii="Times New Roman" w:hAnsi="Times New Roman"/>
          <w:sz w:val="24"/>
          <w:szCs w:val="24"/>
        </w:rPr>
        <w:t xml:space="preserve"> diakses pada 5 Juni 2017.</w:t>
      </w:r>
      <w:proofErr w:type="gramEnd"/>
    </w:p>
    <w:p w:rsidR="00080E48" w:rsidRDefault="00080E48">
      <w:pPr>
        <w:pStyle w:val="FootnoteText"/>
        <w:spacing w:line="276" w:lineRule="auto"/>
        <w:ind w:left="567" w:hanging="567"/>
        <w:jc w:val="both"/>
        <w:rPr>
          <w:rFonts w:ascii="Times New Roman" w:hAnsi="Times New Roman"/>
          <w:sz w:val="24"/>
          <w:szCs w:val="24"/>
        </w:rPr>
      </w:pPr>
    </w:p>
    <w:p w:rsidR="00080E48" w:rsidRDefault="00887F3E">
      <w:pPr>
        <w:pStyle w:val="FootnoteText"/>
        <w:spacing w:line="276" w:lineRule="auto"/>
        <w:ind w:left="567" w:hanging="567"/>
        <w:jc w:val="both"/>
        <w:rPr>
          <w:rFonts w:ascii="Times New Roman" w:hAnsi="Times New Roman"/>
          <w:sz w:val="24"/>
          <w:szCs w:val="24"/>
        </w:rPr>
      </w:pPr>
      <w:hyperlink r:id="rId15" w:history="1">
        <w:proofErr w:type="gramStart"/>
        <w:r w:rsidR="00831CB9">
          <w:rPr>
            <w:rStyle w:val="Hyperlink"/>
            <w:rFonts w:ascii="Times New Roman" w:hAnsi="Times New Roman"/>
            <w:color w:val="auto"/>
            <w:sz w:val="24"/>
            <w:szCs w:val="24"/>
          </w:rPr>
          <w:t>http://kbbi.kata.web.id/?s=peraturan</w:t>
        </w:r>
      </w:hyperlink>
      <w:r w:rsidR="00831CB9">
        <w:rPr>
          <w:rFonts w:ascii="Times New Roman" w:hAnsi="Times New Roman"/>
          <w:sz w:val="24"/>
          <w:szCs w:val="24"/>
        </w:rPr>
        <w:t xml:space="preserve"> diakses pada 5 Juni 2017.</w:t>
      </w:r>
      <w:proofErr w:type="gramEnd"/>
    </w:p>
    <w:p w:rsidR="00080E48" w:rsidRDefault="00080E48">
      <w:pPr>
        <w:pStyle w:val="FootnoteText"/>
        <w:spacing w:line="276" w:lineRule="auto"/>
        <w:ind w:left="567" w:hanging="567"/>
        <w:jc w:val="both"/>
        <w:rPr>
          <w:rFonts w:ascii="Times New Roman" w:hAnsi="Times New Roman"/>
          <w:sz w:val="24"/>
          <w:szCs w:val="24"/>
        </w:rPr>
      </w:pPr>
    </w:p>
    <w:p w:rsidR="00080E48" w:rsidRDefault="00887F3E">
      <w:pPr>
        <w:pStyle w:val="FootnoteText"/>
        <w:spacing w:line="276" w:lineRule="auto"/>
        <w:ind w:left="567" w:hanging="567"/>
        <w:jc w:val="both"/>
        <w:rPr>
          <w:rFonts w:ascii="Times New Roman" w:hAnsi="Times New Roman"/>
        </w:rPr>
      </w:pPr>
      <w:hyperlink r:id="rId16" w:history="1">
        <w:r w:rsidR="00831CB9">
          <w:rPr>
            <w:rStyle w:val="Hyperlink"/>
            <w:rFonts w:ascii="Times New Roman" w:hAnsi="Times New Roman"/>
            <w:sz w:val="24"/>
            <w:szCs w:val="24"/>
          </w:rPr>
          <w:t>http://www.idx.co.id/id-id/beranda/unduhdata/ringkasan.aspx,</w:t>
        </w:r>
      </w:hyperlink>
      <w:r w:rsidR="00831CB9">
        <w:rPr>
          <w:rFonts w:ascii="Times New Roman" w:hAnsi="Times New Roman"/>
          <w:sz w:val="24"/>
          <w:szCs w:val="24"/>
        </w:rPr>
        <w:t xml:space="preserve"> online diakses pada 31 Desember 2017.</w:t>
      </w:r>
      <w:bookmarkStart w:id="0" w:name="_GoBack"/>
      <w:bookmarkEnd w:id="0"/>
    </w:p>
    <w:p w:rsidR="00080E48" w:rsidRDefault="00887F3E">
      <w:pPr>
        <w:pStyle w:val="FootnoteText"/>
        <w:spacing w:line="276" w:lineRule="auto"/>
        <w:ind w:left="567" w:hanging="567"/>
        <w:jc w:val="both"/>
        <w:rPr>
          <w:rFonts w:ascii="Times New Roman" w:hAnsi="Times New Roman"/>
          <w:sz w:val="24"/>
          <w:szCs w:val="24"/>
        </w:rPr>
      </w:pPr>
      <w:hyperlink r:id="rId17" w:history="1">
        <w:r w:rsidR="00831CB9">
          <w:rPr>
            <w:rStyle w:val="Hyperlink"/>
            <w:rFonts w:ascii="Times New Roman" w:hAnsi="Times New Roman"/>
            <w:sz w:val="24"/>
            <w:szCs w:val="24"/>
          </w:rPr>
          <w:t>https://www.law.cornell.edu/wex/self_regulatory_organization</w:t>
        </w:r>
      </w:hyperlink>
      <w:r w:rsidR="00831CB9">
        <w:rPr>
          <w:rFonts w:ascii="Times New Roman" w:hAnsi="Times New Roman"/>
          <w:sz w:val="24"/>
          <w:szCs w:val="24"/>
        </w:rPr>
        <w:t>, online pada 13 Oktober 2017.</w:t>
      </w:r>
    </w:p>
    <w:p w:rsidR="00080E48" w:rsidRDefault="00080E48">
      <w:pPr>
        <w:pStyle w:val="FootnoteText"/>
        <w:spacing w:line="276" w:lineRule="auto"/>
        <w:ind w:left="567" w:hanging="567"/>
        <w:jc w:val="both"/>
      </w:pPr>
    </w:p>
    <w:p w:rsidR="00080E48" w:rsidRDefault="00887F3E">
      <w:pPr>
        <w:pStyle w:val="FootnoteText"/>
        <w:spacing w:line="276" w:lineRule="auto"/>
        <w:ind w:left="567" w:hanging="567"/>
        <w:jc w:val="both"/>
        <w:rPr>
          <w:rFonts w:ascii="Times New Roman" w:hAnsi="Times New Roman"/>
          <w:sz w:val="24"/>
          <w:szCs w:val="24"/>
        </w:rPr>
      </w:pPr>
      <w:hyperlink r:id="rId18" w:anchor="Kinds" w:history="1">
        <w:r w:rsidR="00831CB9">
          <w:rPr>
            <w:rStyle w:val="Hyperlink"/>
            <w:rFonts w:ascii="Times New Roman" w:hAnsi="Times New Roman"/>
            <w:color w:val="auto"/>
            <w:sz w:val="24"/>
            <w:szCs w:val="24"/>
          </w:rPr>
          <w:t>https://www.investor.gov/introduction-investing/basics/investment-products/stocks#Kinds</w:t>
        </w:r>
      </w:hyperlink>
      <w:r w:rsidR="00831CB9">
        <w:rPr>
          <w:rFonts w:ascii="Times New Roman" w:hAnsi="Times New Roman"/>
          <w:sz w:val="24"/>
          <w:szCs w:val="24"/>
        </w:rPr>
        <w:t>, diakses pada 15 Januari 2017 pukul 19.40 WIB.</w:t>
      </w:r>
    </w:p>
    <w:p w:rsidR="00080E48" w:rsidRDefault="00080E48">
      <w:pPr>
        <w:pStyle w:val="FootnoteText"/>
        <w:spacing w:line="276" w:lineRule="auto"/>
        <w:ind w:left="567" w:hanging="567"/>
        <w:jc w:val="both"/>
        <w:rPr>
          <w:rFonts w:ascii="Times New Roman" w:hAnsi="Times New Roman"/>
          <w:sz w:val="24"/>
          <w:szCs w:val="24"/>
        </w:rPr>
      </w:pPr>
    </w:p>
    <w:p w:rsidR="00080E48" w:rsidRDefault="00887F3E">
      <w:pPr>
        <w:pStyle w:val="FootnoteText"/>
        <w:spacing w:line="276" w:lineRule="auto"/>
        <w:ind w:left="567" w:hanging="567"/>
        <w:jc w:val="both"/>
        <w:rPr>
          <w:rFonts w:ascii="Times New Roman" w:hAnsi="Times New Roman"/>
          <w:sz w:val="24"/>
          <w:szCs w:val="24"/>
        </w:rPr>
      </w:pPr>
      <w:hyperlink r:id="rId19" w:history="1">
        <w:r w:rsidR="00831CB9">
          <w:rPr>
            <w:rStyle w:val="Hyperlink"/>
            <w:rFonts w:ascii="Times New Roman" w:hAnsi="Times New Roman"/>
            <w:color w:val="auto"/>
            <w:sz w:val="24"/>
            <w:szCs w:val="24"/>
          </w:rPr>
          <w:t>http://www.nasdaq.com/investing/glossary/i/initial-public-offering#</w:t>
        </w:r>
      </w:hyperlink>
      <w:r w:rsidR="00831CB9">
        <w:rPr>
          <w:rFonts w:ascii="Times New Roman" w:hAnsi="Times New Roman"/>
          <w:sz w:val="24"/>
          <w:szCs w:val="24"/>
        </w:rPr>
        <w:t>, diakses pada 29 September 2017.</w:t>
      </w:r>
    </w:p>
    <w:p w:rsidR="00080E48" w:rsidRDefault="00080E48">
      <w:pPr>
        <w:pStyle w:val="FootnoteText"/>
        <w:spacing w:line="276" w:lineRule="auto"/>
        <w:ind w:left="567" w:hanging="567"/>
        <w:jc w:val="both"/>
        <w:rPr>
          <w:rFonts w:ascii="Times New Roman" w:hAnsi="Times New Roman"/>
          <w:sz w:val="24"/>
          <w:szCs w:val="24"/>
        </w:rPr>
      </w:pPr>
    </w:p>
    <w:p w:rsidR="00080E48" w:rsidRDefault="00887F3E">
      <w:pPr>
        <w:pStyle w:val="FootnoteText"/>
        <w:spacing w:line="276" w:lineRule="auto"/>
        <w:ind w:left="567" w:hanging="567"/>
        <w:jc w:val="both"/>
        <w:rPr>
          <w:rFonts w:ascii="Times New Roman" w:hAnsi="Times New Roman"/>
          <w:sz w:val="24"/>
          <w:szCs w:val="24"/>
        </w:rPr>
      </w:pPr>
      <w:hyperlink r:id="rId20" w:history="1">
        <w:r w:rsidR="00831CB9">
          <w:rPr>
            <w:rStyle w:val="Hyperlink"/>
            <w:rFonts w:ascii="Times New Roman" w:hAnsi="Times New Roman"/>
            <w:color w:val="auto"/>
            <w:sz w:val="24"/>
            <w:szCs w:val="24"/>
          </w:rPr>
          <w:t>http://www.nasdaq.com/investing/glossary/s/self-regulatory-organization</w:t>
        </w:r>
      </w:hyperlink>
      <w:r w:rsidR="00831CB9">
        <w:rPr>
          <w:rFonts w:ascii="Times New Roman" w:hAnsi="Times New Roman"/>
          <w:sz w:val="24"/>
          <w:szCs w:val="24"/>
        </w:rPr>
        <w:t>, diakses pada 30 September 2017.</w:t>
      </w:r>
    </w:p>
    <w:p w:rsidR="00080E48" w:rsidRDefault="00080E48">
      <w:pPr>
        <w:pStyle w:val="FootnoteText"/>
        <w:spacing w:line="276" w:lineRule="auto"/>
        <w:ind w:left="567" w:hanging="567"/>
        <w:jc w:val="both"/>
        <w:rPr>
          <w:rFonts w:ascii="Times New Roman" w:hAnsi="Times New Roman"/>
          <w:sz w:val="24"/>
          <w:szCs w:val="24"/>
        </w:rPr>
      </w:pPr>
    </w:p>
    <w:p w:rsidR="00080E48" w:rsidRDefault="00887F3E">
      <w:pPr>
        <w:pStyle w:val="FootnoteText"/>
        <w:spacing w:line="276" w:lineRule="auto"/>
        <w:ind w:left="567" w:hanging="567"/>
        <w:jc w:val="both"/>
        <w:rPr>
          <w:rFonts w:ascii="Times New Roman" w:hAnsi="Times New Roman"/>
          <w:sz w:val="24"/>
          <w:szCs w:val="24"/>
        </w:rPr>
      </w:pPr>
      <w:hyperlink r:id="rId21" w:history="1">
        <w:r w:rsidR="00831CB9">
          <w:rPr>
            <w:rStyle w:val="Hyperlink"/>
            <w:rFonts w:ascii="Times New Roman" w:hAnsi="Times New Roman"/>
            <w:color w:val="auto"/>
            <w:sz w:val="24"/>
            <w:szCs w:val="24"/>
          </w:rPr>
          <w:t>http://www.osc.gov.on.ca/en/Marketplaces_sro_index.htm</w:t>
        </w:r>
      </w:hyperlink>
      <w:r w:rsidR="00831CB9">
        <w:rPr>
          <w:rFonts w:ascii="Times New Roman" w:hAnsi="Times New Roman"/>
          <w:sz w:val="24"/>
          <w:szCs w:val="24"/>
        </w:rPr>
        <w:t>, diakses pada 30 September 2017.</w:t>
      </w:r>
    </w:p>
    <w:p w:rsidR="00080E48" w:rsidRDefault="00080E48">
      <w:pPr>
        <w:pStyle w:val="FootnoteText"/>
        <w:spacing w:line="276" w:lineRule="auto"/>
        <w:jc w:val="both"/>
        <w:rPr>
          <w:rFonts w:ascii="Times New Roman" w:hAnsi="Times New Roman"/>
          <w:sz w:val="24"/>
          <w:szCs w:val="24"/>
        </w:rPr>
      </w:pPr>
    </w:p>
    <w:p w:rsidR="00080E48" w:rsidRDefault="00887F3E">
      <w:pPr>
        <w:pStyle w:val="FootnoteText"/>
        <w:spacing w:line="276" w:lineRule="auto"/>
        <w:jc w:val="both"/>
        <w:rPr>
          <w:rFonts w:ascii="Times New Roman" w:hAnsi="Times New Roman"/>
          <w:sz w:val="24"/>
          <w:szCs w:val="24"/>
        </w:rPr>
      </w:pPr>
      <w:hyperlink r:id="rId22" w:history="1">
        <w:r w:rsidR="00831CB9">
          <w:rPr>
            <w:rStyle w:val="Hyperlink"/>
            <w:rFonts w:ascii="Times New Roman" w:hAnsi="Times New Roman"/>
            <w:color w:val="auto"/>
            <w:sz w:val="24"/>
            <w:szCs w:val="24"/>
          </w:rPr>
          <w:t>http://www.otcmarkets.com/learn/trading</w:t>
        </w:r>
      </w:hyperlink>
      <w:r w:rsidR="00831CB9">
        <w:rPr>
          <w:rFonts w:ascii="Times New Roman" w:hAnsi="Times New Roman"/>
          <w:sz w:val="24"/>
          <w:szCs w:val="24"/>
        </w:rPr>
        <w:t>, diakses pada 15 Januari 2017 pukul 16.35 WIB.</w:t>
      </w:r>
    </w:p>
    <w:p w:rsidR="00080E48" w:rsidRDefault="00080E48">
      <w:pPr>
        <w:pStyle w:val="FootnoteText"/>
        <w:spacing w:line="276" w:lineRule="auto"/>
        <w:jc w:val="both"/>
        <w:rPr>
          <w:rFonts w:ascii="Times New Roman" w:hAnsi="Times New Roman"/>
          <w:sz w:val="24"/>
          <w:szCs w:val="24"/>
        </w:rPr>
      </w:pPr>
    </w:p>
    <w:p w:rsidR="00080E48" w:rsidRDefault="00887F3E">
      <w:pPr>
        <w:pStyle w:val="FootnoteText"/>
        <w:spacing w:line="276" w:lineRule="auto"/>
        <w:jc w:val="both"/>
        <w:rPr>
          <w:rFonts w:ascii="Times New Roman" w:hAnsi="Times New Roman"/>
          <w:sz w:val="24"/>
          <w:szCs w:val="24"/>
        </w:rPr>
      </w:pPr>
      <w:hyperlink r:id="rId23" w:history="1">
        <w:r w:rsidR="00831CB9">
          <w:rPr>
            <w:rStyle w:val="Hyperlink"/>
            <w:rFonts w:ascii="Times New Roman" w:hAnsi="Times New Roman"/>
            <w:sz w:val="24"/>
            <w:szCs w:val="24"/>
          </w:rPr>
          <w:t>http://repository.usu.ac.id/handle/123456789/36935</w:t>
        </w:r>
      </w:hyperlink>
      <w:r w:rsidR="00831CB9">
        <w:rPr>
          <w:rFonts w:ascii="Times New Roman" w:hAnsi="Times New Roman"/>
          <w:sz w:val="24"/>
          <w:szCs w:val="24"/>
        </w:rPr>
        <w:t>, online pada 12 Oktober 2017.</w:t>
      </w:r>
    </w:p>
    <w:p w:rsidR="00080E48" w:rsidRDefault="00080E48">
      <w:pPr>
        <w:pStyle w:val="FootnoteText"/>
        <w:spacing w:line="276" w:lineRule="auto"/>
        <w:jc w:val="both"/>
        <w:rPr>
          <w:rFonts w:ascii="Times New Roman" w:hAnsi="Times New Roman"/>
          <w:sz w:val="24"/>
          <w:szCs w:val="24"/>
        </w:rPr>
      </w:pPr>
    </w:p>
    <w:p w:rsidR="00080E48" w:rsidRDefault="00887F3E">
      <w:pPr>
        <w:pStyle w:val="FootnoteText"/>
        <w:spacing w:line="276" w:lineRule="auto"/>
        <w:jc w:val="both"/>
        <w:rPr>
          <w:rFonts w:ascii="Times New Roman" w:hAnsi="Times New Roman"/>
          <w:sz w:val="24"/>
          <w:szCs w:val="24"/>
        </w:rPr>
      </w:pPr>
      <w:hyperlink r:id="rId24" w:history="1">
        <w:r w:rsidR="00831CB9">
          <w:rPr>
            <w:rStyle w:val="Hyperlink"/>
            <w:rFonts w:ascii="Times New Roman" w:hAnsi="Times New Roman"/>
            <w:color w:val="auto"/>
            <w:sz w:val="24"/>
            <w:szCs w:val="24"/>
          </w:rPr>
          <w:t>https://www.sec.gov/answers/penny.htm</w:t>
        </w:r>
      </w:hyperlink>
      <w:r w:rsidR="00831CB9">
        <w:rPr>
          <w:rFonts w:ascii="Times New Roman" w:hAnsi="Times New Roman"/>
          <w:sz w:val="24"/>
          <w:szCs w:val="24"/>
        </w:rPr>
        <w:t>, diakses pada 15 Januari 2017 pukul 19.25 WIB.</w:t>
      </w:r>
    </w:p>
    <w:p w:rsidR="00080E48" w:rsidRDefault="00080E48">
      <w:pPr>
        <w:pStyle w:val="FootnoteText"/>
        <w:spacing w:line="276" w:lineRule="auto"/>
        <w:ind w:left="540" w:hanging="540"/>
        <w:jc w:val="both"/>
      </w:pPr>
    </w:p>
    <w:p w:rsidR="00080E48" w:rsidRDefault="00887F3E">
      <w:pPr>
        <w:pStyle w:val="FootnoteText"/>
        <w:spacing w:line="276" w:lineRule="auto"/>
        <w:ind w:left="540" w:hanging="540"/>
        <w:jc w:val="both"/>
        <w:rPr>
          <w:rFonts w:ascii="Times New Roman" w:hAnsi="Times New Roman"/>
        </w:rPr>
      </w:pPr>
      <w:hyperlink r:id="rId25" w:history="1">
        <w:r w:rsidR="00831CB9">
          <w:rPr>
            <w:rStyle w:val="Hyperlink"/>
            <w:rFonts w:ascii="Times New Roman" w:hAnsi="Times New Roman"/>
            <w:color w:val="auto"/>
            <w:sz w:val="24"/>
            <w:szCs w:val="24"/>
          </w:rPr>
          <w:t>https://www.sec.gov/investor/pubs/microcapstock.htm</w:t>
        </w:r>
      </w:hyperlink>
      <w:r w:rsidR="00831CB9">
        <w:rPr>
          <w:rFonts w:ascii="Times New Roman" w:hAnsi="Times New Roman"/>
          <w:sz w:val="24"/>
          <w:szCs w:val="24"/>
        </w:rPr>
        <w:t>, diakses pada 15 Januari 2017 pukul 20.14 WIB.</w:t>
      </w:r>
    </w:p>
    <w:p w:rsidR="00080E48" w:rsidRDefault="00080E48">
      <w:pPr>
        <w:pStyle w:val="FootnoteText"/>
        <w:spacing w:line="360" w:lineRule="auto"/>
        <w:jc w:val="both"/>
        <w:rPr>
          <w:rFonts w:ascii="Times New Roman" w:hAnsi="Times New Roman"/>
          <w:sz w:val="24"/>
          <w:szCs w:val="24"/>
        </w:rPr>
      </w:pPr>
    </w:p>
    <w:p w:rsidR="00080E48" w:rsidRDefault="00831CB9">
      <w:pPr>
        <w:pStyle w:val="FootnoteText"/>
        <w:ind w:left="567" w:hanging="567"/>
        <w:jc w:val="both"/>
        <w:rPr>
          <w:rFonts w:ascii="Times New Roman" w:hAnsi="Times New Roman"/>
          <w:sz w:val="24"/>
          <w:szCs w:val="24"/>
        </w:rPr>
      </w:pPr>
      <w:proofErr w:type="gramStart"/>
      <w:r>
        <w:rPr>
          <w:rFonts w:ascii="Times New Roman" w:hAnsi="Times New Roman"/>
          <w:sz w:val="24"/>
          <w:szCs w:val="24"/>
        </w:rPr>
        <w:t xml:space="preserve">Jimly Asshiddiqie, </w:t>
      </w:r>
      <w:r>
        <w:rPr>
          <w:rFonts w:ascii="Times New Roman" w:hAnsi="Times New Roman"/>
          <w:i/>
          <w:sz w:val="24"/>
          <w:szCs w:val="24"/>
        </w:rPr>
        <w:t xml:space="preserve">Penegakan Hukum, </w:t>
      </w:r>
      <w:r>
        <w:rPr>
          <w:rFonts w:ascii="Times New Roman" w:hAnsi="Times New Roman"/>
          <w:sz w:val="24"/>
          <w:szCs w:val="24"/>
        </w:rPr>
        <w:t xml:space="preserve">dalam </w:t>
      </w:r>
      <w:hyperlink r:id="rId26" w:history="1">
        <w:r>
          <w:rPr>
            <w:rStyle w:val="Hyperlink"/>
            <w:rFonts w:ascii="Times New Roman" w:hAnsi="Times New Roman"/>
            <w:sz w:val="24"/>
            <w:szCs w:val="24"/>
          </w:rPr>
          <w:t>http://www.jimly.com/makalah/namafile/56/Penegakan_Hukum.pdf akses 5 Juni 2017</w:t>
        </w:r>
      </w:hyperlink>
      <w:r>
        <w:rPr>
          <w:rFonts w:ascii="Times New Roman" w:hAnsi="Times New Roman"/>
          <w:sz w:val="24"/>
          <w:szCs w:val="24"/>
        </w:rPr>
        <w:t>.</w:t>
      </w:r>
      <w:proofErr w:type="gramEnd"/>
    </w:p>
    <w:p w:rsidR="00080E48" w:rsidRDefault="00080E48">
      <w:pPr>
        <w:pStyle w:val="FootnoteText"/>
        <w:ind w:left="567" w:hanging="567"/>
        <w:jc w:val="both"/>
        <w:rPr>
          <w:rFonts w:ascii="Times New Roman" w:hAnsi="Times New Roman"/>
          <w:sz w:val="24"/>
          <w:szCs w:val="24"/>
        </w:rPr>
      </w:pPr>
    </w:p>
    <w:p w:rsidR="00080E48" w:rsidRDefault="00831CB9">
      <w:pPr>
        <w:pStyle w:val="FootnoteText"/>
        <w:ind w:left="567" w:hanging="567"/>
        <w:jc w:val="both"/>
        <w:rPr>
          <w:rFonts w:ascii="Times New Roman" w:hAnsi="Times New Roman"/>
          <w:sz w:val="24"/>
          <w:szCs w:val="24"/>
        </w:rPr>
      </w:pPr>
      <w:proofErr w:type="gramStart"/>
      <w:r>
        <w:rPr>
          <w:rFonts w:ascii="Times New Roman" w:hAnsi="Times New Roman"/>
          <w:sz w:val="24"/>
          <w:szCs w:val="24"/>
        </w:rPr>
        <w:t xml:space="preserve">Laporan Keuangan dan Tahunan, dalam </w:t>
      </w:r>
      <w:hyperlink r:id="rId27" w:history="1">
        <w:r>
          <w:rPr>
            <w:rStyle w:val="Hyperlink"/>
            <w:rFonts w:ascii="Times New Roman" w:hAnsi="Times New Roman"/>
            <w:sz w:val="24"/>
            <w:szCs w:val="24"/>
          </w:rPr>
          <w:t>http://www.idx.co.id/Portals/0/StaticData/ListedCompanies/Corporate_Actions/New_Info_JSX/Jenis_Informasi/01_Laporan_Keuangan/04_Annual%20Report//2012/BNBR/BNBR_Annual%20Report_2012.pdf</w:t>
        </w:r>
      </w:hyperlink>
      <w:r>
        <w:rPr>
          <w:rFonts w:ascii="Times New Roman" w:hAnsi="Times New Roman"/>
          <w:sz w:val="24"/>
          <w:szCs w:val="24"/>
        </w:rPr>
        <w:t>, diakses pada 1 Oktober 2016.</w:t>
      </w:r>
      <w:proofErr w:type="gramEnd"/>
      <w:r>
        <w:rPr>
          <w:rFonts w:ascii="Times New Roman" w:hAnsi="Times New Roman"/>
          <w:sz w:val="24"/>
          <w:szCs w:val="24"/>
        </w:rPr>
        <w:t xml:space="preserve"> </w:t>
      </w:r>
    </w:p>
    <w:p w:rsidR="00080E48" w:rsidRDefault="00080E48">
      <w:pPr>
        <w:pStyle w:val="FootnoteText"/>
        <w:ind w:left="567" w:hanging="567"/>
        <w:jc w:val="both"/>
        <w:rPr>
          <w:rFonts w:ascii="Times New Roman" w:hAnsi="Times New Roman"/>
          <w:sz w:val="24"/>
          <w:szCs w:val="24"/>
        </w:rPr>
      </w:pPr>
    </w:p>
    <w:p w:rsidR="00080E48" w:rsidRDefault="00831CB9">
      <w:pPr>
        <w:pStyle w:val="FootnoteText"/>
        <w:ind w:left="567" w:hanging="567"/>
        <w:jc w:val="both"/>
        <w:rPr>
          <w:rFonts w:ascii="Times New Roman" w:hAnsi="Times New Roman"/>
          <w:sz w:val="24"/>
          <w:szCs w:val="24"/>
        </w:rPr>
      </w:pPr>
      <w:proofErr w:type="gramStart"/>
      <w:r>
        <w:rPr>
          <w:rFonts w:ascii="Times New Roman" w:hAnsi="Times New Roman"/>
          <w:sz w:val="24"/>
          <w:szCs w:val="24"/>
        </w:rPr>
        <w:t xml:space="preserve">Laporan Keuangan dan Tahunan, dalam </w:t>
      </w:r>
      <w:hyperlink r:id="rId28" w:history="1">
        <w:r>
          <w:rPr>
            <w:rStyle w:val="Hyperlink"/>
            <w:rFonts w:ascii="Times New Roman" w:hAnsi="Times New Roman"/>
            <w:sz w:val="24"/>
            <w:szCs w:val="24"/>
          </w:rPr>
          <w:t>http://www.idx.co.id/Portals/0/StaticData/ListedCompanies/Corporate_Actions/New_Info_JSX/Jenis_Informasi/01_Laporan_Keuangan/04_Annual%20Report</w:t>
        </w:r>
        <w:r>
          <w:rPr>
            <w:rStyle w:val="Hyperlink"/>
            <w:rFonts w:ascii="Times New Roman" w:hAnsi="Times New Roman"/>
            <w:sz w:val="24"/>
            <w:szCs w:val="24"/>
          </w:rPr>
          <w:lastRenderedPageBreak/>
          <w:t>//2013/BNBR/BNBR_Annual%20Report_2013.pdf</w:t>
        </w:r>
      </w:hyperlink>
      <w:r>
        <w:rPr>
          <w:rFonts w:ascii="Times New Roman" w:hAnsi="Times New Roman"/>
          <w:sz w:val="24"/>
          <w:szCs w:val="24"/>
        </w:rPr>
        <w:t>, diakses pada 1 Oktober 2016.</w:t>
      </w:r>
      <w:proofErr w:type="gramEnd"/>
    </w:p>
    <w:p w:rsidR="00080E48" w:rsidRDefault="00080E48">
      <w:pPr>
        <w:pStyle w:val="FootnoteText"/>
        <w:ind w:left="567" w:hanging="567"/>
        <w:jc w:val="both"/>
        <w:rPr>
          <w:rFonts w:ascii="Times New Roman" w:hAnsi="Times New Roman"/>
          <w:sz w:val="24"/>
          <w:szCs w:val="24"/>
        </w:rPr>
      </w:pPr>
    </w:p>
    <w:p w:rsidR="00080E48" w:rsidRDefault="00831CB9">
      <w:pPr>
        <w:pStyle w:val="FootnoteText"/>
        <w:ind w:left="567" w:hanging="567"/>
        <w:jc w:val="both"/>
        <w:rPr>
          <w:rFonts w:ascii="Times New Roman" w:hAnsi="Times New Roman"/>
          <w:sz w:val="24"/>
          <w:szCs w:val="24"/>
        </w:rPr>
      </w:pPr>
      <w:proofErr w:type="gramStart"/>
      <w:r>
        <w:rPr>
          <w:rFonts w:ascii="Times New Roman" w:hAnsi="Times New Roman"/>
          <w:sz w:val="24"/>
          <w:szCs w:val="24"/>
        </w:rPr>
        <w:t xml:space="preserve">Laporan Keuangan dan Tahunan, dalam </w:t>
      </w:r>
      <w:hyperlink r:id="rId29" w:history="1">
        <w:r>
          <w:rPr>
            <w:rStyle w:val="Hyperlink"/>
            <w:rFonts w:ascii="Times New Roman" w:hAnsi="Times New Roman"/>
            <w:sz w:val="24"/>
            <w:szCs w:val="24"/>
          </w:rPr>
          <w:t>http://www.idx.co.id/Portals/0/StaticData/ListedCompanies/Corporate_Actions/New_Info_JSX/Jenis_Informasi/01_Laporan_Keuangan/04_Annual%20Report//2014/BNBR/BNBR_Annual%20Report_2014.pdf</w:t>
        </w:r>
      </w:hyperlink>
      <w:r>
        <w:rPr>
          <w:rFonts w:ascii="Times New Roman" w:hAnsi="Times New Roman"/>
          <w:sz w:val="24"/>
          <w:szCs w:val="24"/>
        </w:rPr>
        <w:t>, diakses pada 1 Oktober 2016.</w:t>
      </w:r>
      <w:proofErr w:type="gramEnd"/>
    </w:p>
    <w:p w:rsidR="00080E48" w:rsidRDefault="00080E48">
      <w:pPr>
        <w:pStyle w:val="FootnoteText"/>
        <w:ind w:left="567" w:hanging="567"/>
        <w:jc w:val="both"/>
        <w:rPr>
          <w:rFonts w:ascii="Times New Roman" w:hAnsi="Times New Roman"/>
          <w:sz w:val="24"/>
          <w:szCs w:val="24"/>
        </w:rPr>
      </w:pPr>
    </w:p>
    <w:p w:rsidR="00080E48" w:rsidRDefault="00831CB9">
      <w:pPr>
        <w:pStyle w:val="FootnoteText"/>
        <w:ind w:left="567" w:hanging="567"/>
        <w:jc w:val="both"/>
        <w:rPr>
          <w:rFonts w:ascii="Times New Roman" w:hAnsi="Times New Roman"/>
          <w:sz w:val="24"/>
          <w:szCs w:val="24"/>
        </w:rPr>
      </w:pPr>
      <w:proofErr w:type="gramStart"/>
      <w:r>
        <w:rPr>
          <w:rFonts w:ascii="Times New Roman" w:hAnsi="Times New Roman"/>
          <w:sz w:val="24"/>
          <w:szCs w:val="24"/>
        </w:rPr>
        <w:t xml:space="preserve">Laporan Keuangan dan Tahunan, dalam </w:t>
      </w:r>
      <w:hyperlink r:id="rId30" w:history="1">
        <w:r>
          <w:rPr>
            <w:rStyle w:val="Hyperlink"/>
            <w:rFonts w:ascii="Times New Roman" w:hAnsi="Times New Roman"/>
            <w:sz w:val="24"/>
            <w:szCs w:val="24"/>
          </w:rPr>
          <w:t>http://www.idx.co.id/Portals/0/StaticData/ListedCompanies/Corporate_Actions/New_Info_JSX/Jenis_Informasi/01_Laporan_Keuangan/04_Annual%20Report//2015/BNBR/BNBR_Annual%20Report_2015.pdf</w:t>
        </w:r>
      </w:hyperlink>
      <w:r>
        <w:rPr>
          <w:rFonts w:ascii="Times New Roman" w:hAnsi="Times New Roman"/>
          <w:sz w:val="24"/>
          <w:szCs w:val="24"/>
        </w:rPr>
        <w:t>, diakses pada 1 Oktober 2016.</w:t>
      </w:r>
      <w:proofErr w:type="gramEnd"/>
    </w:p>
    <w:p w:rsidR="00080E48" w:rsidRDefault="00080E48">
      <w:pPr>
        <w:pStyle w:val="FootnoteText"/>
        <w:ind w:left="567" w:hanging="567"/>
        <w:jc w:val="both"/>
        <w:rPr>
          <w:rFonts w:ascii="Times New Roman" w:hAnsi="Times New Roman"/>
          <w:sz w:val="24"/>
          <w:szCs w:val="24"/>
        </w:rPr>
      </w:pPr>
    </w:p>
    <w:p w:rsidR="00080E48" w:rsidRDefault="00831CB9">
      <w:pPr>
        <w:pStyle w:val="FootnoteText"/>
        <w:ind w:left="567" w:hanging="567"/>
        <w:jc w:val="both"/>
        <w:rPr>
          <w:rFonts w:ascii="Times New Roman" w:hAnsi="Times New Roman"/>
          <w:sz w:val="24"/>
          <w:szCs w:val="24"/>
        </w:rPr>
      </w:pPr>
      <w:proofErr w:type="gramStart"/>
      <w:r>
        <w:rPr>
          <w:rFonts w:ascii="Times New Roman" w:hAnsi="Times New Roman"/>
          <w:sz w:val="24"/>
          <w:szCs w:val="24"/>
        </w:rPr>
        <w:t xml:space="preserve">Laporan Keuangan dan Tahunan, dalam </w:t>
      </w:r>
      <w:hyperlink r:id="rId31" w:history="1">
        <w:r>
          <w:rPr>
            <w:rStyle w:val="Hyperlink"/>
            <w:rFonts w:ascii="Times New Roman" w:hAnsi="Times New Roman"/>
            <w:sz w:val="24"/>
            <w:szCs w:val="24"/>
          </w:rPr>
          <w:t>http://www.idx.co.id/Portals/0/StaticData/ListedCompanies/Corporate_Actions/New_Info_JSX/Jenis_Informasi/01_Laporan_Keuangan/04_Annual%20Report//2016/BNBR/BNBR_Annual%20Report_2016_Ind.pdf</w:t>
        </w:r>
      </w:hyperlink>
      <w:r>
        <w:rPr>
          <w:rFonts w:ascii="Times New Roman" w:hAnsi="Times New Roman"/>
          <w:sz w:val="24"/>
          <w:szCs w:val="24"/>
        </w:rPr>
        <w:t xml:space="preserve"> diakses pada 17 Agustus 2017.</w:t>
      </w:r>
      <w:proofErr w:type="gramEnd"/>
    </w:p>
    <w:p w:rsidR="00080E48" w:rsidRDefault="00080E48">
      <w:pPr>
        <w:pStyle w:val="FootnoteText"/>
        <w:ind w:left="567" w:hanging="567"/>
        <w:jc w:val="both"/>
        <w:rPr>
          <w:rFonts w:ascii="Times New Roman" w:hAnsi="Times New Roman"/>
          <w:sz w:val="24"/>
          <w:szCs w:val="24"/>
        </w:rPr>
      </w:pPr>
    </w:p>
    <w:p w:rsidR="00080E48" w:rsidRDefault="00831CB9">
      <w:pPr>
        <w:pStyle w:val="FootnoteText"/>
        <w:ind w:left="567" w:hanging="567"/>
        <w:jc w:val="both"/>
        <w:rPr>
          <w:rFonts w:ascii="Times New Roman" w:hAnsi="Times New Roman"/>
          <w:sz w:val="24"/>
          <w:szCs w:val="24"/>
        </w:rPr>
      </w:pPr>
      <w:r>
        <w:rPr>
          <w:rFonts w:ascii="Times New Roman" w:hAnsi="Times New Roman"/>
          <w:i/>
          <w:sz w:val="24"/>
          <w:szCs w:val="24"/>
        </w:rPr>
        <w:t>Struktur Pasar Modal</w:t>
      </w:r>
      <w:r>
        <w:rPr>
          <w:rFonts w:ascii="Times New Roman" w:hAnsi="Times New Roman"/>
          <w:sz w:val="24"/>
          <w:szCs w:val="24"/>
        </w:rPr>
        <w:t xml:space="preserve">, </w:t>
      </w:r>
      <w:hyperlink r:id="rId32" w:history="1">
        <w:r>
          <w:rPr>
            <w:rStyle w:val="Hyperlink"/>
            <w:rFonts w:ascii="Times New Roman" w:hAnsi="Times New Roman"/>
            <w:sz w:val="24"/>
            <w:szCs w:val="24"/>
          </w:rPr>
          <w:t>https://www.google.co.id/url?sa=t&amp;rct=j&amp;q=&amp;esrc=s&amp;source=web&amp;cd=21&amp;cad=rja&amp;uact=8&amp;ved=0ahUKEwif3s2f7u_WAhVKQo8KHadJCTU4FBAWCCYwAA&amp;url=http%3A%2F%2Fsulastri.staff.gunadarma.ac.id%2FDownloads%2Ffiles%2F8836%2FStruktur%2BPasar%2BModal.pdf&amp;usg=AOvVaw25F0qcRJ-RkyXBwyqOLSz8</w:t>
        </w:r>
      </w:hyperlink>
      <w:r>
        <w:rPr>
          <w:rFonts w:ascii="Times New Roman" w:hAnsi="Times New Roman"/>
          <w:sz w:val="24"/>
          <w:szCs w:val="24"/>
        </w:rPr>
        <w:t xml:space="preserve"> , online pada 13 Oktober 2017.</w:t>
      </w:r>
    </w:p>
    <w:p w:rsidR="00080E48" w:rsidRDefault="00080E48">
      <w:pPr>
        <w:pStyle w:val="FootnoteText"/>
        <w:jc w:val="both"/>
        <w:rPr>
          <w:rFonts w:ascii="Times New Roman" w:hAnsi="Times New Roman"/>
          <w:sz w:val="24"/>
          <w:szCs w:val="24"/>
        </w:rPr>
      </w:pPr>
    </w:p>
    <w:sectPr w:rsidR="00080E48" w:rsidSect="00080E48">
      <w:headerReference w:type="default" r:id="rId3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2D9" w:rsidRDefault="00E072D9" w:rsidP="00080E48">
      <w:pPr>
        <w:spacing w:after="0" w:line="240" w:lineRule="auto"/>
      </w:pPr>
      <w:r>
        <w:separator/>
      </w:r>
    </w:p>
  </w:endnote>
  <w:endnote w:type="continuationSeparator" w:id="0">
    <w:p w:rsidR="00E072D9" w:rsidRDefault="00E072D9" w:rsidP="00080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IMDCM+TimesNewRoman">
    <w:altName w:val="Times New Roman"/>
    <w:charset w:val="00"/>
    <w:family w:val="auto"/>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2D9" w:rsidRDefault="00E072D9" w:rsidP="00080E48">
      <w:pPr>
        <w:spacing w:after="0" w:line="240" w:lineRule="auto"/>
      </w:pPr>
      <w:r>
        <w:separator/>
      </w:r>
    </w:p>
  </w:footnote>
  <w:footnote w:type="continuationSeparator" w:id="0">
    <w:p w:rsidR="00E072D9" w:rsidRDefault="00E072D9" w:rsidP="00080E48">
      <w:pPr>
        <w:spacing w:after="0" w:line="240" w:lineRule="auto"/>
      </w:pPr>
      <w:r>
        <w:continuationSeparator/>
      </w:r>
    </w:p>
  </w:footnote>
  <w:footnote w:id="1">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Zulfikar, </w:t>
      </w:r>
      <w:r>
        <w:rPr>
          <w:rFonts w:ascii="Times New Roman" w:hAnsi="Times New Roman"/>
          <w:i/>
        </w:rPr>
        <w:t xml:space="preserve">Pengantar Pasar Modal dengan Pendekatan Statistika, </w:t>
      </w:r>
      <w:r>
        <w:rPr>
          <w:rFonts w:ascii="Times New Roman" w:hAnsi="Times New Roman"/>
        </w:rPr>
        <w:t>Deepublish Pubisher, Yogyakarta, 2016, hlm.</w:t>
      </w:r>
      <w:proofErr w:type="gramEnd"/>
      <w:r>
        <w:rPr>
          <w:rFonts w:ascii="Times New Roman" w:hAnsi="Times New Roman"/>
        </w:rPr>
        <w:t xml:space="preserve"> 4.</w:t>
      </w:r>
    </w:p>
  </w:footnote>
  <w:footnote w:id="2">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S. Gurusamy, </w:t>
      </w:r>
      <w:r>
        <w:rPr>
          <w:rFonts w:ascii="Times New Roman" w:hAnsi="Times New Roman"/>
          <w:i/>
        </w:rPr>
        <w:t xml:space="preserve">Essentials of Financial Services, </w:t>
      </w:r>
      <w:r>
        <w:rPr>
          <w:rFonts w:ascii="Times New Roman" w:hAnsi="Times New Roman"/>
        </w:rPr>
        <w:t>Tata McGraw-Hill Publishing Company Limited, New Delhi, 2009, hlm. 83.</w:t>
      </w:r>
    </w:p>
  </w:footnote>
  <w:footnote w:id="3">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Pasal 1 angka 13 Undang-Undang Nomor 8 Tahun 1995 tentang Pasar Modal.</w:t>
      </w:r>
      <w:proofErr w:type="gramEnd"/>
    </w:p>
  </w:footnote>
  <w:footnote w:id="4">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Pasal 1 angka 5 Undang-Undang Nomor 8 Tahun 1995 tentang Pasar Modal.</w:t>
      </w:r>
      <w:proofErr w:type="gramEnd"/>
    </w:p>
  </w:footnote>
  <w:footnote w:id="5">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Sapto Rahardjo, </w:t>
      </w:r>
      <w:r>
        <w:rPr>
          <w:rFonts w:ascii="Times New Roman" w:hAnsi="Times New Roman"/>
          <w:i/>
        </w:rPr>
        <w:t xml:space="preserve">Kiat Membangun Aset Kekayaan: Panduan Investasi Saham dari </w:t>
      </w:r>
      <w:proofErr w:type="gramStart"/>
      <w:r>
        <w:rPr>
          <w:rFonts w:ascii="Times New Roman" w:hAnsi="Times New Roman"/>
          <w:i/>
        </w:rPr>
        <w:t>A</w:t>
      </w:r>
      <w:proofErr w:type="gramEnd"/>
      <w:r>
        <w:rPr>
          <w:rFonts w:ascii="Times New Roman" w:hAnsi="Times New Roman"/>
          <w:i/>
        </w:rPr>
        <w:t xml:space="preserve"> sampai Z, </w:t>
      </w:r>
      <w:r>
        <w:rPr>
          <w:rFonts w:ascii="Times New Roman" w:hAnsi="Times New Roman"/>
        </w:rPr>
        <w:t>Penerbit PT Elex Media Komputindo, Jakarta, 2006, hlm. 31.</w:t>
      </w:r>
    </w:p>
  </w:footnote>
  <w:footnote w:id="6">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 xml:space="preserve">Self Regulatory Organization </w:t>
      </w:r>
      <w:r>
        <w:rPr>
          <w:rFonts w:ascii="Times New Roman" w:hAnsi="Times New Roman"/>
        </w:rPr>
        <w:t xml:space="preserve">(SRO) yaitu lembaga yang diberi kewenangan untuk membuat peraturan yang mengatur para anggotanya. Baca: Iswi Hariyani dan R. Serfianto, </w:t>
      </w:r>
      <w:r>
        <w:rPr>
          <w:rFonts w:ascii="Times New Roman" w:hAnsi="Times New Roman"/>
          <w:i/>
        </w:rPr>
        <w:t>Buku Pintar Hukum Bisnis Pasar Modal: Strategi Tepat Investasi Saham, Obligasi, Waran, Right, Opsi, Reksadana, &amp; Produk Pasar Modal Syariah,</w:t>
      </w:r>
      <w:r>
        <w:rPr>
          <w:rFonts w:ascii="Times New Roman" w:hAnsi="Times New Roman"/>
        </w:rPr>
        <w:t>Visimedia, Jakarta, 2010, e-book, hlm. 21.</w:t>
      </w:r>
    </w:p>
  </w:footnote>
  <w:footnote w:id="7">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Kamus Hukum Lengkap</w:t>
      </w:r>
      <w:r>
        <w:rPr>
          <w:rFonts w:ascii="Times New Roman" w:hAnsi="Times New Roman"/>
        </w:rPr>
        <w:t>, Visi Media, Jakarta, 2012, hlm. 287.</w:t>
      </w:r>
    </w:p>
  </w:footnote>
  <w:footnote w:id="8">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Pasal 1 Angka 6 Undang-Undang Nomor 8 Tahun 1995 tentang Pasar Modal</w:t>
      </w:r>
    </w:p>
  </w:footnote>
  <w:footnote w:id="9">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Pasal 1 Angka 22 Undang-Undang Nomor 8 Tahun 1995 tentang Pasar Modal</w:t>
      </w:r>
    </w:p>
  </w:footnote>
  <w:footnote w:id="10">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Ridwan Khairandy, at all, </w:t>
      </w:r>
      <w:r>
        <w:rPr>
          <w:rFonts w:ascii="Times New Roman" w:hAnsi="Times New Roman"/>
          <w:i/>
        </w:rPr>
        <w:t>Kepastian Hukum bagi Perusahaan Tercatat dan Perlindungan Hukum bagi Investor atas Peraturan Harga Batas Bawah Saham</w:t>
      </w:r>
      <w:r>
        <w:rPr>
          <w:rFonts w:ascii="Times New Roman" w:hAnsi="Times New Roman"/>
        </w:rPr>
        <w:t>, 2017.</w:t>
      </w:r>
      <w:proofErr w:type="gramEnd"/>
    </w:p>
  </w:footnote>
  <w:footnote w:id="11">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i/>
        </w:rPr>
        <w:t>Ibid.</w:t>
      </w:r>
      <w:proofErr w:type="gramEnd"/>
      <w:r>
        <w:rPr>
          <w:rFonts w:ascii="Times New Roman" w:hAnsi="Times New Roman"/>
        </w:rPr>
        <w:t xml:space="preserve"> </w:t>
      </w:r>
    </w:p>
  </w:footnote>
  <w:footnote w:id="12">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Data </w:t>
      </w:r>
      <w:r>
        <w:rPr>
          <w:rFonts w:ascii="Times New Roman" w:hAnsi="Times New Roman"/>
          <w:i/>
        </w:rPr>
        <w:t>Indonesia Capital Market Directory</w:t>
      </w:r>
      <w:r>
        <w:rPr>
          <w:rFonts w:ascii="Times New Roman" w:hAnsi="Times New Roman"/>
        </w:rPr>
        <w:t xml:space="preserve"> PT. Bekasi Asri Pemula Tbk (BAPA) Tahun 2011 dalam Ridwan Khairandy, at all, </w:t>
      </w:r>
      <w:r>
        <w:rPr>
          <w:rFonts w:ascii="Times New Roman" w:hAnsi="Times New Roman"/>
          <w:i/>
        </w:rPr>
        <w:t>Kepastian Hukum bagi Perusahaan Tercatat dan Perlindungan Hukum bagi Investor atas Peraturan Harga Batas Bawah Saham</w:t>
      </w:r>
      <w:r>
        <w:rPr>
          <w:rFonts w:ascii="Times New Roman" w:hAnsi="Times New Roman"/>
        </w:rPr>
        <w:t>, 2017.</w:t>
      </w:r>
    </w:p>
  </w:footnote>
  <w:footnote w:id="13">
    <w:p w:rsidR="00E072D9" w:rsidRDefault="00E072D9">
      <w:pPr>
        <w:pStyle w:val="FootnoteText"/>
        <w:jc w:val="both"/>
        <w:rPr>
          <w:rFonts w:ascii="Times New Roman" w:hAnsi="Times New Roman"/>
        </w:rPr>
      </w:pPr>
      <w:r>
        <w:rPr>
          <w:rFonts w:ascii="Times New Roman" w:hAnsi="Times New Roman"/>
        </w:rPr>
        <w:t xml:space="preserve">             </w:t>
      </w:r>
      <w:r>
        <w:rPr>
          <w:rStyle w:val="FootnoteReference"/>
          <w:rFonts w:ascii="Times New Roman" w:hAnsi="Times New Roman"/>
        </w:rPr>
        <w:footnoteRef/>
      </w:r>
      <w:r>
        <w:rPr>
          <w:rFonts w:ascii="Times New Roman" w:hAnsi="Times New Roman"/>
        </w:rPr>
        <w:t xml:space="preserve"> Ridwan Khairandy, </w:t>
      </w:r>
      <w:r>
        <w:rPr>
          <w:rFonts w:ascii="Times New Roman" w:hAnsi="Times New Roman"/>
          <w:i/>
        </w:rPr>
        <w:t>loc.cit.</w:t>
      </w:r>
      <w:r>
        <w:rPr>
          <w:rFonts w:ascii="Times New Roman" w:hAnsi="Times New Roman"/>
        </w:rPr>
        <w:t xml:space="preserve"> </w:t>
      </w:r>
    </w:p>
  </w:footnote>
  <w:footnote w:id="14">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bCs/>
        </w:rPr>
        <w:t>Keputusan Direksi PT Bursa Efek Jakarta Nomor : Kep-308/Bej/07-2004 Tentang Peraturan Nomor I-I Tentang Penghapusan Pencatatan (Delisting) Dan Pencatatan Kembali (Relisting) Saham Di Bursa.</w:t>
      </w:r>
    </w:p>
  </w:footnote>
  <w:footnote w:id="15">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Laporan Keuangan dan Tahunan, dalam </w:t>
      </w:r>
      <w:hyperlink r:id="rId1" w:history="1">
        <w:r>
          <w:rPr>
            <w:rStyle w:val="Hyperlink"/>
            <w:rFonts w:ascii="Times New Roman" w:hAnsi="Times New Roman"/>
            <w:color w:val="auto"/>
          </w:rPr>
          <w:t>http://www.idx.co.id/Portals/0/StaticData/ListedCompanies/Corporate_Actions/New_Info_JSX/Jenis_Informasi/01_Laporan_Keuangan/04_Annual%20Report//2012/BNBR/BNBR_Annual%20Report_2012.pdf</w:t>
        </w:r>
      </w:hyperlink>
      <w:r>
        <w:rPr>
          <w:rFonts w:ascii="Times New Roman" w:hAnsi="Times New Roman"/>
        </w:rPr>
        <w:t>, diakses pada 1 Oktober 2016.</w:t>
      </w:r>
      <w:proofErr w:type="gramEnd"/>
      <w:r>
        <w:rPr>
          <w:rFonts w:ascii="Times New Roman" w:hAnsi="Times New Roman"/>
        </w:rPr>
        <w:t xml:space="preserve"> </w:t>
      </w:r>
    </w:p>
  </w:footnote>
  <w:footnote w:id="16">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Laporan Keuangan dan Tahunan, dalam </w:t>
      </w:r>
      <w:hyperlink r:id="rId2" w:history="1">
        <w:r>
          <w:rPr>
            <w:rStyle w:val="Hyperlink"/>
            <w:rFonts w:ascii="Times New Roman" w:hAnsi="Times New Roman"/>
            <w:color w:val="auto"/>
          </w:rPr>
          <w:t>http://www.idx.co.id/Portals/0/StaticData/ListedCompanies/Corporate_Actions/New_Info_JSX/Jenis_Informasi/01_Laporan_Keuangan/04_Annual%20Report//2013/BNBR/BNBR_Annual%20Report_2013.pdf</w:t>
        </w:r>
      </w:hyperlink>
      <w:r>
        <w:rPr>
          <w:rFonts w:ascii="Times New Roman" w:hAnsi="Times New Roman"/>
        </w:rPr>
        <w:t>, diakses pada 1 Oktober 2016.</w:t>
      </w:r>
      <w:proofErr w:type="gramEnd"/>
    </w:p>
  </w:footnote>
  <w:footnote w:id="17">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Laporan Keuangan dan Tahunan, dalam </w:t>
      </w:r>
      <w:hyperlink r:id="rId3" w:history="1">
        <w:r>
          <w:rPr>
            <w:rStyle w:val="Hyperlink"/>
            <w:rFonts w:ascii="Times New Roman" w:hAnsi="Times New Roman"/>
            <w:color w:val="auto"/>
          </w:rPr>
          <w:t>http://www.idx.co.id/Portals/0/StaticData/ListedCompanies/Corporate_Actions/New_Info_JSX/Jenis_Informasi/01_Laporan_Keuangan/04_Annual%20Report//2014/BNBR/BNBR_Annual%20Report_2014.pdf</w:t>
        </w:r>
      </w:hyperlink>
      <w:r>
        <w:rPr>
          <w:rFonts w:ascii="Times New Roman" w:hAnsi="Times New Roman"/>
        </w:rPr>
        <w:t>, diakses pada 1 Oktober 2016.</w:t>
      </w:r>
      <w:proofErr w:type="gramEnd"/>
    </w:p>
  </w:footnote>
  <w:footnote w:id="18">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Laporan Keuangan dan Tahunan, dalam </w:t>
      </w:r>
      <w:hyperlink r:id="rId4" w:history="1">
        <w:r>
          <w:rPr>
            <w:rStyle w:val="Hyperlink"/>
            <w:rFonts w:ascii="Times New Roman" w:hAnsi="Times New Roman"/>
            <w:color w:val="auto"/>
          </w:rPr>
          <w:t>http://www.idx.co.id/Portals/0/StaticData/ListedCompanies/Corporate_Actions/New_Info_JSX/Jenis_Informasi/01_Laporan_Keuangan/04_Annual%20Report//2015/BNBR/BNBR_Annual%20Report_2015.pdf</w:t>
        </w:r>
      </w:hyperlink>
      <w:r>
        <w:rPr>
          <w:rFonts w:ascii="Times New Roman" w:hAnsi="Times New Roman"/>
        </w:rPr>
        <w:t>, diakses pada 1 Oktober 2016.</w:t>
      </w:r>
      <w:proofErr w:type="gramEnd"/>
      <w:r>
        <w:rPr>
          <w:rFonts w:ascii="Times New Roman" w:hAnsi="Times New Roman"/>
        </w:rPr>
        <w:t xml:space="preserve"> </w:t>
      </w:r>
    </w:p>
  </w:footnote>
  <w:footnote w:id="19">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Laporan Keuangan dan Tahunan, dalam </w:t>
      </w:r>
      <w:hyperlink r:id="rId5" w:history="1">
        <w:r>
          <w:rPr>
            <w:rStyle w:val="Hyperlink"/>
            <w:rFonts w:ascii="Times New Roman" w:hAnsi="Times New Roman"/>
            <w:color w:val="auto"/>
          </w:rPr>
          <w:t>http://www.idx.co.id/Portals/0/StaticData/ListedCompanies/Corporate_Actions/New_Info_JSX/Jenis_Informasi/01_Laporan_Keuangan/04_Annual%20Report//2016/BNBR/BNBR_Annual%20Report_2016_Ind.pdf</w:t>
        </w:r>
      </w:hyperlink>
      <w:r>
        <w:rPr>
          <w:rFonts w:ascii="Times New Roman" w:hAnsi="Times New Roman"/>
        </w:rPr>
        <w:t xml:space="preserve"> diakses pada 17 Agustus 2017.</w:t>
      </w:r>
      <w:proofErr w:type="gramEnd"/>
    </w:p>
  </w:footnote>
  <w:footnote w:id="20">
    <w:p w:rsidR="00E072D9" w:rsidRDefault="00E072D9">
      <w:pPr>
        <w:pStyle w:val="NoSpacing1"/>
        <w:ind w:firstLine="567"/>
        <w:jc w:val="both"/>
        <w:rPr>
          <w:rFonts w:ascii="Times New Roman" w:hAnsi="Times New Roman"/>
          <w:sz w:val="20"/>
          <w:szCs w:val="20"/>
        </w:rPr>
      </w:pPr>
      <w:r>
        <w:rPr>
          <w:rStyle w:val="FootnoteReference"/>
          <w:rFonts w:ascii="Times New Roman" w:hAnsi="Times New Roman"/>
          <w:sz w:val="20"/>
          <w:szCs w:val="20"/>
        </w:rPr>
        <w:footnoteRef/>
      </w:r>
      <w:proofErr w:type="gramStart"/>
      <w:r>
        <w:rPr>
          <w:rFonts w:ascii="Times New Roman" w:hAnsi="Times New Roman"/>
          <w:sz w:val="20"/>
          <w:szCs w:val="20"/>
        </w:rPr>
        <w:t>Tugas dan Fungsi, terdapat dalam http://www.ojk.go.id/id/tentang-ojk/Pages/Tugas-dan-Fungsi.aspx, diakses pada 14 November 2016.</w:t>
      </w:r>
      <w:proofErr w:type="gramEnd"/>
    </w:p>
  </w:footnote>
  <w:footnote w:id="21">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Lihat: Pasal 4 Undang-Undang Otoritas Jasa Keuangan.</w:t>
      </w:r>
    </w:p>
  </w:footnote>
  <w:footnote w:id="22">
    <w:p w:rsidR="00E072D9" w:rsidRDefault="00E072D9">
      <w:pPr>
        <w:pStyle w:val="FootnoteText"/>
        <w:jc w:val="both"/>
        <w:rPr>
          <w:rFonts w:ascii="Times New Roman" w:hAnsi="Times New Roman"/>
        </w:rPr>
      </w:pPr>
      <w:r>
        <w:rPr>
          <w:rFonts w:ascii="Times New Roman" w:hAnsi="Times New Roman"/>
        </w:rPr>
        <w:t xml:space="preserve">            </w:t>
      </w:r>
      <w:r>
        <w:rPr>
          <w:rStyle w:val="FootnoteReference"/>
          <w:rFonts w:ascii="Times New Roman" w:hAnsi="Times New Roman"/>
        </w:rPr>
        <w:footnoteRef/>
      </w:r>
      <w:r>
        <w:rPr>
          <w:rFonts w:ascii="Times New Roman" w:hAnsi="Times New Roman"/>
        </w:rPr>
        <w:t xml:space="preserve"> Mengenai ini baca: Inda Rahadiyan, </w:t>
      </w:r>
      <w:r>
        <w:rPr>
          <w:rFonts w:ascii="Times New Roman" w:hAnsi="Times New Roman"/>
          <w:i/>
        </w:rPr>
        <w:t>Hukum Pasar Modal di Indonesia Pengawasan Pasar Modal Pasca Terbentuknya Otoritas Jasa Keuangan</w:t>
      </w:r>
      <w:r>
        <w:rPr>
          <w:rFonts w:ascii="Times New Roman" w:hAnsi="Times New Roman"/>
        </w:rPr>
        <w:t xml:space="preserve">, 2014, Yogyakarta, UII Press. </w:t>
      </w:r>
    </w:p>
  </w:footnote>
  <w:footnote w:id="23">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bCs/>
          <w:i/>
        </w:rPr>
        <w:t xml:space="preserve">“Another way to categorize stocks is by the size of the company, as shown in its market capitalization. There are large-cap, mid-cap, and small-cap stocks. Shares in very small companies are sometimes called “microcap” stocks. The very lowest priced stocks are known as “penny stocks.” These companies may have little or no earnings. Penny stocks do not pay dividends and are highly speculative. </w:t>
      </w:r>
      <w:r>
        <w:rPr>
          <w:rFonts w:ascii="Times New Roman" w:hAnsi="Times New Roman"/>
          <w:bCs/>
        </w:rPr>
        <w:t xml:space="preserve">Lihat: </w:t>
      </w:r>
      <w:hyperlink r:id="rId6" w:anchor="Kinds" w:history="1">
        <w:r>
          <w:rPr>
            <w:rStyle w:val="Hyperlink"/>
            <w:rFonts w:ascii="Times New Roman" w:hAnsi="Times New Roman"/>
            <w:color w:val="auto"/>
          </w:rPr>
          <w:t>https://www.investor.gov/introduction-investing/basics/investment-products/stocks#Kinds</w:t>
        </w:r>
      </w:hyperlink>
      <w:r>
        <w:rPr>
          <w:rFonts w:ascii="Times New Roman" w:hAnsi="Times New Roman"/>
        </w:rPr>
        <w:t>, diakses pada 15 Januari 2017 pukul 19.40 WIB.</w:t>
      </w:r>
    </w:p>
  </w:footnote>
  <w:footnote w:id="24">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history="1">
        <w:r>
          <w:rPr>
            <w:rStyle w:val="Hyperlink"/>
            <w:rFonts w:ascii="Times New Roman" w:hAnsi="Times New Roman"/>
            <w:color w:val="auto"/>
          </w:rPr>
          <w:t>https://www.sec.gov/answers/penny.htm</w:t>
        </w:r>
      </w:hyperlink>
      <w:r>
        <w:rPr>
          <w:rFonts w:ascii="Times New Roman" w:hAnsi="Times New Roman"/>
        </w:rPr>
        <w:t>, diakses pada 15 Januari 2017 pukul 19.25 WIB.</w:t>
      </w:r>
    </w:p>
  </w:footnote>
  <w:footnote w:id="25">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8" w:history="1">
        <w:proofErr w:type="gramStart"/>
        <w:r>
          <w:rPr>
            <w:rStyle w:val="Hyperlink"/>
            <w:rFonts w:ascii="Times New Roman" w:hAnsi="Times New Roman"/>
            <w:color w:val="auto"/>
          </w:rPr>
          <w:t>http://kbbi.kata.web.id/penegakan/</w:t>
        </w:r>
      </w:hyperlink>
      <w:r>
        <w:rPr>
          <w:rFonts w:ascii="Times New Roman" w:hAnsi="Times New Roman"/>
        </w:rPr>
        <w:t xml:space="preserve"> diakses pada 5 Juni 2017.</w:t>
      </w:r>
      <w:proofErr w:type="gramEnd"/>
    </w:p>
  </w:footnote>
  <w:footnote w:id="26">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9" w:history="1">
        <w:proofErr w:type="gramStart"/>
        <w:r>
          <w:rPr>
            <w:rStyle w:val="Hyperlink"/>
            <w:rFonts w:ascii="Times New Roman" w:hAnsi="Times New Roman"/>
            <w:color w:val="auto"/>
          </w:rPr>
          <w:t>http://kbbi.kata.web.id/?s=peraturan</w:t>
        </w:r>
      </w:hyperlink>
      <w:r>
        <w:rPr>
          <w:rFonts w:ascii="Times New Roman" w:hAnsi="Times New Roman"/>
        </w:rPr>
        <w:t xml:space="preserve"> diakses pada 5 Juni 2017.</w:t>
      </w:r>
      <w:proofErr w:type="gramEnd"/>
    </w:p>
  </w:footnote>
  <w:footnote w:id="27">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Jimly Asshiddiqie, </w:t>
      </w:r>
      <w:r>
        <w:rPr>
          <w:rFonts w:ascii="Times New Roman" w:hAnsi="Times New Roman"/>
          <w:i/>
        </w:rPr>
        <w:t>op.</w:t>
      </w:r>
      <w:proofErr w:type="gramStart"/>
      <w:r>
        <w:rPr>
          <w:rFonts w:ascii="Times New Roman" w:hAnsi="Times New Roman"/>
          <w:i/>
        </w:rPr>
        <w:t>,cit</w:t>
      </w:r>
      <w:proofErr w:type="gramEnd"/>
      <w:r>
        <w:rPr>
          <w:rFonts w:ascii="Times New Roman" w:hAnsi="Times New Roman"/>
          <w:i/>
        </w:rPr>
        <w:t>.</w:t>
      </w:r>
    </w:p>
  </w:footnote>
  <w:footnote w:id="28">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Satjipto Rahardjo, </w:t>
      </w:r>
      <w:r>
        <w:rPr>
          <w:rFonts w:ascii="Times New Roman" w:hAnsi="Times New Roman"/>
          <w:i/>
        </w:rPr>
        <w:t xml:space="preserve">Penegakan Hukum Progresif, </w:t>
      </w:r>
      <w:r>
        <w:rPr>
          <w:rFonts w:ascii="Times New Roman" w:hAnsi="Times New Roman"/>
        </w:rPr>
        <w:t>Penerbit Buku Kompas, Jakarta, 2010, hlm. 15.</w:t>
      </w:r>
    </w:p>
  </w:footnote>
  <w:footnote w:id="29">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Wealth Manager Assocation, </w:t>
      </w:r>
      <w:r>
        <w:rPr>
          <w:rFonts w:ascii="Times New Roman" w:hAnsi="Times New Roman"/>
          <w:i/>
        </w:rPr>
        <w:t>The Secret of Wealth Management</w:t>
      </w:r>
      <w:r>
        <w:rPr>
          <w:rFonts w:ascii="Times New Roman" w:hAnsi="Times New Roman"/>
        </w:rPr>
        <w:t>, MIC Publishing, Surabaya, 2011, hlm. 103.</w:t>
      </w:r>
    </w:p>
  </w:footnote>
  <w:footnote w:id="30">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Kamus Hukum Lengkap</w:t>
      </w:r>
      <w:r>
        <w:rPr>
          <w:rFonts w:ascii="Times New Roman" w:hAnsi="Times New Roman"/>
        </w:rPr>
        <w:t>, Visi Media, Jakarta, 2012, hlm. 287.</w:t>
      </w:r>
    </w:p>
  </w:footnote>
  <w:footnote w:id="31">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Hendy M. Fakhruddin, </w:t>
      </w:r>
      <w:r>
        <w:rPr>
          <w:rFonts w:ascii="Times New Roman" w:hAnsi="Times New Roman"/>
          <w:i/>
        </w:rPr>
        <w:t xml:space="preserve">Istilah Pasar Modal A-Z, </w:t>
      </w:r>
      <w:r>
        <w:rPr>
          <w:rFonts w:ascii="Times New Roman" w:hAnsi="Times New Roman"/>
        </w:rPr>
        <w:t>PT Elex Media Computindo, Jakarta, 2008, hlm. 185.</w:t>
      </w:r>
    </w:p>
  </w:footnote>
  <w:footnote w:id="32">
    <w:p w:rsidR="00E072D9" w:rsidRDefault="00E072D9">
      <w:pPr>
        <w:pStyle w:val="FootnoteText"/>
        <w:ind w:firstLine="567"/>
        <w:jc w:val="both"/>
        <w:rPr>
          <w:rFonts w:ascii="Times New Roman" w:hAnsi="Times New Roman"/>
          <w:i/>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Op.</w:t>
      </w:r>
      <w:proofErr w:type="gramStart"/>
      <w:r>
        <w:rPr>
          <w:rFonts w:ascii="Times New Roman" w:hAnsi="Times New Roman"/>
          <w:i/>
        </w:rPr>
        <w:t>,cit</w:t>
      </w:r>
      <w:proofErr w:type="gramEnd"/>
      <w:r>
        <w:rPr>
          <w:rFonts w:ascii="Times New Roman" w:hAnsi="Times New Roman"/>
          <w:i/>
        </w:rPr>
        <w:t>, Kamus Hukum Lengkap.</w:t>
      </w:r>
    </w:p>
  </w:footnote>
  <w:footnote w:id="33">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0" w:history="1">
        <w:r>
          <w:rPr>
            <w:rStyle w:val="Hyperlink"/>
            <w:rFonts w:ascii="Times New Roman" w:hAnsi="Times New Roman"/>
            <w:color w:val="auto"/>
          </w:rPr>
          <w:t>http://www.nasdaq.com/investing/glossary/s/self-regulatory-organization</w:t>
        </w:r>
      </w:hyperlink>
      <w:r>
        <w:rPr>
          <w:rFonts w:ascii="Times New Roman" w:hAnsi="Times New Roman"/>
        </w:rPr>
        <w:t>, diakses pada 30 September 2017.</w:t>
      </w:r>
    </w:p>
  </w:footnote>
  <w:footnote w:id="34">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1" w:history="1">
        <w:r>
          <w:rPr>
            <w:rStyle w:val="Hyperlink"/>
            <w:rFonts w:ascii="Times New Roman" w:hAnsi="Times New Roman"/>
            <w:color w:val="auto"/>
          </w:rPr>
          <w:t>http://www.osc.gov.on.ca/en/Marketplaces_sro_index.htm</w:t>
        </w:r>
      </w:hyperlink>
      <w:r>
        <w:rPr>
          <w:rFonts w:ascii="Times New Roman" w:hAnsi="Times New Roman"/>
        </w:rPr>
        <w:t>, diakses pada 30 September 2017.</w:t>
      </w:r>
    </w:p>
  </w:footnote>
  <w:footnote w:id="35">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2" w:history="1">
        <w:r>
          <w:rPr>
            <w:rStyle w:val="Hyperlink"/>
            <w:rFonts w:ascii="Times New Roman" w:hAnsi="Times New Roman"/>
            <w:color w:val="auto"/>
          </w:rPr>
          <w:t>https://blogs.cfainstitute.org/marketintegrity/2014/06/12/top-10-characteristics-of-effective-self-regulatory-organizations/</w:t>
        </w:r>
      </w:hyperlink>
      <w:r>
        <w:rPr>
          <w:rFonts w:ascii="Times New Roman" w:hAnsi="Times New Roman"/>
        </w:rPr>
        <w:t>, diakses pada 30 September 2017.</w:t>
      </w:r>
    </w:p>
  </w:footnote>
  <w:footnote w:id="36">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Ridwan Khairandy, </w:t>
      </w:r>
      <w:r>
        <w:rPr>
          <w:rFonts w:ascii="Times New Roman" w:hAnsi="Times New Roman"/>
          <w:i/>
        </w:rPr>
        <w:t xml:space="preserve">Hukum Pasar Modal I, </w:t>
      </w:r>
      <w:r>
        <w:rPr>
          <w:rFonts w:ascii="Times New Roman" w:hAnsi="Times New Roman"/>
        </w:rPr>
        <w:t>FH UII Press, Yogyakarta, 2010, hlm. 2.</w:t>
      </w:r>
    </w:p>
  </w:footnote>
  <w:footnote w:id="37">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S. Gurusamy, </w:t>
      </w:r>
      <w:r>
        <w:rPr>
          <w:rFonts w:ascii="Times New Roman" w:hAnsi="Times New Roman"/>
          <w:i/>
        </w:rPr>
        <w:t xml:space="preserve">Essentials of Financial Services, </w:t>
      </w:r>
      <w:r>
        <w:rPr>
          <w:rFonts w:ascii="Times New Roman" w:hAnsi="Times New Roman"/>
        </w:rPr>
        <w:t>Tata McGraw-Hill Publishing Company Limited, New Delhi, 2009, hlm. 83.</w:t>
      </w:r>
    </w:p>
  </w:footnote>
  <w:footnote w:id="38">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3" w:history="1">
        <w:r>
          <w:rPr>
            <w:rStyle w:val="Hyperlink"/>
            <w:rFonts w:ascii="Times New Roman" w:hAnsi="Times New Roman"/>
            <w:color w:val="auto"/>
          </w:rPr>
          <w:t>http://dictionary.cambridge.org/dictionary/english/stock-exchange#</w:t>
        </w:r>
      </w:hyperlink>
      <w:r>
        <w:rPr>
          <w:rFonts w:ascii="Times New Roman" w:hAnsi="Times New Roman"/>
        </w:rPr>
        <w:t>, diakses pada 29 September 2017.</w:t>
      </w:r>
    </w:p>
  </w:footnote>
  <w:footnote w:id="39">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Hamud M. Balfas, </w:t>
      </w:r>
      <w:r>
        <w:rPr>
          <w:rFonts w:ascii="Times New Roman" w:hAnsi="Times New Roman"/>
          <w:i/>
        </w:rPr>
        <w:t xml:space="preserve">Hukum Pasar Modal Indonesia, </w:t>
      </w:r>
      <w:r>
        <w:rPr>
          <w:rFonts w:ascii="Times New Roman" w:hAnsi="Times New Roman"/>
        </w:rPr>
        <w:t>cetakan kedua, PT. Tatanusa, Jakarta, 2012</w:t>
      </w:r>
      <w:r>
        <w:rPr>
          <w:rFonts w:ascii="Times New Roman" w:hAnsi="Times New Roman"/>
          <w:i/>
        </w:rPr>
        <w:t xml:space="preserve">, </w:t>
      </w:r>
      <w:r>
        <w:rPr>
          <w:rFonts w:ascii="Times New Roman" w:hAnsi="Times New Roman"/>
        </w:rPr>
        <w:t>hlm.</w:t>
      </w:r>
      <w:proofErr w:type="gramEnd"/>
      <w:r>
        <w:rPr>
          <w:rFonts w:ascii="Times New Roman" w:hAnsi="Times New Roman"/>
        </w:rPr>
        <w:t xml:space="preserve"> 103.</w:t>
      </w:r>
    </w:p>
  </w:footnote>
  <w:footnote w:id="40">
    <w:p w:rsidR="00E072D9" w:rsidRDefault="00E072D9">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4" w:history="1">
        <w:r>
          <w:rPr>
            <w:rStyle w:val="Hyperlink"/>
            <w:rFonts w:ascii="Times New Roman" w:hAnsi="Times New Roman"/>
            <w:color w:val="auto"/>
          </w:rPr>
          <w:t>http://dictionary.cambridge.org/dictionary/english/stock-exchange#</w:t>
        </w:r>
      </w:hyperlink>
      <w:r>
        <w:rPr>
          <w:rFonts w:ascii="Times New Roman" w:hAnsi="Times New Roman"/>
        </w:rPr>
        <w:t>, diakses pada 29 September 2017.</w:t>
      </w:r>
    </w:p>
  </w:footnote>
  <w:footnote w:id="41">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5" w:history="1">
        <w:r>
          <w:rPr>
            <w:rStyle w:val="Hyperlink"/>
            <w:rFonts w:ascii="Times New Roman" w:hAnsi="Times New Roman"/>
            <w:color w:val="auto"/>
          </w:rPr>
          <w:t>http://dictionary.cambridge.org/dictionary/english/listed-company</w:t>
        </w:r>
      </w:hyperlink>
      <w:r>
        <w:rPr>
          <w:rFonts w:ascii="Times New Roman" w:hAnsi="Times New Roman"/>
        </w:rPr>
        <w:t>, diakses pada 29 September 2017.</w:t>
      </w:r>
    </w:p>
  </w:footnote>
  <w:footnote w:id="42">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Kim Kiyosaki, </w:t>
      </w:r>
      <w:r>
        <w:rPr>
          <w:rFonts w:ascii="Times New Roman" w:hAnsi="Times New Roman"/>
          <w:i/>
        </w:rPr>
        <w:t xml:space="preserve">Rich Woman: Buku Investasi bagi Kaum Perempuan, </w:t>
      </w:r>
      <w:r>
        <w:rPr>
          <w:rFonts w:ascii="Times New Roman" w:hAnsi="Times New Roman"/>
        </w:rPr>
        <w:t>Gramedia Pustaka Utama, Jakarta, 2007, e-book, hlm. 208.</w:t>
      </w:r>
    </w:p>
  </w:footnote>
  <w:footnote w:id="43">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6" w:anchor="dataset-business-english" w:history="1">
        <w:r>
          <w:rPr>
            <w:rStyle w:val="Hyperlink"/>
            <w:rFonts w:ascii="Times New Roman" w:hAnsi="Times New Roman"/>
            <w:color w:val="auto"/>
          </w:rPr>
          <w:t>http://dictionary.cambridge.org/dictionary/english/investor#dataset-business-english</w:t>
        </w:r>
      </w:hyperlink>
      <w:r>
        <w:rPr>
          <w:rFonts w:ascii="Times New Roman" w:hAnsi="Times New Roman"/>
        </w:rPr>
        <w:t>, diakses pada 29 September 2017.</w:t>
      </w:r>
    </w:p>
  </w:footnote>
  <w:footnote w:id="44">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Astungkoro Sudikno, </w:t>
      </w:r>
      <w:r>
        <w:rPr>
          <w:rFonts w:ascii="Times New Roman" w:hAnsi="Times New Roman"/>
          <w:i/>
        </w:rPr>
        <w:t xml:space="preserve">Praktek </w:t>
      </w:r>
      <w:proofErr w:type="gramStart"/>
      <w:r>
        <w:rPr>
          <w:rFonts w:ascii="Times New Roman" w:hAnsi="Times New Roman"/>
          <w:i/>
        </w:rPr>
        <w:t>Concerning</w:t>
      </w:r>
      <w:proofErr w:type="gramEnd"/>
      <w:r>
        <w:rPr>
          <w:rFonts w:ascii="Times New Roman" w:hAnsi="Times New Roman"/>
          <w:i/>
        </w:rPr>
        <w:t xml:space="preserve"> dalam Transaksi Efek pada Bursa Saham Ditinjau dari Aspek Hukum, </w:t>
      </w:r>
      <w:r>
        <w:rPr>
          <w:rFonts w:ascii="Times New Roman" w:hAnsi="Times New Roman"/>
        </w:rPr>
        <w:t>Yogyakarta, Liberty, 2012, hlm. 27.</w:t>
      </w:r>
    </w:p>
  </w:footnote>
  <w:footnote w:id="45">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Tjiptono Darmadji dan Hendy M. Fakhruddin, </w:t>
      </w:r>
      <w:r>
        <w:rPr>
          <w:rFonts w:ascii="Times New Roman" w:hAnsi="Times New Roman"/>
          <w:i/>
        </w:rPr>
        <w:t>op.</w:t>
      </w:r>
      <w:proofErr w:type="gramStart"/>
      <w:r>
        <w:rPr>
          <w:rFonts w:ascii="Times New Roman" w:hAnsi="Times New Roman"/>
          <w:i/>
        </w:rPr>
        <w:t>,cit</w:t>
      </w:r>
      <w:proofErr w:type="gramEnd"/>
      <w:r>
        <w:rPr>
          <w:rFonts w:ascii="Times New Roman" w:hAnsi="Times New Roman"/>
          <w:i/>
        </w:rPr>
        <w:t>,</w:t>
      </w:r>
      <w:r>
        <w:rPr>
          <w:rFonts w:ascii="Times New Roman" w:hAnsi="Times New Roman"/>
        </w:rPr>
        <w:t xml:space="preserve"> hlm. 57.</w:t>
      </w:r>
    </w:p>
  </w:footnote>
  <w:footnote w:id="46">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7" w:history="1">
        <w:r>
          <w:rPr>
            <w:rStyle w:val="Hyperlink"/>
            <w:rFonts w:ascii="Times New Roman" w:hAnsi="Times New Roman"/>
            <w:color w:val="auto"/>
          </w:rPr>
          <w:t>http://www.nasdaq.com/investing/glossary/i/initial-public-offering#</w:t>
        </w:r>
      </w:hyperlink>
      <w:r>
        <w:rPr>
          <w:rFonts w:ascii="Times New Roman" w:hAnsi="Times New Roman"/>
        </w:rPr>
        <w:t>, diakses pada 29 September 2017.</w:t>
      </w:r>
    </w:p>
  </w:footnote>
  <w:footnote w:id="47">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Ibid</w:t>
      </w:r>
      <w:r>
        <w:rPr>
          <w:rFonts w:ascii="Times New Roman" w:hAnsi="Times New Roman"/>
        </w:rPr>
        <w:t>.</w:t>
      </w:r>
    </w:p>
  </w:footnote>
  <w:footnote w:id="48">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Astungkoro Sudikno, </w:t>
      </w:r>
      <w:r>
        <w:rPr>
          <w:rFonts w:ascii="Times New Roman" w:hAnsi="Times New Roman"/>
          <w:i/>
        </w:rPr>
        <w:t>op.</w:t>
      </w:r>
      <w:proofErr w:type="gramStart"/>
      <w:r>
        <w:rPr>
          <w:rFonts w:ascii="Times New Roman" w:hAnsi="Times New Roman"/>
          <w:i/>
        </w:rPr>
        <w:t>,cit</w:t>
      </w:r>
      <w:proofErr w:type="gramEnd"/>
      <w:r>
        <w:rPr>
          <w:rFonts w:ascii="Times New Roman" w:hAnsi="Times New Roman"/>
        </w:rPr>
        <w:t>, hlm. 31.</w:t>
      </w:r>
    </w:p>
  </w:footnote>
  <w:footnote w:id="49">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Marzuki Usman, dkk, </w:t>
      </w:r>
      <w:r>
        <w:rPr>
          <w:rFonts w:ascii="Times New Roman" w:hAnsi="Times New Roman"/>
          <w:i/>
        </w:rPr>
        <w:t xml:space="preserve">ABC Pasar Modal Indonesia, </w:t>
      </w:r>
      <w:r>
        <w:rPr>
          <w:rFonts w:ascii="Times New Roman" w:hAnsi="Times New Roman"/>
        </w:rPr>
        <w:t>Jakarta, LPPI/IBI, 1994, hlm.</w:t>
      </w:r>
      <w:proofErr w:type="gramEnd"/>
      <w:r>
        <w:rPr>
          <w:rFonts w:ascii="Times New Roman" w:hAnsi="Times New Roman"/>
        </w:rPr>
        <w:t xml:space="preserve"> 31-32.</w:t>
      </w:r>
    </w:p>
  </w:footnote>
  <w:footnote w:id="50">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Hamud M. Balfas, </w:t>
      </w:r>
      <w:r>
        <w:rPr>
          <w:rFonts w:ascii="Times New Roman" w:hAnsi="Times New Roman"/>
          <w:i/>
        </w:rPr>
        <w:t xml:space="preserve">Hukum Pasar Modal Indonesia, op.cit, </w:t>
      </w:r>
      <w:r>
        <w:rPr>
          <w:rFonts w:ascii="Times New Roman" w:hAnsi="Times New Roman"/>
        </w:rPr>
        <w:t>hlm. 103.</w:t>
      </w:r>
    </w:p>
  </w:footnote>
  <w:footnote w:id="51">
    <w:p w:rsidR="00E072D9" w:rsidRDefault="00E072D9">
      <w:pPr>
        <w:pStyle w:val="NoSpacing1"/>
        <w:tabs>
          <w:tab w:val="left" w:pos="284"/>
        </w:tabs>
        <w:ind w:firstLine="567"/>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Soerjono Soekanto</w:t>
      </w:r>
      <w:proofErr w:type="gramStart"/>
      <w:r>
        <w:rPr>
          <w:rFonts w:ascii="Times New Roman" w:hAnsi="Times New Roman"/>
          <w:sz w:val="20"/>
          <w:szCs w:val="20"/>
        </w:rPr>
        <w:t xml:space="preserve">,  </w:t>
      </w:r>
      <w:r>
        <w:rPr>
          <w:rFonts w:ascii="Times New Roman" w:hAnsi="Times New Roman"/>
          <w:i/>
          <w:iCs/>
          <w:sz w:val="20"/>
          <w:szCs w:val="20"/>
        </w:rPr>
        <w:t>Penelitian</w:t>
      </w:r>
      <w:proofErr w:type="gramEnd"/>
      <w:r>
        <w:rPr>
          <w:rFonts w:ascii="Times New Roman" w:hAnsi="Times New Roman"/>
          <w:i/>
          <w:iCs/>
          <w:sz w:val="20"/>
          <w:szCs w:val="20"/>
        </w:rPr>
        <w:t xml:space="preserve"> Hukum Normatif</w:t>
      </w:r>
      <w:r>
        <w:rPr>
          <w:rFonts w:ascii="Times New Roman" w:hAnsi="Times New Roman"/>
          <w:b/>
          <w:bCs/>
          <w:i/>
          <w:iCs/>
          <w:sz w:val="20"/>
          <w:szCs w:val="20"/>
        </w:rPr>
        <w:t xml:space="preserve"> , </w:t>
      </w:r>
      <w:r>
        <w:rPr>
          <w:rFonts w:ascii="Times New Roman" w:hAnsi="Times New Roman"/>
          <w:sz w:val="20"/>
          <w:szCs w:val="20"/>
        </w:rPr>
        <w:t>Rajawali Press, Jakarta, 1998, hlm. 15.</w:t>
      </w:r>
    </w:p>
  </w:footnote>
  <w:footnote w:id="52">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Supianto, </w:t>
      </w:r>
      <w:r>
        <w:rPr>
          <w:rFonts w:ascii="Times New Roman" w:hAnsi="Times New Roman"/>
          <w:i/>
        </w:rPr>
        <w:t xml:space="preserve">Hukum Jaminan Fidusia: Prinsip Publisitas pada Jaminan Fidusia, </w:t>
      </w:r>
      <w:r>
        <w:rPr>
          <w:rFonts w:ascii="Times New Roman" w:hAnsi="Times New Roman"/>
        </w:rPr>
        <w:t>Penerbit Garudhawaca, Yogyakarta, 2015</w:t>
      </w:r>
      <w:proofErr w:type="gramStart"/>
      <w:r>
        <w:rPr>
          <w:rFonts w:ascii="Times New Roman" w:hAnsi="Times New Roman"/>
        </w:rPr>
        <w:t>,  e</w:t>
      </w:r>
      <w:proofErr w:type="gramEnd"/>
      <w:r>
        <w:rPr>
          <w:rFonts w:ascii="Times New Roman" w:hAnsi="Times New Roman"/>
        </w:rPr>
        <w:t>-book, hlm. 23.</w:t>
      </w:r>
    </w:p>
  </w:footnote>
  <w:footnote w:id="53">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Zainuddin, </w:t>
      </w:r>
      <w:r>
        <w:rPr>
          <w:rFonts w:ascii="Times New Roman" w:hAnsi="Times New Roman"/>
          <w:i/>
        </w:rPr>
        <w:t xml:space="preserve">Metode Penelitian Hukum, </w:t>
      </w:r>
      <w:r>
        <w:rPr>
          <w:rFonts w:ascii="Times New Roman" w:hAnsi="Times New Roman"/>
        </w:rPr>
        <w:t>cetakan kelima, Sinar Grafika, Jakarta, 2014, hlm. 107.</w:t>
      </w:r>
    </w:p>
  </w:footnote>
  <w:footnote w:id="54">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Y. Sri Pudyatmoko, </w:t>
      </w:r>
      <w:r>
        <w:rPr>
          <w:rFonts w:ascii="Times New Roman" w:hAnsi="Times New Roman"/>
          <w:i/>
        </w:rPr>
        <w:t>Perizinan: Problem dan Upaya Pembenahan</w:t>
      </w:r>
      <w:proofErr w:type="gramStart"/>
      <w:r>
        <w:rPr>
          <w:rFonts w:ascii="Times New Roman" w:hAnsi="Times New Roman"/>
          <w:i/>
        </w:rPr>
        <w:t>,</w:t>
      </w:r>
      <w:r>
        <w:rPr>
          <w:rFonts w:ascii="Times New Roman" w:hAnsi="Times New Roman"/>
        </w:rPr>
        <w:t>Grasindo</w:t>
      </w:r>
      <w:proofErr w:type="gramEnd"/>
      <w:r>
        <w:rPr>
          <w:rFonts w:ascii="Times New Roman" w:hAnsi="Times New Roman"/>
        </w:rPr>
        <w:t>, Jakarta, 2009, hlm. 111-112.</w:t>
      </w:r>
    </w:p>
  </w:footnote>
  <w:footnote w:id="55">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i/>
        </w:rPr>
        <w:t xml:space="preserve">Ibid, </w:t>
      </w:r>
      <w:r>
        <w:rPr>
          <w:rFonts w:ascii="Times New Roman" w:hAnsi="Times New Roman"/>
        </w:rPr>
        <w:t>hlm.</w:t>
      </w:r>
      <w:proofErr w:type="gramEnd"/>
      <w:r>
        <w:rPr>
          <w:rFonts w:ascii="Times New Roman" w:hAnsi="Times New Roman"/>
        </w:rPr>
        <w:t xml:space="preserve"> 112.</w:t>
      </w:r>
    </w:p>
  </w:footnote>
  <w:footnote w:id="56">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Ibid.</w:t>
      </w:r>
    </w:p>
  </w:footnote>
  <w:footnote w:id="57">
    <w:p w:rsidR="00E072D9" w:rsidRDefault="00E072D9">
      <w:pPr>
        <w:pStyle w:val="FootnoteText"/>
        <w:ind w:firstLine="567"/>
        <w:jc w:val="both"/>
        <w:rPr>
          <w:rFonts w:ascii="Times New Roman" w:hAnsi="Times New Roman"/>
          <w:i/>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Ibid.</w:t>
      </w:r>
    </w:p>
  </w:footnote>
  <w:footnote w:id="58">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i/>
        </w:rPr>
        <w:t xml:space="preserve">Ibid, </w:t>
      </w:r>
      <w:r>
        <w:rPr>
          <w:rFonts w:ascii="Times New Roman" w:hAnsi="Times New Roman"/>
        </w:rPr>
        <w:t>hlm.</w:t>
      </w:r>
      <w:proofErr w:type="gramEnd"/>
      <w:r>
        <w:rPr>
          <w:rFonts w:ascii="Times New Roman" w:hAnsi="Times New Roman"/>
        </w:rPr>
        <w:t xml:space="preserve"> 113.</w:t>
      </w:r>
    </w:p>
  </w:footnote>
  <w:footnote w:id="59">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Iskandar, </w:t>
      </w:r>
      <w:r>
        <w:rPr>
          <w:rFonts w:ascii="Times New Roman" w:hAnsi="Times New Roman"/>
          <w:i/>
          <w:iCs/>
        </w:rPr>
        <w:t xml:space="preserve">Komsepsi Intelektual dalam Memahami Ilmu Hukum di Indonesia, </w:t>
      </w:r>
      <w:r>
        <w:rPr>
          <w:rFonts w:ascii="Times New Roman" w:hAnsi="Times New Roman"/>
        </w:rPr>
        <w:t>Penerbit ANDI, Yogyakarta, 2016, e-book, hlm. 115.</w:t>
      </w:r>
    </w:p>
  </w:footnote>
  <w:footnote w:id="60">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Bagir Manan, Sistem Peradilan Berwibawa (Suatu Pencarian), UUI Press, Yogyakarta, 2005, hlm. 2.</w:t>
      </w:r>
    </w:p>
  </w:footnote>
  <w:footnote w:id="61">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proofErr w:type="gramStart"/>
      <w:r>
        <w:rPr>
          <w:rFonts w:ascii="Times New Roman" w:hAnsi="Times New Roman"/>
        </w:rPr>
        <w:t xml:space="preserve">Jimly Asshiddiqie, </w:t>
      </w:r>
      <w:r>
        <w:rPr>
          <w:rFonts w:ascii="Times New Roman" w:hAnsi="Times New Roman"/>
          <w:i/>
        </w:rPr>
        <w:t xml:space="preserve">Penegakan Hukum, </w:t>
      </w:r>
      <w:r>
        <w:rPr>
          <w:rFonts w:ascii="Times New Roman" w:hAnsi="Times New Roman"/>
        </w:rPr>
        <w:t xml:space="preserve">dalam </w:t>
      </w:r>
      <w:hyperlink r:id="rId18" w:history="1">
        <w:r>
          <w:rPr>
            <w:rStyle w:val="Hyperlink"/>
            <w:rFonts w:ascii="Times New Roman" w:hAnsi="Times New Roman"/>
          </w:rPr>
          <w:t>http://www.jimly.com/makalah/namafile/56/Penegakan_Hukum.pdf akses 5 Juni 2017</w:t>
        </w:r>
      </w:hyperlink>
      <w:r>
        <w:rPr>
          <w:rFonts w:ascii="Times New Roman" w:hAnsi="Times New Roman"/>
        </w:rPr>
        <w:t>.</w:t>
      </w:r>
      <w:proofErr w:type="gramEnd"/>
    </w:p>
  </w:footnote>
  <w:footnote w:id="62">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Satjipto Rahardjo, </w:t>
      </w:r>
      <w:r>
        <w:rPr>
          <w:rFonts w:ascii="Times New Roman" w:hAnsi="Times New Roman"/>
          <w:i/>
        </w:rPr>
        <w:t xml:space="preserve">Penegakan Hukum Progresif, </w:t>
      </w:r>
      <w:r>
        <w:rPr>
          <w:rFonts w:ascii="Times New Roman" w:hAnsi="Times New Roman"/>
        </w:rPr>
        <w:t>Penerbit Buku Kompas, Jakarta, 2010, hlm. 15.</w:t>
      </w:r>
    </w:p>
  </w:footnote>
  <w:footnote w:id="63">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Sudikno Mertokusumo, </w:t>
      </w:r>
      <w:r>
        <w:rPr>
          <w:rFonts w:ascii="Times New Roman" w:hAnsi="Times New Roman"/>
          <w:i/>
        </w:rPr>
        <w:t xml:space="preserve">Mengenal Hukum: Suatu Pengantar, </w:t>
      </w:r>
      <w:r>
        <w:rPr>
          <w:rFonts w:ascii="Times New Roman" w:hAnsi="Times New Roman"/>
        </w:rPr>
        <w:t>Liberty, Yogyakarta, 1985, hlm. 130.</w:t>
      </w:r>
    </w:p>
  </w:footnote>
  <w:footnote w:id="64">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Iskandar, </w:t>
      </w:r>
      <w:r>
        <w:rPr>
          <w:rFonts w:ascii="Times New Roman" w:hAnsi="Times New Roman"/>
          <w:i/>
        </w:rPr>
        <w:t xml:space="preserve">Konsepsi Intelektual dalam Memahami Ilmu Hukum di Indonesia, </w:t>
      </w:r>
      <w:r>
        <w:rPr>
          <w:rFonts w:ascii="Times New Roman" w:hAnsi="Times New Roman"/>
        </w:rPr>
        <w:t>Penerbit ANDI, Yogyakarta, 2016, hlm. 117.</w:t>
      </w:r>
    </w:p>
  </w:footnote>
  <w:footnote w:id="65">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Ibid</w:t>
      </w:r>
      <w:r>
        <w:rPr>
          <w:rFonts w:ascii="Times New Roman" w:hAnsi="Times New Roman"/>
        </w:rPr>
        <w:t>.</w:t>
      </w:r>
    </w:p>
  </w:footnote>
  <w:footnote w:id="66">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Bagir Manan, </w:t>
      </w:r>
      <w:r>
        <w:rPr>
          <w:rFonts w:ascii="Times New Roman" w:hAnsi="Times New Roman"/>
          <w:i/>
        </w:rPr>
        <w:t xml:space="preserve">Sistem Peradilan Berwibawa: Suatu Pencarian, </w:t>
      </w:r>
      <w:r>
        <w:rPr>
          <w:rFonts w:ascii="Times New Roman" w:hAnsi="Times New Roman"/>
        </w:rPr>
        <w:t>UUI Press, Yogyakarta, 2005, hlm. 8.</w:t>
      </w:r>
    </w:p>
  </w:footnote>
  <w:footnote w:id="67">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Iskandar, </w:t>
      </w:r>
      <w:r>
        <w:rPr>
          <w:rFonts w:ascii="Times New Roman" w:hAnsi="Times New Roman"/>
          <w:i/>
        </w:rPr>
        <w:t>Konsepsi Intelektual dalam…, op.</w:t>
      </w:r>
      <w:proofErr w:type="gramStart"/>
      <w:r>
        <w:rPr>
          <w:rFonts w:ascii="Times New Roman" w:hAnsi="Times New Roman"/>
          <w:i/>
        </w:rPr>
        <w:t>,cit</w:t>
      </w:r>
      <w:proofErr w:type="gramEnd"/>
      <w:r>
        <w:rPr>
          <w:rFonts w:ascii="Times New Roman" w:hAnsi="Times New Roman"/>
          <w:i/>
        </w:rPr>
        <w:t xml:space="preserve">, </w:t>
      </w:r>
      <w:r>
        <w:rPr>
          <w:rFonts w:ascii="Times New Roman" w:hAnsi="Times New Roman"/>
        </w:rPr>
        <w:t xml:space="preserve">hlm. 116. </w:t>
      </w:r>
    </w:p>
  </w:footnote>
  <w:footnote w:id="68">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Dayanto dan Asma Karim, </w:t>
      </w:r>
      <w:r>
        <w:rPr>
          <w:rFonts w:ascii="Times New Roman" w:hAnsi="Times New Roman"/>
          <w:i/>
        </w:rPr>
        <w:t xml:space="preserve">Peraturan Daerah Responsif Fondasi Teoritik dan Pedoman Pembentukannya, </w:t>
      </w:r>
      <w:r>
        <w:rPr>
          <w:rFonts w:ascii="Times New Roman" w:hAnsi="Times New Roman"/>
        </w:rPr>
        <w:t>Penerbit Deepublish, Yogyakarta, 2015, hlm.</w:t>
      </w:r>
      <w:proofErr w:type="gramEnd"/>
      <w:r>
        <w:rPr>
          <w:rFonts w:ascii="Times New Roman" w:hAnsi="Times New Roman"/>
        </w:rPr>
        <w:t xml:space="preserve"> 62.</w:t>
      </w:r>
    </w:p>
  </w:footnote>
  <w:footnote w:id="69">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Jimly Asshidiqie, </w:t>
      </w:r>
      <w:r>
        <w:rPr>
          <w:rFonts w:ascii="Times New Roman" w:hAnsi="Times New Roman"/>
          <w:i/>
        </w:rPr>
        <w:t xml:space="preserve">Perihal Undang-Undang di Indonesia, </w:t>
      </w:r>
      <w:r>
        <w:rPr>
          <w:rFonts w:ascii="Times New Roman" w:hAnsi="Times New Roman"/>
        </w:rPr>
        <w:t>Penerbit Mahkamah Konstitusi RI, Sekretariat Jenderal dan Kepaniteraan, 2006,</w:t>
      </w:r>
      <w:r>
        <w:rPr>
          <w:rFonts w:ascii="Times New Roman" w:hAnsi="Times New Roman"/>
          <w:i/>
        </w:rPr>
        <w:t xml:space="preserve"> </w:t>
      </w:r>
      <w:r>
        <w:rPr>
          <w:rFonts w:ascii="Times New Roman" w:hAnsi="Times New Roman"/>
        </w:rPr>
        <w:t>hlm. 240.</w:t>
      </w:r>
    </w:p>
  </w:footnote>
  <w:footnote w:id="70">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i/>
        </w:rPr>
        <w:t>Ibid,</w:t>
      </w:r>
      <w:r>
        <w:rPr>
          <w:rFonts w:ascii="Times New Roman" w:hAnsi="Times New Roman"/>
        </w:rPr>
        <w:t xml:space="preserve"> hlm.</w:t>
      </w:r>
      <w:proofErr w:type="gramEnd"/>
      <w:r>
        <w:rPr>
          <w:rFonts w:ascii="Times New Roman" w:hAnsi="Times New Roman"/>
        </w:rPr>
        <w:t xml:space="preserve"> 240-241.</w:t>
      </w:r>
    </w:p>
  </w:footnote>
  <w:footnote w:id="71">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Dayanto dan Asma Karim, </w:t>
      </w:r>
      <w:r>
        <w:rPr>
          <w:rFonts w:ascii="Times New Roman" w:hAnsi="Times New Roman"/>
          <w:i/>
        </w:rPr>
        <w:t>Peraturan Daerah Responsif…, op.</w:t>
      </w:r>
      <w:proofErr w:type="gramStart"/>
      <w:r>
        <w:rPr>
          <w:rFonts w:ascii="Times New Roman" w:hAnsi="Times New Roman"/>
          <w:i/>
        </w:rPr>
        <w:t>,cit</w:t>
      </w:r>
      <w:proofErr w:type="gramEnd"/>
      <w:r>
        <w:rPr>
          <w:rFonts w:ascii="Times New Roman" w:hAnsi="Times New Roman"/>
          <w:i/>
        </w:rPr>
        <w:t xml:space="preserve">, </w:t>
      </w:r>
      <w:r>
        <w:rPr>
          <w:rFonts w:ascii="Times New Roman" w:hAnsi="Times New Roman"/>
        </w:rPr>
        <w:t>hlm. 63.</w:t>
      </w:r>
    </w:p>
  </w:footnote>
  <w:footnote w:id="72">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i/>
        </w:rPr>
        <w:t>Ibid</w:t>
      </w:r>
      <w:r>
        <w:rPr>
          <w:rFonts w:ascii="Times New Roman" w:hAnsi="Times New Roman"/>
        </w:rPr>
        <w:t>, hlm.</w:t>
      </w:r>
      <w:proofErr w:type="gramEnd"/>
      <w:r>
        <w:rPr>
          <w:rFonts w:ascii="Times New Roman" w:hAnsi="Times New Roman"/>
        </w:rPr>
        <w:t xml:space="preserve"> 64. </w:t>
      </w:r>
    </w:p>
  </w:footnote>
  <w:footnote w:id="73">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Jimly Asshidiqie, </w:t>
      </w:r>
      <w:r>
        <w:rPr>
          <w:rFonts w:ascii="Times New Roman" w:hAnsi="Times New Roman"/>
          <w:i/>
        </w:rPr>
        <w:t>Perihal Undang-Undang…, op.</w:t>
      </w:r>
      <w:proofErr w:type="gramStart"/>
      <w:r>
        <w:rPr>
          <w:rFonts w:ascii="Times New Roman" w:hAnsi="Times New Roman"/>
          <w:i/>
        </w:rPr>
        <w:t>,cit</w:t>
      </w:r>
      <w:proofErr w:type="gramEnd"/>
      <w:r>
        <w:rPr>
          <w:rFonts w:ascii="Times New Roman" w:hAnsi="Times New Roman"/>
          <w:i/>
        </w:rPr>
        <w:t xml:space="preserve">, </w:t>
      </w:r>
      <w:r>
        <w:rPr>
          <w:rFonts w:ascii="Times New Roman" w:hAnsi="Times New Roman"/>
        </w:rPr>
        <w:t>hlm. 242.</w:t>
      </w:r>
    </w:p>
  </w:footnote>
  <w:footnote w:id="74">
    <w:p w:rsidR="00E072D9" w:rsidRDefault="00E072D9">
      <w:pPr>
        <w:pStyle w:val="FootnoteText"/>
        <w:ind w:firstLine="567"/>
        <w:jc w:val="both"/>
        <w:rPr>
          <w:rFonts w:ascii="Times New Roman" w:hAnsi="Times New Roman"/>
          <w:i/>
        </w:rPr>
      </w:pPr>
      <w:r>
        <w:rPr>
          <w:rStyle w:val="FootnoteReference"/>
          <w:rFonts w:ascii="Times New Roman" w:hAnsi="Times New Roman"/>
        </w:rPr>
        <w:footnoteRef/>
      </w:r>
      <w:r>
        <w:rPr>
          <w:rFonts w:ascii="Times New Roman" w:hAnsi="Times New Roman"/>
        </w:rPr>
        <w:t xml:space="preserve"> J.J.H. Bruggink, </w:t>
      </w:r>
      <w:r>
        <w:rPr>
          <w:rFonts w:ascii="Times New Roman" w:hAnsi="Times New Roman"/>
          <w:i/>
        </w:rPr>
        <w:t xml:space="preserve">Refleksi tentang Hukum, Pengertian-Pengertian Dasar Dalam Teorti Hukum, </w:t>
      </w:r>
      <w:r>
        <w:rPr>
          <w:rFonts w:ascii="Times New Roman" w:hAnsi="Times New Roman"/>
        </w:rPr>
        <w:t>Citra Aditya Bakti, Bandung, 1996, hlm. 150.</w:t>
      </w:r>
    </w:p>
  </w:footnote>
  <w:footnote w:id="75">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Jimly Asshidiqie, </w:t>
      </w:r>
      <w:r>
        <w:rPr>
          <w:rFonts w:ascii="Times New Roman" w:hAnsi="Times New Roman"/>
          <w:i/>
        </w:rPr>
        <w:t>Perihal Undang-Undang…, op.</w:t>
      </w:r>
      <w:proofErr w:type="gramStart"/>
      <w:r>
        <w:rPr>
          <w:rFonts w:ascii="Times New Roman" w:hAnsi="Times New Roman"/>
          <w:i/>
        </w:rPr>
        <w:t>,cit</w:t>
      </w:r>
      <w:proofErr w:type="gramEnd"/>
      <w:r>
        <w:rPr>
          <w:rFonts w:ascii="Times New Roman" w:hAnsi="Times New Roman"/>
          <w:i/>
        </w:rPr>
        <w:t xml:space="preserve">, </w:t>
      </w:r>
      <w:r>
        <w:rPr>
          <w:rFonts w:ascii="Times New Roman" w:hAnsi="Times New Roman"/>
        </w:rPr>
        <w:t>hlm. 242-243.</w:t>
      </w:r>
    </w:p>
  </w:footnote>
  <w:footnote w:id="76">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i/>
        </w:rPr>
        <w:t xml:space="preserve">Ibid, </w:t>
      </w:r>
      <w:r>
        <w:rPr>
          <w:rFonts w:ascii="Times New Roman" w:hAnsi="Times New Roman"/>
        </w:rPr>
        <w:t>hlm.</w:t>
      </w:r>
      <w:proofErr w:type="gramEnd"/>
      <w:r>
        <w:rPr>
          <w:rFonts w:ascii="Times New Roman" w:hAnsi="Times New Roman"/>
        </w:rPr>
        <w:t xml:space="preserve"> 243-244.</w:t>
      </w:r>
    </w:p>
  </w:footnote>
  <w:footnote w:id="77">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J.J.H. Bruggink, </w:t>
      </w:r>
      <w:r>
        <w:rPr>
          <w:rFonts w:ascii="Times New Roman" w:hAnsi="Times New Roman"/>
          <w:i/>
        </w:rPr>
        <w:t>Refleksi tentang Hukum…, op.</w:t>
      </w:r>
      <w:proofErr w:type="gramStart"/>
      <w:r>
        <w:rPr>
          <w:rFonts w:ascii="Times New Roman" w:hAnsi="Times New Roman"/>
          <w:i/>
        </w:rPr>
        <w:t>,cit</w:t>
      </w:r>
      <w:proofErr w:type="gramEnd"/>
      <w:r>
        <w:rPr>
          <w:rFonts w:ascii="Times New Roman" w:hAnsi="Times New Roman"/>
          <w:i/>
        </w:rPr>
        <w:t xml:space="preserve">, </w:t>
      </w:r>
      <w:r>
        <w:rPr>
          <w:rFonts w:ascii="Times New Roman" w:hAnsi="Times New Roman"/>
        </w:rPr>
        <w:t>hlm. 150.</w:t>
      </w:r>
    </w:p>
  </w:footnote>
  <w:footnote w:id="78">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Achmad Ali. </w:t>
      </w:r>
      <w:proofErr w:type="gramStart"/>
      <w:r>
        <w:rPr>
          <w:rFonts w:ascii="Times New Roman" w:hAnsi="Times New Roman"/>
          <w:i/>
        </w:rPr>
        <w:t xml:space="preserve">Menguak Teori Hukum (Legal Theory) dan Teori Peradilan (Judicialprudence) Termasuk Interpretasi Undang-Undang (Legisprudence), </w:t>
      </w:r>
      <w:r>
        <w:rPr>
          <w:rFonts w:ascii="Times New Roman" w:hAnsi="Times New Roman"/>
        </w:rPr>
        <w:t>Kencana Prenada Media Group, Jakarta, 2009, hlm.</w:t>
      </w:r>
      <w:proofErr w:type="gramEnd"/>
      <w:r>
        <w:rPr>
          <w:rFonts w:ascii="Times New Roman" w:hAnsi="Times New Roman"/>
        </w:rPr>
        <w:t xml:space="preserve"> 376-378.</w:t>
      </w:r>
    </w:p>
  </w:footnote>
  <w:footnote w:id="79">
    <w:p w:rsidR="00E072D9" w:rsidRDefault="00E072D9">
      <w:pPr>
        <w:pStyle w:val="FootnoteText"/>
        <w:ind w:firstLine="567"/>
        <w:jc w:val="both"/>
        <w:rPr>
          <w:rFonts w:ascii="Times New Roman" w:hAnsi="Times New Roman"/>
          <w:i/>
        </w:rPr>
      </w:pPr>
      <w:r>
        <w:rPr>
          <w:rStyle w:val="FootnoteReference"/>
          <w:rFonts w:ascii="Times New Roman" w:hAnsi="Times New Roman"/>
        </w:rPr>
        <w:footnoteRef/>
      </w:r>
      <w:r>
        <w:rPr>
          <w:rFonts w:ascii="Times New Roman" w:hAnsi="Times New Roman"/>
        </w:rPr>
        <w:t xml:space="preserve"> Achmad Ruslan, </w:t>
      </w:r>
      <w:r>
        <w:rPr>
          <w:rFonts w:ascii="Times New Roman" w:hAnsi="Times New Roman"/>
          <w:i/>
        </w:rPr>
        <w:t xml:space="preserve">Teori dan Panduan Praktik Pembentukan Peraturan Perundang-Undangan di Indonesia, </w:t>
      </w:r>
      <w:r>
        <w:rPr>
          <w:rFonts w:ascii="Times New Roman" w:hAnsi="Times New Roman"/>
        </w:rPr>
        <w:t>Rangkang Education, Yogyakarta, 2011, hlm. 77.</w:t>
      </w:r>
    </w:p>
  </w:footnote>
  <w:footnote w:id="80">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i/>
        </w:rPr>
        <w:t xml:space="preserve">Ibid, </w:t>
      </w:r>
      <w:r>
        <w:rPr>
          <w:rFonts w:ascii="Times New Roman" w:hAnsi="Times New Roman"/>
        </w:rPr>
        <w:t>hlm.</w:t>
      </w:r>
      <w:proofErr w:type="gramEnd"/>
      <w:r>
        <w:rPr>
          <w:rFonts w:ascii="Times New Roman" w:hAnsi="Times New Roman"/>
        </w:rPr>
        <w:t xml:space="preserve"> 78-79.</w:t>
      </w:r>
    </w:p>
  </w:footnote>
  <w:footnote w:id="81">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Dayanto dan Asma Karim, </w:t>
      </w:r>
      <w:r>
        <w:rPr>
          <w:rFonts w:ascii="Times New Roman" w:hAnsi="Times New Roman"/>
          <w:i/>
        </w:rPr>
        <w:t>Peraturan Daerah Responsif…, op.</w:t>
      </w:r>
      <w:proofErr w:type="gramStart"/>
      <w:r>
        <w:rPr>
          <w:rFonts w:ascii="Times New Roman" w:hAnsi="Times New Roman"/>
          <w:i/>
        </w:rPr>
        <w:t>,cit</w:t>
      </w:r>
      <w:proofErr w:type="gramEnd"/>
      <w:r>
        <w:rPr>
          <w:rFonts w:ascii="Times New Roman" w:hAnsi="Times New Roman"/>
          <w:i/>
        </w:rPr>
        <w:t xml:space="preserve">, </w:t>
      </w:r>
      <w:r>
        <w:rPr>
          <w:rFonts w:ascii="Times New Roman" w:hAnsi="Times New Roman"/>
        </w:rPr>
        <w:t>hlm. 76-77.</w:t>
      </w:r>
    </w:p>
  </w:footnote>
  <w:footnote w:id="82">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Achmad Ali. </w:t>
      </w:r>
      <w:r>
        <w:rPr>
          <w:rFonts w:ascii="Times New Roman" w:hAnsi="Times New Roman"/>
          <w:i/>
        </w:rPr>
        <w:t>Menguak Teori Hukum (Legal Theory)…, op.</w:t>
      </w:r>
      <w:proofErr w:type="gramStart"/>
      <w:r>
        <w:rPr>
          <w:rFonts w:ascii="Times New Roman" w:hAnsi="Times New Roman"/>
          <w:i/>
        </w:rPr>
        <w:t>,cit</w:t>
      </w:r>
      <w:proofErr w:type="gramEnd"/>
      <w:r>
        <w:rPr>
          <w:rFonts w:ascii="Times New Roman" w:hAnsi="Times New Roman"/>
          <w:i/>
        </w:rPr>
        <w:t xml:space="preserve">, </w:t>
      </w:r>
      <w:r>
        <w:rPr>
          <w:rFonts w:ascii="Times New Roman" w:hAnsi="Times New Roman"/>
        </w:rPr>
        <w:t>hlm. 375.</w:t>
      </w:r>
    </w:p>
  </w:footnote>
  <w:footnote w:id="83">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Dayanto dan Asma Karim, </w:t>
      </w:r>
      <w:r>
        <w:rPr>
          <w:rFonts w:ascii="Times New Roman" w:hAnsi="Times New Roman"/>
          <w:i/>
        </w:rPr>
        <w:t>Peraturan Daerah Responsif…, op.</w:t>
      </w:r>
      <w:proofErr w:type="gramStart"/>
      <w:r>
        <w:rPr>
          <w:rFonts w:ascii="Times New Roman" w:hAnsi="Times New Roman"/>
          <w:i/>
        </w:rPr>
        <w:t>,cit</w:t>
      </w:r>
      <w:proofErr w:type="gramEnd"/>
      <w:r>
        <w:rPr>
          <w:rFonts w:ascii="Times New Roman" w:hAnsi="Times New Roman"/>
          <w:i/>
        </w:rPr>
        <w:t xml:space="preserve">, </w:t>
      </w:r>
      <w:r>
        <w:rPr>
          <w:rFonts w:ascii="Times New Roman" w:hAnsi="Times New Roman"/>
        </w:rPr>
        <w:t xml:space="preserve">hlm. 80-81. </w:t>
      </w:r>
    </w:p>
  </w:footnote>
  <w:footnote w:id="84">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i/>
        </w:rPr>
        <w:t xml:space="preserve">Ibid, </w:t>
      </w:r>
      <w:r>
        <w:rPr>
          <w:rFonts w:ascii="Times New Roman" w:hAnsi="Times New Roman"/>
        </w:rPr>
        <w:t>hlm.</w:t>
      </w:r>
      <w:proofErr w:type="gramEnd"/>
      <w:r>
        <w:rPr>
          <w:rFonts w:ascii="Times New Roman" w:hAnsi="Times New Roman"/>
        </w:rPr>
        <w:t xml:space="preserve"> 81. </w:t>
      </w:r>
    </w:p>
  </w:footnote>
  <w:footnote w:id="85">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Achmad Ali, </w:t>
      </w:r>
      <w:r>
        <w:rPr>
          <w:rFonts w:ascii="Times New Roman" w:hAnsi="Times New Roman"/>
          <w:i/>
        </w:rPr>
        <w:t xml:space="preserve">Menguak Teori Hukum …., </w:t>
      </w:r>
      <w:r>
        <w:rPr>
          <w:rFonts w:ascii="Times New Roman" w:hAnsi="Times New Roman"/>
        </w:rPr>
        <w:t>hlm.</w:t>
      </w:r>
      <w:proofErr w:type="gramEnd"/>
      <w:r>
        <w:rPr>
          <w:rFonts w:ascii="Times New Roman" w:hAnsi="Times New Roman"/>
        </w:rPr>
        <w:t xml:space="preserve"> 349.</w:t>
      </w:r>
    </w:p>
  </w:footnote>
  <w:footnote w:id="86">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Marina Adriana Simanjuntak, </w:t>
      </w:r>
      <w:r>
        <w:rPr>
          <w:rFonts w:ascii="Times New Roman" w:hAnsi="Times New Roman"/>
          <w:i/>
        </w:rPr>
        <w:t xml:space="preserve">Peranan PT Bursa Efek Jakarta sebagai Self Regulatory Organization dalam Menciptakan Pasar Modal yang Wajar, Teratur, dan Efisien, </w:t>
      </w:r>
      <w:r>
        <w:rPr>
          <w:rFonts w:ascii="Times New Roman" w:hAnsi="Times New Roman"/>
        </w:rPr>
        <w:t>Skripsi Fakultas Hukum Universitas Sumatera Utara</w:t>
      </w:r>
      <w:r>
        <w:rPr>
          <w:rFonts w:ascii="Times New Roman" w:hAnsi="Times New Roman"/>
          <w:i/>
        </w:rPr>
        <w:t xml:space="preserve">, </w:t>
      </w:r>
      <w:r>
        <w:rPr>
          <w:rFonts w:ascii="Times New Roman" w:hAnsi="Times New Roman"/>
        </w:rPr>
        <w:t>Medan, 2007, hlm. 69.</w:t>
      </w:r>
    </w:p>
  </w:footnote>
  <w:footnote w:id="87">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Lihat :</w:t>
      </w:r>
      <w:proofErr w:type="gramEnd"/>
      <w:r>
        <w:rPr>
          <w:rFonts w:ascii="Times New Roman" w:hAnsi="Times New Roman"/>
        </w:rPr>
        <w:t xml:space="preserve"> Pasal 11 Undang-Undang Pasar Modal.</w:t>
      </w:r>
    </w:p>
  </w:footnote>
  <w:footnote w:id="88">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Op.</w:t>
      </w:r>
      <w:proofErr w:type="gramStart"/>
      <w:r>
        <w:rPr>
          <w:rFonts w:ascii="Times New Roman" w:hAnsi="Times New Roman"/>
          <w:i/>
        </w:rPr>
        <w:t>,cit</w:t>
      </w:r>
      <w:proofErr w:type="gramEnd"/>
      <w:r>
        <w:rPr>
          <w:rFonts w:ascii="Times New Roman" w:hAnsi="Times New Roman"/>
        </w:rPr>
        <w:t>, Marina Adriana Simanjuntak, hlm. 71.</w:t>
      </w:r>
    </w:p>
  </w:footnote>
  <w:footnote w:id="89">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Struktur Pasar Modal</w:t>
      </w:r>
      <w:r>
        <w:rPr>
          <w:rFonts w:ascii="Times New Roman" w:hAnsi="Times New Roman"/>
        </w:rPr>
        <w:t xml:space="preserve">, </w:t>
      </w:r>
      <w:hyperlink r:id="rId19" w:history="1">
        <w:r>
          <w:rPr>
            <w:rStyle w:val="Hyperlink"/>
            <w:rFonts w:ascii="Times New Roman" w:hAnsi="Times New Roman"/>
          </w:rPr>
          <w:t>https://www.google.co.id/url?sa=t&amp;rct=j&amp;q=&amp;esrc=s&amp;source=web&amp;cd=21&amp;cad=rja&amp;uact=8&amp;ved=0ahUKEwif3s2f7u_WAhVKQo8KHadJCTU4FBAWCCYwAA&amp;url=http%3A%2F%2Fsulastri.staff.gunadarma.ac.id%2FDownloads%2Ffiles%2F8836%2FStruktur%2BPasar%2BModal.pdf&amp;usg=AOvVaw25F0qcRJ-RkyXBwyqOLSz8</w:t>
        </w:r>
      </w:hyperlink>
      <w:r>
        <w:rPr>
          <w:rFonts w:ascii="Times New Roman" w:hAnsi="Times New Roman"/>
        </w:rPr>
        <w:t xml:space="preserve"> , online pada 13 Oktober 2017.</w:t>
      </w:r>
    </w:p>
  </w:footnote>
  <w:footnote w:id="90">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0" w:history="1">
        <w:r>
          <w:rPr>
            <w:rStyle w:val="Hyperlink"/>
            <w:rFonts w:ascii="Times New Roman" w:hAnsi="Times New Roman"/>
          </w:rPr>
          <w:t>http://repository.usu.ac.id/handle/123456789/36935</w:t>
        </w:r>
      </w:hyperlink>
      <w:r>
        <w:rPr>
          <w:rFonts w:ascii="Times New Roman" w:hAnsi="Times New Roman"/>
        </w:rPr>
        <w:t>, online pada 12 Oktober 2017.</w:t>
      </w:r>
    </w:p>
  </w:footnote>
  <w:footnote w:id="91">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1" w:history="1">
        <w:r>
          <w:rPr>
            <w:rStyle w:val="Hyperlink"/>
            <w:rFonts w:ascii="Times New Roman" w:hAnsi="Times New Roman"/>
            <w:color w:val="auto"/>
          </w:rPr>
          <w:t>http://www.nasdaq.com/investing/glossary/s/self-regulatory-organization</w:t>
        </w:r>
      </w:hyperlink>
      <w:r>
        <w:rPr>
          <w:rFonts w:ascii="Times New Roman" w:hAnsi="Times New Roman"/>
        </w:rPr>
        <w:t>, diakses pada 30 September 2017.</w:t>
      </w:r>
    </w:p>
  </w:footnote>
  <w:footnote w:id="92">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2" w:history="1">
        <w:r>
          <w:rPr>
            <w:rStyle w:val="Hyperlink"/>
            <w:rFonts w:ascii="Times New Roman" w:hAnsi="Times New Roman"/>
            <w:color w:val="auto"/>
          </w:rPr>
          <w:t>http://www.osc.gov.on.ca/en/Marketplaces_sro_index.htm</w:t>
        </w:r>
      </w:hyperlink>
      <w:r>
        <w:rPr>
          <w:rFonts w:ascii="Times New Roman" w:hAnsi="Times New Roman"/>
        </w:rPr>
        <w:t>, diakses pada 30 September 2017.</w:t>
      </w:r>
    </w:p>
  </w:footnote>
  <w:footnote w:id="93">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3" w:history="1">
        <w:r>
          <w:rPr>
            <w:rStyle w:val="Hyperlink"/>
            <w:rFonts w:ascii="Times New Roman" w:hAnsi="Times New Roman"/>
          </w:rPr>
          <w:t>https://www.law.cornell.edu/wex/self_regulatory_organization</w:t>
        </w:r>
      </w:hyperlink>
      <w:r>
        <w:rPr>
          <w:rFonts w:ascii="Times New Roman" w:hAnsi="Times New Roman"/>
        </w:rPr>
        <w:t>, online pada 13 Oktober 2017.</w:t>
      </w:r>
    </w:p>
  </w:footnote>
  <w:footnote w:id="94">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Panji Anoraga dan Piji Pakarti, </w:t>
      </w:r>
      <w:r>
        <w:rPr>
          <w:rFonts w:ascii="Times New Roman" w:hAnsi="Times New Roman"/>
          <w:i/>
        </w:rPr>
        <w:t xml:space="preserve">Pengantar Pasar Modal, </w:t>
      </w:r>
      <w:r>
        <w:rPr>
          <w:rFonts w:ascii="Times New Roman" w:hAnsi="Times New Roman"/>
        </w:rPr>
        <w:t>Jakarta, Rineka Cipta, 2006, hlm.</w:t>
      </w:r>
      <w:proofErr w:type="gramEnd"/>
      <w:r>
        <w:rPr>
          <w:rFonts w:ascii="Times New Roman" w:hAnsi="Times New Roman"/>
        </w:rPr>
        <w:t xml:space="preserve"> 8.</w:t>
      </w:r>
    </w:p>
  </w:footnote>
  <w:footnote w:id="95">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Gatot Supramono, </w:t>
      </w:r>
      <w:r>
        <w:rPr>
          <w:rFonts w:ascii="Times New Roman" w:hAnsi="Times New Roman"/>
          <w:i/>
        </w:rPr>
        <w:t>Transaksi Bisnis Saham &amp; Penyelesaian Sengketa Melalui Pengadilan</w:t>
      </w:r>
      <w:r>
        <w:rPr>
          <w:rFonts w:ascii="Times New Roman" w:hAnsi="Times New Roman"/>
        </w:rPr>
        <w:t xml:space="preserve">, Jakarta, Kencana Prenadamedia Group, 2014, hlm. 5.  </w:t>
      </w:r>
    </w:p>
  </w:footnote>
  <w:footnote w:id="96">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i/>
        </w:rPr>
        <w:t xml:space="preserve">Ibid, </w:t>
      </w:r>
      <w:r>
        <w:rPr>
          <w:rFonts w:ascii="Times New Roman" w:hAnsi="Times New Roman"/>
        </w:rPr>
        <w:t>hlm.</w:t>
      </w:r>
      <w:proofErr w:type="gramEnd"/>
      <w:r>
        <w:rPr>
          <w:rFonts w:ascii="Times New Roman" w:hAnsi="Times New Roman"/>
        </w:rPr>
        <w:t xml:space="preserve"> 10-11.</w:t>
      </w:r>
    </w:p>
  </w:footnote>
  <w:footnote w:id="97">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Lihat: Pasal 49 Undang-Undang Nomor 40 Tahun 2007.</w:t>
      </w:r>
    </w:p>
  </w:footnote>
  <w:footnote w:id="98">
    <w:p w:rsidR="00E072D9" w:rsidRDefault="00E072D9">
      <w:pPr>
        <w:pStyle w:val="FootnoteText"/>
        <w:ind w:firstLine="567"/>
        <w:jc w:val="both"/>
        <w:rPr>
          <w:rFonts w:ascii="Times New Roman" w:hAnsi="Times New Roman"/>
          <w:i/>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Op.</w:t>
      </w:r>
      <w:proofErr w:type="gramStart"/>
      <w:r>
        <w:rPr>
          <w:rFonts w:ascii="Times New Roman" w:hAnsi="Times New Roman"/>
          <w:i/>
        </w:rPr>
        <w:t>,cit</w:t>
      </w:r>
      <w:proofErr w:type="gramEnd"/>
      <w:r>
        <w:rPr>
          <w:rFonts w:ascii="Times New Roman" w:hAnsi="Times New Roman"/>
          <w:i/>
        </w:rPr>
        <w:t>,</w:t>
      </w:r>
      <w:r>
        <w:rPr>
          <w:rFonts w:ascii="Times New Roman" w:hAnsi="Times New Roman"/>
        </w:rPr>
        <w:t xml:space="preserve"> Gatot Supramono, …, hlm. 11.</w:t>
      </w:r>
      <w:r>
        <w:rPr>
          <w:rFonts w:ascii="Times New Roman" w:hAnsi="Times New Roman"/>
          <w:i/>
        </w:rPr>
        <w:t xml:space="preserve"> </w:t>
      </w:r>
    </w:p>
  </w:footnote>
  <w:footnote w:id="99">
    <w:p w:rsidR="00E072D9" w:rsidRDefault="00E072D9">
      <w:pPr>
        <w:pStyle w:val="FootnoteText"/>
        <w:ind w:firstLine="567"/>
        <w:jc w:val="both"/>
        <w:rPr>
          <w:rFonts w:ascii="Times New Roman" w:hAnsi="Times New Roman"/>
          <w:i/>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i/>
        </w:rPr>
        <w:t>Ibid.</w:t>
      </w:r>
      <w:proofErr w:type="gramEnd"/>
      <w:r>
        <w:rPr>
          <w:rFonts w:ascii="Times New Roman" w:hAnsi="Times New Roman"/>
          <w:i/>
        </w:rPr>
        <w:t xml:space="preserve"> </w:t>
      </w:r>
    </w:p>
  </w:footnote>
  <w:footnote w:id="100">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Keputusan Direksi PT Bursa Efek Jakarta Nomor: Kep-307/BEJ/07-2004.</w:t>
      </w:r>
    </w:p>
  </w:footnote>
  <w:footnote w:id="101">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Op.</w:t>
      </w:r>
      <w:proofErr w:type="gramStart"/>
      <w:r>
        <w:rPr>
          <w:rFonts w:ascii="Times New Roman" w:hAnsi="Times New Roman"/>
          <w:i/>
        </w:rPr>
        <w:t>,cit</w:t>
      </w:r>
      <w:proofErr w:type="gramEnd"/>
      <w:r>
        <w:rPr>
          <w:rFonts w:ascii="Times New Roman" w:hAnsi="Times New Roman"/>
          <w:i/>
        </w:rPr>
        <w:t xml:space="preserve">, </w:t>
      </w:r>
      <w:r>
        <w:rPr>
          <w:rFonts w:ascii="Times New Roman" w:hAnsi="Times New Roman"/>
        </w:rPr>
        <w:t xml:space="preserve">Ridwan Khairandy, </w:t>
      </w:r>
      <w:r>
        <w:rPr>
          <w:rFonts w:ascii="Times New Roman" w:hAnsi="Times New Roman"/>
          <w:i/>
        </w:rPr>
        <w:t xml:space="preserve">at all, Laporan Penelitian…, </w:t>
      </w:r>
      <w:r>
        <w:rPr>
          <w:rFonts w:ascii="Times New Roman" w:hAnsi="Times New Roman"/>
        </w:rPr>
        <w:t>hlm. 3.</w:t>
      </w:r>
    </w:p>
  </w:footnote>
  <w:footnote w:id="102">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Sawidji Widoatmodjo, </w:t>
      </w:r>
      <w:r>
        <w:rPr>
          <w:rFonts w:ascii="Times New Roman" w:hAnsi="Times New Roman"/>
          <w:i/>
        </w:rPr>
        <w:t>Cara Sehat Investasi di Pasar Modal</w:t>
      </w:r>
      <w:r>
        <w:rPr>
          <w:rFonts w:ascii="Times New Roman" w:hAnsi="Times New Roman"/>
        </w:rPr>
        <w:t xml:space="preserve">, Jakarta, Elex Media Computindo, 2005, hlm. 34. </w:t>
      </w:r>
    </w:p>
  </w:footnote>
  <w:footnote w:id="103">
    <w:p w:rsidR="00E072D9" w:rsidRDefault="00E072D9">
      <w:pPr>
        <w:pStyle w:val="FootnoteText"/>
        <w:ind w:firstLine="567"/>
        <w:jc w:val="both"/>
        <w:rPr>
          <w:rFonts w:ascii="Times New Roman" w:hAnsi="Times New Roman"/>
          <w:i/>
        </w:rPr>
      </w:pPr>
      <w:r>
        <w:rPr>
          <w:rStyle w:val="FootnoteReference"/>
          <w:rFonts w:ascii="Times New Roman" w:hAnsi="Times New Roman"/>
        </w:rPr>
        <w:footnoteRef/>
      </w:r>
      <w:r>
        <w:rPr>
          <w:rFonts w:ascii="Times New Roman" w:hAnsi="Times New Roman"/>
        </w:rPr>
        <w:t xml:space="preserve"> Ridwan</w:t>
      </w:r>
      <w:r>
        <w:rPr>
          <w:rFonts w:ascii="Times New Roman" w:hAnsi="Times New Roman"/>
          <w:i/>
        </w:rPr>
        <w:t xml:space="preserve"> </w:t>
      </w:r>
      <w:r>
        <w:rPr>
          <w:rFonts w:ascii="Times New Roman" w:hAnsi="Times New Roman"/>
        </w:rPr>
        <w:t xml:space="preserve">Khairandy, </w:t>
      </w:r>
      <w:r>
        <w:rPr>
          <w:rFonts w:ascii="Times New Roman" w:hAnsi="Times New Roman"/>
          <w:i/>
        </w:rPr>
        <w:t>at all, Laporan Penelitian…, Op.</w:t>
      </w:r>
      <w:proofErr w:type="gramStart"/>
      <w:r>
        <w:rPr>
          <w:rFonts w:ascii="Times New Roman" w:hAnsi="Times New Roman"/>
          <w:i/>
        </w:rPr>
        <w:t>,cit</w:t>
      </w:r>
      <w:proofErr w:type="gramEnd"/>
      <w:r>
        <w:rPr>
          <w:rFonts w:ascii="Times New Roman" w:hAnsi="Times New Roman"/>
          <w:i/>
        </w:rPr>
        <w:t xml:space="preserve">,  </w:t>
      </w:r>
      <w:r>
        <w:rPr>
          <w:rFonts w:ascii="Times New Roman" w:hAnsi="Times New Roman"/>
        </w:rPr>
        <w:t>hlm. 78.</w:t>
      </w:r>
    </w:p>
  </w:footnote>
  <w:footnote w:id="104">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Tjiptono Darmadji dan Hendy M. Fakhruddin, </w:t>
      </w:r>
      <w:r>
        <w:rPr>
          <w:rFonts w:ascii="Times New Roman" w:hAnsi="Times New Roman"/>
          <w:i/>
        </w:rPr>
        <w:t>op.</w:t>
      </w:r>
      <w:proofErr w:type="gramStart"/>
      <w:r>
        <w:rPr>
          <w:rFonts w:ascii="Times New Roman" w:hAnsi="Times New Roman"/>
          <w:i/>
        </w:rPr>
        <w:t>,cit</w:t>
      </w:r>
      <w:proofErr w:type="gramEnd"/>
      <w:r>
        <w:rPr>
          <w:rFonts w:ascii="Times New Roman" w:hAnsi="Times New Roman"/>
          <w:i/>
        </w:rPr>
        <w:t xml:space="preserve">, </w:t>
      </w:r>
      <w:r>
        <w:rPr>
          <w:rFonts w:ascii="Times New Roman" w:hAnsi="Times New Roman"/>
        </w:rPr>
        <w:t>hlm. 66.</w:t>
      </w:r>
    </w:p>
  </w:footnote>
  <w:footnote w:id="105">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i/>
        </w:rPr>
        <w:t xml:space="preserve">Ibid, </w:t>
      </w:r>
      <w:r>
        <w:rPr>
          <w:rFonts w:ascii="Times New Roman" w:hAnsi="Times New Roman"/>
        </w:rPr>
        <w:t>hlm.</w:t>
      </w:r>
      <w:proofErr w:type="gramEnd"/>
      <w:r>
        <w:rPr>
          <w:rFonts w:ascii="Times New Roman" w:hAnsi="Times New Roman"/>
        </w:rPr>
        <w:t xml:space="preserve"> 29.</w:t>
      </w:r>
    </w:p>
  </w:footnote>
  <w:footnote w:id="106">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Lihat: Peraturan Nomor II tentang Perdagangan Efek hasil Keputusan Direksi PT Bursa Efek Jakarta No. </w:t>
      </w:r>
      <w:proofErr w:type="gramStart"/>
      <w:r>
        <w:rPr>
          <w:rFonts w:ascii="Times New Roman" w:hAnsi="Times New Roman"/>
        </w:rPr>
        <w:t>Kep-01/BEJ/IV/1995.</w:t>
      </w:r>
      <w:proofErr w:type="gramEnd"/>
    </w:p>
  </w:footnote>
  <w:footnote w:id="107">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Lihat: </w:t>
      </w:r>
      <w:r>
        <w:rPr>
          <w:rFonts w:ascii="Times New Roman" w:hAnsi="Times New Roman"/>
          <w:bCs/>
        </w:rPr>
        <w:t>Peraturan Nomor II-A: Tentang Perdagangan Efek Bersifat Ekuitas.</w:t>
      </w:r>
    </w:p>
  </w:footnote>
  <w:footnote w:id="108">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Lihat: </w:t>
      </w:r>
      <w:r>
        <w:rPr>
          <w:rFonts w:ascii="Times New Roman" w:hAnsi="Times New Roman"/>
          <w:bCs/>
        </w:rPr>
        <w:t>Peraturan Nomor II-A: Tentang Perdagangan Efek Bersifat Ekuitas.</w:t>
      </w:r>
    </w:p>
  </w:footnote>
  <w:footnote w:id="109">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Op.</w:t>
      </w:r>
      <w:proofErr w:type="gramStart"/>
      <w:r>
        <w:rPr>
          <w:rFonts w:ascii="Times New Roman" w:hAnsi="Times New Roman"/>
          <w:i/>
        </w:rPr>
        <w:t>,cit</w:t>
      </w:r>
      <w:proofErr w:type="gramEnd"/>
      <w:r>
        <w:rPr>
          <w:rFonts w:ascii="Times New Roman" w:hAnsi="Times New Roman"/>
          <w:i/>
        </w:rPr>
        <w:t xml:space="preserve">, </w:t>
      </w:r>
      <w:r>
        <w:rPr>
          <w:rFonts w:ascii="Times New Roman" w:hAnsi="Times New Roman"/>
        </w:rPr>
        <w:t xml:space="preserve">Ridwan Khairandy, </w:t>
      </w:r>
      <w:r>
        <w:rPr>
          <w:rFonts w:ascii="Times New Roman" w:hAnsi="Times New Roman"/>
          <w:i/>
        </w:rPr>
        <w:t>at all,</w:t>
      </w:r>
      <w:r>
        <w:rPr>
          <w:rFonts w:ascii="Times New Roman" w:hAnsi="Times New Roman"/>
        </w:rPr>
        <w:t xml:space="preserve"> </w:t>
      </w:r>
      <w:r>
        <w:rPr>
          <w:rFonts w:ascii="Times New Roman" w:hAnsi="Times New Roman"/>
          <w:i/>
        </w:rPr>
        <w:t>Laporan Penelitian</w:t>
      </w:r>
      <w:r>
        <w:rPr>
          <w:rFonts w:ascii="Times New Roman" w:hAnsi="Times New Roman"/>
        </w:rPr>
        <w:t>…, hlm. 107-112.</w:t>
      </w:r>
    </w:p>
  </w:footnote>
  <w:footnote w:id="110">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i/>
        </w:rPr>
        <w:t>Ibid,</w:t>
      </w:r>
      <w:r>
        <w:rPr>
          <w:rFonts w:ascii="Times New Roman" w:hAnsi="Times New Roman"/>
        </w:rPr>
        <w:t xml:space="preserve"> hlm.112-115.</w:t>
      </w:r>
      <w:proofErr w:type="gramEnd"/>
    </w:p>
  </w:footnote>
  <w:footnote w:id="111">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Astungkoro Sudikno, </w:t>
      </w:r>
      <w:r>
        <w:rPr>
          <w:rFonts w:ascii="Times New Roman" w:hAnsi="Times New Roman"/>
          <w:i/>
        </w:rPr>
        <w:t>op.</w:t>
      </w:r>
      <w:proofErr w:type="gramStart"/>
      <w:r>
        <w:rPr>
          <w:rFonts w:ascii="Times New Roman" w:hAnsi="Times New Roman"/>
          <w:i/>
        </w:rPr>
        <w:t>,cit</w:t>
      </w:r>
      <w:proofErr w:type="gramEnd"/>
      <w:r>
        <w:rPr>
          <w:rFonts w:ascii="Times New Roman" w:hAnsi="Times New Roman"/>
          <w:i/>
        </w:rPr>
        <w:t xml:space="preserve">, </w:t>
      </w:r>
      <w:r>
        <w:rPr>
          <w:rFonts w:ascii="Times New Roman" w:hAnsi="Times New Roman"/>
        </w:rPr>
        <w:t>hlm. 39.</w:t>
      </w:r>
    </w:p>
  </w:footnote>
  <w:footnote w:id="112">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Op.</w:t>
      </w:r>
      <w:proofErr w:type="gramStart"/>
      <w:r>
        <w:rPr>
          <w:rFonts w:ascii="Times New Roman" w:hAnsi="Times New Roman"/>
          <w:i/>
        </w:rPr>
        <w:t>,cit</w:t>
      </w:r>
      <w:proofErr w:type="gramEnd"/>
      <w:r>
        <w:rPr>
          <w:rFonts w:ascii="Times New Roman" w:hAnsi="Times New Roman"/>
          <w:i/>
        </w:rPr>
        <w:t xml:space="preserve">, </w:t>
      </w:r>
      <w:r>
        <w:rPr>
          <w:rFonts w:ascii="Times New Roman" w:hAnsi="Times New Roman"/>
        </w:rPr>
        <w:t xml:space="preserve">Ridwan Khairandy, </w:t>
      </w:r>
      <w:r>
        <w:rPr>
          <w:rFonts w:ascii="Times New Roman" w:hAnsi="Times New Roman"/>
          <w:i/>
        </w:rPr>
        <w:t>at all,</w:t>
      </w:r>
      <w:r>
        <w:rPr>
          <w:rFonts w:ascii="Times New Roman" w:hAnsi="Times New Roman"/>
        </w:rPr>
        <w:t xml:space="preserve"> </w:t>
      </w:r>
      <w:r>
        <w:rPr>
          <w:rFonts w:ascii="Times New Roman" w:hAnsi="Times New Roman"/>
          <w:i/>
        </w:rPr>
        <w:t>Laporan Penelitian</w:t>
      </w:r>
      <w:r>
        <w:rPr>
          <w:rFonts w:ascii="Times New Roman" w:hAnsi="Times New Roman"/>
        </w:rPr>
        <w:t>…, hlm. 117.</w:t>
      </w:r>
    </w:p>
  </w:footnote>
  <w:footnote w:id="113">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i/>
        </w:rPr>
        <w:t xml:space="preserve">Ibid, </w:t>
      </w:r>
      <w:r>
        <w:rPr>
          <w:rFonts w:ascii="Times New Roman" w:hAnsi="Times New Roman"/>
        </w:rPr>
        <w:t>hlm.</w:t>
      </w:r>
      <w:proofErr w:type="gramEnd"/>
      <w:r>
        <w:rPr>
          <w:rFonts w:ascii="Times New Roman" w:hAnsi="Times New Roman"/>
        </w:rPr>
        <w:t xml:space="preserve"> 118.</w:t>
      </w:r>
    </w:p>
  </w:footnote>
  <w:footnote w:id="114">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i/>
        </w:rPr>
        <w:t xml:space="preserve">Ibid, </w:t>
      </w:r>
      <w:r>
        <w:rPr>
          <w:rFonts w:ascii="Times New Roman" w:hAnsi="Times New Roman"/>
        </w:rPr>
        <w:t>hlm.</w:t>
      </w:r>
      <w:proofErr w:type="gramEnd"/>
      <w:r>
        <w:rPr>
          <w:rFonts w:ascii="Times New Roman" w:hAnsi="Times New Roman"/>
        </w:rPr>
        <w:t xml:space="preserve"> 119.</w:t>
      </w:r>
    </w:p>
  </w:footnote>
  <w:footnote w:id="115">
    <w:p w:rsidR="00E072D9" w:rsidRDefault="00E072D9" w:rsidP="000B6FEA">
      <w:pPr>
        <w:pStyle w:val="FootnoteText"/>
        <w:ind w:firstLine="567"/>
        <w:jc w:val="both"/>
      </w:pPr>
      <w:r>
        <w:rPr>
          <w:rStyle w:val="FootnoteReference"/>
        </w:rPr>
        <w:footnoteRef/>
      </w:r>
      <w:r>
        <w:t xml:space="preserve"> </w:t>
      </w:r>
      <w:r w:rsidRPr="000B6FEA">
        <w:rPr>
          <w:rFonts w:ascii="Times New Roman" w:hAnsi="Times New Roman"/>
          <w:i/>
        </w:rPr>
        <w:t>Ibid,</w:t>
      </w:r>
      <w:r>
        <w:rPr>
          <w:i/>
        </w:rPr>
        <w:t xml:space="preserve"> </w:t>
      </w:r>
      <w:r>
        <w:rPr>
          <w:rFonts w:ascii="Times New Roman" w:hAnsi="Times New Roman"/>
        </w:rPr>
        <w:t>Y. Sri Pudyatmoko, hlm. 111-112.</w:t>
      </w:r>
      <w:r>
        <w:t xml:space="preserve"> </w:t>
      </w:r>
    </w:p>
  </w:footnote>
  <w:footnote w:id="116">
    <w:p w:rsidR="00E072D9" w:rsidRDefault="00E072D9" w:rsidP="000B6FEA">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i/>
        </w:rPr>
        <w:t xml:space="preserve">Ibid, </w:t>
      </w:r>
      <w:r>
        <w:rPr>
          <w:rFonts w:ascii="Times New Roman" w:hAnsi="Times New Roman"/>
        </w:rPr>
        <w:t>hlm.</w:t>
      </w:r>
      <w:proofErr w:type="gramEnd"/>
      <w:r>
        <w:rPr>
          <w:rFonts w:ascii="Times New Roman" w:hAnsi="Times New Roman"/>
        </w:rPr>
        <w:t xml:space="preserve"> 112.</w:t>
      </w:r>
    </w:p>
  </w:footnote>
  <w:footnote w:id="117">
    <w:p w:rsidR="00E072D9" w:rsidRPr="006E3E28" w:rsidRDefault="00E072D9" w:rsidP="006E3E28">
      <w:pPr>
        <w:spacing w:line="240" w:lineRule="auto"/>
        <w:ind w:firstLine="567"/>
        <w:jc w:val="both"/>
        <w:rPr>
          <w:rFonts w:ascii="Times New Roman" w:hAnsi="Times New Roman"/>
          <w:sz w:val="20"/>
          <w:szCs w:val="20"/>
        </w:rPr>
      </w:pPr>
      <w:r w:rsidRPr="006E3E28">
        <w:rPr>
          <w:rStyle w:val="FootnoteReference"/>
          <w:rFonts w:ascii="Times New Roman" w:hAnsi="Times New Roman"/>
          <w:sz w:val="20"/>
          <w:szCs w:val="20"/>
        </w:rPr>
        <w:footnoteRef/>
      </w:r>
      <w:r w:rsidRPr="006E3E28">
        <w:rPr>
          <w:rFonts w:ascii="Times New Roman" w:hAnsi="Times New Roman"/>
          <w:sz w:val="20"/>
          <w:szCs w:val="20"/>
        </w:rPr>
        <w:t xml:space="preserve"> </w:t>
      </w:r>
      <w:r w:rsidRPr="006E3E28">
        <w:rPr>
          <w:rStyle w:val="PageNumber"/>
          <w:rFonts w:ascii="Times New Roman" w:hAnsi="Times New Roman"/>
          <w:i/>
          <w:sz w:val="20"/>
          <w:szCs w:val="20"/>
        </w:rPr>
        <w:t>Syafruddin Kalo</w:t>
      </w:r>
      <w:r w:rsidRPr="006E3E28">
        <w:rPr>
          <w:rFonts w:ascii="Times New Roman" w:hAnsi="Times New Roman"/>
          <w:sz w:val="20"/>
          <w:szCs w:val="20"/>
        </w:rPr>
        <w:t xml:space="preserve">, </w:t>
      </w:r>
      <w:r w:rsidRPr="006E3E28">
        <w:rPr>
          <w:rStyle w:val="PageNumber"/>
          <w:rFonts w:ascii="Times New Roman" w:hAnsi="Times New Roman"/>
          <w:sz w:val="20"/>
          <w:szCs w:val="20"/>
        </w:rPr>
        <w:t>Penegakan Hukum Yang Menjamin Kepastian Hukum Dan Rasa Keadilan Masyarakat, 2007, hlm.2, online pada 11 Januari 2017, Suatu Sumbangan Pemikiran</w:t>
      </w:r>
      <w:r w:rsidRPr="006E3E28">
        <w:rPr>
          <w:rFonts w:ascii="Times New Roman" w:hAnsi="Times New Roman"/>
          <w:sz w:val="20"/>
          <w:szCs w:val="20"/>
        </w:rPr>
        <w:t xml:space="preserve"> https://www.google.co.id/url?sa=t&amp;rct=j&amp;q=&amp;esrc=s&amp;source=web&amp;cd=4&amp;cad=rja&amp;uact=8&amp;ved=0ahUKEwisn7yGvtTYAhUDo48KHToyAQ4QFghDMAM&amp;url=http%3A%2F%2Fhunterscience.weebly.com%2Fuploads%2F3%2F2%2F9%2F9%2F3299191%2Fmakalah_penegakan_hukum.doc&amp;usg=AOvVaw1d48vz8rrB495bSySKSUsn</w:t>
      </w:r>
    </w:p>
  </w:footnote>
  <w:footnote w:id="118">
    <w:p w:rsidR="00E072D9" w:rsidRPr="008E0218" w:rsidRDefault="00E072D9" w:rsidP="008E0218">
      <w:pPr>
        <w:pStyle w:val="FootnoteText"/>
        <w:ind w:firstLine="567"/>
        <w:jc w:val="both"/>
        <w:rPr>
          <w:rFonts w:ascii="Times New Roman" w:hAnsi="Times New Roman"/>
        </w:rPr>
      </w:pPr>
      <w:r w:rsidRPr="008E0218">
        <w:rPr>
          <w:rStyle w:val="FootnoteReference"/>
          <w:rFonts w:ascii="Times New Roman" w:hAnsi="Times New Roman"/>
        </w:rPr>
        <w:footnoteRef/>
      </w:r>
      <w:r w:rsidRPr="008E0218">
        <w:rPr>
          <w:rFonts w:ascii="Times New Roman" w:hAnsi="Times New Roman"/>
        </w:rPr>
        <w:t xml:space="preserve"> </w:t>
      </w:r>
      <w:proofErr w:type="gramStart"/>
      <w:r w:rsidRPr="008E0218">
        <w:rPr>
          <w:rFonts w:ascii="Times New Roman" w:hAnsi="Times New Roman"/>
          <w:i/>
        </w:rPr>
        <w:t xml:space="preserve">Ibid, </w:t>
      </w:r>
      <w:r w:rsidRPr="008E0218">
        <w:rPr>
          <w:rFonts w:ascii="Times New Roman" w:hAnsi="Times New Roman"/>
        </w:rPr>
        <w:t>hlm.</w:t>
      </w:r>
      <w:proofErr w:type="gramEnd"/>
      <w:r w:rsidRPr="008E0218">
        <w:rPr>
          <w:rFonts w:ascii="Times New Roman" w:hAnsi="Times New Roman"/>
        </w:rPr>
        <w:t xml:space="preserve"> 2.</w:t>
      </w:r>
    </w:p>
  </w:footnote>
  <w:footnote w:id="119">
    <w:p w:rsidR="00E072D9" w:rsidRPr="00E228EE" w:rsidRDefault="00E072D9" w:rsidP="006E3E28">
      <w:pPr>
        <w:pStyle w:val="FootnoteText"/>
        <w:ind w:firstLine="567"/>
        <w:jc w:val="both"/>
        <w:rPr>
          <w:rFonts w:ascii="Times New Roman" w:hAnsi="Times New Roman"/>
          <w:i/>
        </w:rPr>
      </w:pPr>
      <w:r w:rsidRPr="00E228EE">
        <w:rPr>
          <w:rStyle w:val="FootnoteReference"/>
          <w:rFonts w:ascii="Times New Roman" w:hAnsi="Times New Roman"/>
        </w:rPr>
        <w:footnoteRef/>
      </w:r>
      <w:r w:rsidRPr="00E228EE">
        <w:rPr>
          <w:rFonts w:ascii="Times New Roman" w:hAnsi="Times New Roman"/>
        </w:rPr>
        <w:t xml:space="preserve"> </w:t>
      </w:r>
      <w:proofErr w:type="gramStart"/>
      <w:r w:rsidRPr="00E228EE">
        <w:rPr>
          <w:rFonts w:ascii="Times New Roman" w:hAnsi="Times New Roman"/>
        </w:rPr>
        <w:t xml:space="preserve">Achie Sudiarti Luhulima, </w:t>
      </w:r>
      <w:r w:rsidRPr="00E228EE">
        <w:rPr>
          <w:rFonts w:ascii="Times New Roman" w:hAnsi="Times New Roman"/>
          <w:i/>
        </w:rPr>
        <w:t xml:space="preserve">Bahan Ajar tentang Hak Perempuan UU no.7 Tahun 1984 Pengesahan Konvensi Mengenai Penghapusan Segala Bentuk Diskriminasi terhadap Wanita, </w:t>
      </w:r>
      <w:r w:rsidRPr="00E228EE">
        <w:rPr>
          <w:rFonts w:ascii="Times New Roman" w:hAnsi="Times New Roman"/>
        </w:rPr>
        <w:t>Jakarta, Yayasan Obor Indonesia, 2007, hlm.</w:t>
      </w:r>
      <w:proofErr w:type="gramEnd"/>
      <w:r w:rsidRPr="00E228EE">
        <w:rPr>
          <w:rFonts w:ascii="Times New Roman" w:hAnsi="Times New Roman"/>
        </w:rPr>
        <w:t xml:space="preserve"> 26.</w:t>
      </w:r>
    </w:p>
  </w:footnote>
  <w:footnote w:id="120">
    <w:p w:rsidR="00E072D9" w:rsidRPr="00E228EE" w:rsidRDefault="00E072D9" w:rsidP="006E3E28">
      <w:pPr>
        <w:pStyle w:val="FootnoteText"/>
        <w:ind w:firstLine="567"/>
        <w:jc w:val="both"/>
        <w:rPr>
          <w:rFonts w:ascii="Times New Roman" w:hAnsi="Times New Roman"/>
          <w:i/>
        </w:rPr>
      </w:pPr>
      <w:r w:rsidRPr="00E228EE">
        <w:rPr>
          <w:rStyle w:val="FootnoteReference"/>
          <w:rFonts w:ascii="Times New Roman" w:hAnsi="Times New Roman"/>
        </w:rPr>
        <w:footnoteRef/>
      </w:r>
      <w:r w:rsidRPr="00E228EE">
        <w:rPr>
          <w:rFonts w:ascii="Times New Roman" w:hAnsi="Times New Roman"/>
        </w:rPr>
        <w:t xml:space="preserve"> </w:t>
      </w:r>
      <w:r w:rsidRPr="00E228EE">
        <w:rPr>
          <w:rFonts w:ascii="Times New Roman" w:hAnsi="Times New Roman"/>
          <w:i/>
        </w:rPr>
        <w:t>Ibid.</w:t>
      </w:r>
    </w:p>
  </w:footnote>
  <w:footnote w:id="121">
    <w:p w:rsidR="00E072D9" w:rsidRPr="001B3BBA" w:rsidRDefault="00E072D9" w:rsidP="001B3BBA">
      <w:pPr>
        <w:pStyle w:val="FootnoteText"/>
        <w:ind w:firstLine="567"/>
        <w:jc w:val="both"/>
        <w:rPr>
          <w:rFonts w:ascii="Times New Roman" w:hAnsi="Times New Roman"/>
          <w:i/>
        </w:rPr>
      </w:pPr>
      <w:r w:rsidRPr="001B3BBA">
        <w:rPr>
          <w:rStyle w:val="FootnoteReference"/>
          <w:rFonts w:ascii="Times New Roman" w:hAnsi="Times New Roman"/>
        </w:rPr>
        <w:footnoteRef/>
      </w:r>
      <w:r w:rsidRPr="001B3BBA">
        <w:rPr>
          <w:rFonts w:ascii="Times New Roman" w:hAnsi="Times New Roman"/>
        </w:rPr>
        <w:t xml:space="preserve"> </w:t>
      </w:r>
      <w:r w:rsidRPr="001B3BBA">
        <w:rPr>
          <w:rFonts w:ascii="Times New Roman" w:hAnsi="Times New Roman"/>
          <w:i/>
        </w:rPr>
        <w:t>Op.</w:t>
      </w:r>
      <w:proofErr w:type="gramStart"/>
      <w:r w:rsidRPr="001B3BBA">
        <w:rPr>
          <w:rFonts w:ascii="Times New Roman" w:hAnsi="Times New Roman"/>
          <w:i/>
        </w:rPr>
        <w:t>,cit</w:t>
      </w:r>
      <w:proofErr w:type="gramEnd"/>
      <w:r w:rsidRPr="001B3BBA">
        <w:rPr>
          <w:rFonts w:ascii="Times New Roman" w:hAnsi="Times New Roman"/>
          <w:i/>
        </w:rPr>
        <w:t xml:space="preserve">, </w:t>
      </w:r>
      <w:r w:rsidRPr="001B3BBA">
        <w:rPr>
          <w:rStyle w:val="PageNumber"/>
          <w:rFonts w:ascii="Times New Roman" w:hAnsi="Times New Roman"/>
          <w:i/>
        </w:rPr>
        <w:t>Syafruddin Kalo</w:t>
      </w:r>
      <w:r w:rsidRPr="001B3BBA">
        <w:rPr>
          <w:rFonts w:ascii="Times New Roman" w:hAnsi="Times New Roman"/>
        </w:rPr>
        <w:t xml:space="preserve">, </w:t>
      </w:r>
      <w:r w:rsidRPr="001B3BBA">
        <w:rPr>
          <w:rStyle w:val="PageNumber"/>
          <w:rFonts w:ascii="Times New Roman" w:hAnsi="Times New Roman"/>
        </w:rPr>
        <w:t>Penegakan Hukum Yang…, hlm. 2.</w:t>
      </w:r>
    </w:p>
  </w:footnote>
  <w:footnote w:id="122">
    <w:p w:rsidR="00E072D9" w:rsidRPr="004D0A3F" w:rsidRDefault="00E072D9" w:rsidP="004D0A3F">
      <w:pPr>
        <w:pStyle w:val="FootnoteText"/>
        <w:ind w:firstLine="567"/>
      </w:pPr>
      <w:r>
        <w:rPr>
          <w:rStyle w:val="FootnoteReference"/>
        </w:rPr>
        <w:footnoteRef/>
      </w:r>
      <w:r>
        <w:t xml:space="preserve"> </w:t>
      </w:r>
      <w:proofErr w:type="gramStart"/>
      <w:r>
        <w:rPr>
          <w:rFonts w:ascii="Times New Roman" w:hAnsi="Times New Roman"/>
          <w:i/>
        </w:rPr>
        <w:t xml:space="preserve">Ibid, </w:t>
      </w:r>
      <w:r>
        <w:rPr>
          <w:rFonts w:ascii="Times New Roman" w:hAnsi="Times New Roman"/>
        </w:rPr>
        <w:t>hlm.</w:t>
      </w:r>
      <w:proofErr w:type="gramEnd"/>
      <w:r>
        <w:rPr>
          <w:rFonts w:ascii="Times New Roman" w:hAnsi="Times New Roman"/>
        </w:rPr>
        <w:t xml:space="preserve"> 5.</w:t>
      </w:r>
    </w:p>
  </w:footnote>
  <w:footnote w:id="123">
    <w:p w:rsidR="00E072D9" w:rsidRPr="00D43DEA" w:rsidRDefault="00E072D9" w:rsidP="00D43DEA">
      <w:pPr>
        <w:pStyle w:val="FootnoteText"/>
        <w:ind w:firstLine="567"/>
        <w:jc w:val="both"/>
        <w:rPr>
          <w:rFonts w:ascii="Times New Roman" w:hAnsi="Times New Roman"/>
        </w:rPr>
      </w:pPr>
      <w:r w:rsidRPr="00D43DEA">
        <w:rPr>
          <w:rStyle w:val="FootnoteReference"/>
          <w:rFonts w:ascii="Times New Roman" w:hAnsi="Times New Roman"/>
        </w:rPr>
        <w:footnoteRef/>
      </w:r>
      <w:r w:rsidRPr="00D43DEA">
        <w:rPr>
          <w:rFonts w:ascii="Times New Roman" w:hAnsi="Times New Roman"/>
        </w:rPr>
        <w:t xml:space="preserve"> </w:t>
      </w:r>
      <w:proofErr w:type="gramStart"/>
      <w:r w:rsidRPr="00D43DEA">
        <w:rPr>
          <w:rFonts w:ascii="Times New Roman" w:hAnsi="Times New Roman"/>
        </w:rPr>
        <w:t xml:space="preserve">Lihat </w:t>
      </w:r>
      <w:r>
        <w:rPr>
          <w:rFonts w:ascii="Times New Roman" w:hAnsi="Times New Roman"/>
        </w:rPr>
        <w:t>Pasal 7</w:t>
      </w:r>
      <w:r w:rsidRPr="00D43DEA">
        <w:rPr>
          <w:rFonts w:ascii="Times New Roman" w:hAnsi="Times New Roman"/>
        </w:rPr>
        <w:t xml:space="preserve"> </w:t>
      </w:r>
      <w:r w:rsidRPr="00D43DEA">
        <w:rPr>
          <w:rStyle w:val="PageNumber"/>
          <w:rFonts w:ascii="Times New Roman" w:hAnsi="Times New Roman"/>
        </w:rPr>
        <w:t>Undang-Undang Nomor 12 Tahun 2011 tentang Pembentukan Peraturan Perundang-Undangan.</w:t>
      </w:r>
      <w:proofErr w:type="gramEnd"/>
    </w:p>
  </w:footnote>
  <w:footnote w:id="124">
    <w:p w:rsidR="00E072D9" w:rsidRPr="00D43DEA" w:rsidRDefault="00E072D9" w:rsidP="00770A4C">
      <w:pPr>
        <w:pStyle w:val="FootnoteText"/>
        <w:ind w:firstLine="567"/>
        <w:jc w:val="both"/>
        <w:rPr>
          <w:rFonts w:ascii="Times New Roman" w:hAnsi="Times New Roman"/>
        </w:rPr>
      </w:pPr>
      <w:r>
        <w:rPr>
          <w:rStyle w:val="FootnoteReference"/>
        </w:rPr>
        <w:footnoteRef/>
      </w:r>
      <w:r>
        <w:t xml:space="preserve"> </w:t>
      </w:r>
      <w:proofErr w:type="gramStart"/>
      <w:r w:rsidRPr="00D43DEA">
        <w:rPr>
          <w:rFonts w:ascii="Times New Roman" w:hAnsi="Times New Roman"/>
        </w:rPr>
        <w:t xml:space="preserve">Lihat </w:t>
      </w:r>
      <w:r>
        <w:rPr>
          <w:rFonts w:ascii="Times New Roman" w:hAnsi="Times New Roman"/>
        </w:rPr>
        <w:t xml:space="preserve">Pasal 8 </w:t>
      </w:r>
      <w:r w:rsidRPr="00D43DEA">
        <w:rPr>
          <w:rStyle w:val="PageNumber"/>
          <w:rFonts w:ascii="Times New Roman" w:hAnsi="Times New Roman"/>
        </w:rPr>
        <w:t>Undang-Undang Nomor 12 Tahun 2011 tentang Pembentukan Peraturan Perundang-Undangan.</w:t>
      </w:r>
      <w:proofErr w:type="gramEnd"/>
    </w:p>
    <w:p w:rsidR="00E072D9" w:rsidRDefault="00E072D9" w:rsidP="00770A4C">
      <w:pPr>
        <w:pStyle w:val="FootnoteText"/>
        <w:ind w:firstLine="567"/>
      </w:pPr>
    </w:p>
  </w:footnote>
  <w:footnote w:id="125">
    <w:p w:rsidR="00E072D9" w:rsidRPr="00203B96" w:rsidRDefault="00E072D9" w:rsidP="00CE100D">
      <w:pPr>
        <w:pStyle w:val="FootnoteText"/>
        <w:ind w:firstLine="720"/>
        <w:jc w:val="both"/>
        <w:rPr>
          <w:rFonts w:ascii="Times New Roman" w:hAnsi="Times New Roman"/>
        </w:rPr>
      </w:pPr>
      <w:r w:rsidRPr="00203B96">
        <w:rPr>
          <w:rStyle w:val="FootnoteReference"/>
          <w:rFonts w:ascii="Times New Roman" w:hAnsi="Times New Roman"/>
        </w:rPr>
        <w:footnoteRef/>
      </w:r>
      <w:r w:rsidRPr="00203B96">
        <w:rPr>
          <w:rFonts w:ascii="Times New Roman" w:hAnsi="Times New Roman"/>
        </w:rPr>
        <w:t xml:space="preserve"> </w:t>
      </w:r>
      <w:proofErr w:type="gramStart"/>
      <w:r w:rsidRPr="00203B96">
        <w:rPr>
          <w:rFonts w:ascii="Times New Roman" w:hAnsi="Times New Roman"/>
        </w:rPr>
        <w:t>Pasal 9 ayat (1) Undang-Undang Pasar Modal.</w:t>
      </w:r>
      <w:proofErr w:type="gramEnd"/>
      <w:r w:rsidRPr="00203B96">
        <w:rPr>
          <w:rFonts w:ascii="Times New Roman" w:hAnsi="Times New Roman"/>
        </w:rPr>
        <w:t xml:space="preserve"> </w:t>
      </w:r>
    </w:p>
  </w:footnote>
  <w:footnote w:id="126">
    <w:p w:rsidR="00E072D9" w:rsidRPr="00CE100D" w:rsidRDefault="00E072D9" w:rsidP="00CE100D">
      <w:pPr>
        <w:pStyle w:val="FootnoteText"/>
        <w:ind w:firstLine="720"/>
        <w:jc w:val="both"/>
        <w:rPr>
          <w:rFonts w:ascii="Times New Roman" w:hAnsi="Times New Roman"/>
        </w:rPr>
      </w:pPr>
      <w:r w:rsidRPr="00CE100D">
        <w:rPr>
          <w:rStyle w:val="FootnoteReference"/>
          <w:rFonts w:ascii="Times New Roman" w:hAnsi="Times New Roman"/>
        </w:rPr>
        <w:footnoteRef/>
      </w:r>
      <w:r w:rsidRPr="00CE100D">
        <w:rPr>
          <w:rFonts w:ascii="Times New Roman" w:hAnsi="Times New Roman"/>
        </w:rPr>
        <w:t xml:space="preserve"> </w:t>
      </w:r>
      <w:r w:rsidRPr="00CE100D">
        <w:rPr>
          <w:rFonts w:ascii="Times New Roman" w:hAnsi="Times New Roman"/>
          <w:i/>
        </w:rPr>
        <w:t>Op.</w:t>
      </w:r>
      <w:proofErr w:type="gramStart"/>
      <w:r w:rsidRPr="00CE100D">
        <w:rPr>
          <w:rFonts w:ascii="Times New Roman" w:hAnsi="Times New Roman"/>
          <w:i/>
        </w:rPr>
        <w:t>,cit</w:t>
      </w:r>
      <w:proofErr w:type="gramEnd"/>
      <w:r w:rsidRPr="00CE100D">
        <w:rPr>
          <w:rFonts w:ascii="Times New Roman" w:hAnsi="Times New Roman"/>
          <w:i/>
        </w:rPr>
        <w:t xml:space="preserve">., </w:t>
      </w:r>
      <w:r w:rsidRPr="00CE100D">
        <w:rPr>
          <w:rFonts w:ascii="Times New Roman" w:hAnsi="Times New Roman"/>
        </w:rPr>
        <w:t xml:space="preserve">Ridwan Khairandy, at all, </w:t>
      </w:r>
      <w:r w:rsidRPr="00CE100D">
        <w:rPr>
          <w:rFonts w:ascii="Times New Roman" w:hAnsi="Times New Roman"/>
          <w:i/>
        </w:rPr>
        <w:t xml:space="preserve">Kepastian Hukum bagi Perusahaan Tercatat…, </w:t>
      </w:r>
      <w:r w:rsidRPr="00CE100D">
        <w:rPr>
          <w:rFonts w:ascii="Times New Roman" w:hAnsi="Times New Roman"/>
        </w:rPr>
        <w:t>hlm. 146.</w:t>
      </w:r>
    </w:p>
  </w:footnote>
  <w:footnote w:id="127">
    <w:p w:rsidR="00E072D9" w:rsidRPr="00203B96" w:rsidRDefault="00E072D9" w:rsidP="00CE100D">
      <w:pPr>
        <w:pStyle w:val="FootnoteText"/>
        <w:ind w:firstLine="720"/>
        <w:jc w:val="both"/>
        <w:rPr>
          <w:rFonts w:ascii="Times New Roman" w:hAnsi="Times New Roman"/>
        </w:rPr>
      </w:pPr>
      <w:r w:rsidRPr="00203B96">
        <w:rPr>
          <w:rStyle w:val="FootnoteReference"/>
          <w:rFonts w:ascii="Times New Roman" w:hAnsi="Times New Roman"/>
        </w:rPr>
        <w:footnoteRef/>
      </w:r>
      <w:r w:rsidRPr="00203B96">
        <w:rPr>
          <w:rFonts w:ascii="Times New Roman" w:hAnsi="Times New Roman"/>
        </w:rPr>
        <w:t xml:space="preserve"> </w:t>
      </w:r>
      <w:proofErr w:type="gramStart"/>
      <w:r w:rsidRPr="00203B96">
        <w:rPr>
          <w:rFonts w:ascii="Times New Roman" w:hAnsi="Times New Roman"/>
          <w:i/>
        </w:rPr>
        <w:t xml:space="preserve">Surat Edaran “Kerikil” dalam Perundang-Undangan, diakses </w:t>
      </w:r>
      <w:hyperlink r:id="rId24" w:history="1">
        <w:r w:rsidRPr="00203B96">
          <w:rPr>
            <w:rStyle w:val="Hyperlink"/>
            <w:rFonts w:ascii="Times New Roman" w:hAnsi="Times New Roman"/>
            <w:color w:val="auto"/>
          </w:rPr>
          <w:t>http://www.hukumonline.com/berita/baca/lt54b1f62361f81/surat-edaran--kerikil-dalam-perundang-undangan</w:t>
        </w:r>
      </w:hyperlink>
      <w:r w:rsidRPr="00203B96">
        <w:rPr>
          <w:rFonts w:ascii="Times New Roman" w:hAnsi="Times New Roman"/>
        </w:rPr>
        <w:t xml:space="preserve"> pada 15 Februari 2017.</w:t>
      </w:r>
      <w:proofErr w:type="gramEnd"/>
    </w:p>
  </w:footnote>
  <w:footnote w:id="128">
    <w:p w:rsidR="00E072D9" w:rsidRPr="00203B96" w:rsidRDefault="00E072D9" w:rsidP="00CE100D">
      <w:pPr>
        <w:pStyle w:val="FootnoteText"/>
        <w:ind w:firstLine="720"/>
        <w:jc w:val="both"/>
        <w:rPr>
          <w:rFonts w:ascii="Times New Roman" w:hAnsi="Times New Roman"/>
          <w:i/>
        </w:rPr>
      </w:pPr>
      <w:r w:rsidRPr="00203B96">
        <w:rPr>
          <w:rStyle w:val="FootnoteReference"/>
          <w:rFonts w:ascii="Times New Roman" w:hAnsi="Times New Roman"/>
        </w:rPr>
        <w:footnoteRef/>
      </w:r>
      <w:r w:rsidRPr="00203B96">
        <w:rPr>
          <w:rFonts w:ascii="Times New Roman" w:hAnsi="Times New Roman"/>
        </w:rPr>
        <w:t xml:space="preserve"> </w:t>
      </w:r>
      <w:proofErr w:type="gramStart"/>
      <w:r w:rsidRPr="00203B96">
        <w:rPr>
          <w:rFonts w:ascii="Times New Roman" w:hAnsi="Times New Roman"/>
        </w:rPr>
        <w:t>“Jenis Peraturan Perundang-undangan selain sebagaimana dimaksud pada ayat (1), diakui keberadaannya dan mempunyai kekuatan hukum mengikat sepanjang diperintahkan oleh Peraturan Perundang-undangan yang lebih tinggi.”</w:t>
      </w:r>
      <w:proofErr w:type="gramEnd"/>
      <w:r w:rsidRPr="00203B96">
        <w:rPr>
          <w:rFonts w:ascii="Times New Roman" w:hAnsi="Times New Roman"/>
        </w:rPr>
        <w:t xml:space="preserve"> </w:t>
      </w:r>
      <w:proofErr w:type="gramStart"/>
      <w:r w:rsidRPr="00203B96">
        <w:rPr>
          <w:rFonts w:ascii="Times New Roman" w:hAnsi="Times New Roman"/>
        </w:rPr>
        <w:t>Lihat Pasal 7 ayat (4) UU Nomor 10 Tahun 2004 tentang Pembentukan Peraturan Perundang-Undangan.</w:t>
      </w:r>
      <w:proofErr w:type="gramEnd"/>
    </w:p>
  </w:footnote>
  <w:footnote w:id="129">
    <w:p w:rsidR="00E072D9" w:rsidRDefault="00E072D9" w:rsidP="00F27E70">
      <w:pPr>
        <w:pStyle w:val="FootnoteText"/>
        <w:ind w:firstLine="567"/>
      </w:pPr>
      <w:r>
        <w:rPr>
          <w:rStyle w:val="FootnoteReference"/>
        </w:rPr>
        <w:footnoteRef/>
      </w:r>
      <w:r>
        <w:t xml:space="preserve"> </w:t>
      </w:r>
      <w:r w:rsidRPr="00CE100D">
        <w:rPr>
          <w:rFonts w:ascii="Times New Roman" w:hAnsi="Times New Roman"/>
          <w:i/>
        </w:rPr>
        <w:t>Op.</w:t>
      </w:r>
      <w:proofErr w:type="gramStart"/>
      <w:r w:rsidRPr="00CE100D">
        <w:rPr>
          <w:rFonts w:ascii="Times New Roman" w:hAnsi="Times New Roman"/>
          <w:i/>
        </w:rPr>
        <w:t>,cit</w:t>
      </w:r>
      <w:proofErr w:type="gramEnd"/>
      <w:r w:rsidRPr="00CE100D">
        <w:rPr>
          <w:rFonts w:ascii="Times New Roman" w:hAnsi="Times New Roman"/>
          <w:i/>
        </w:rPr>
        <w:t xml:space="preserve">., </w:t>
      </w:r>
      <w:r w:rsidRPr="00CE100D">
        <w:rPr>
          <w:rFonts w:ascii="Times New Roman" w:hAnsi="Times New Roman"/>
        </w:rPr>
        <w:t xml:space="preserve">Ridwan Khairandy, at all, </w:t>
      </w:r>
      <w:r w:rsidRPr="00CE100D">
        <w:rPr>
          <w:rFonts w:ascii="Times New Roman" w:hAnsi="Times New Roman"/>
          <w:i/>
        </w:rPr>
        <w:t xml:space="preserve">Kepastian Hukum bagi Perusahaan Tercatat…, </w:t>
      </w:r>
      <w:r w:rsidRPr="00CE100D">
        <w:rPr>
          <w:rFonts w:ascii="Times New Roman" w:hAnsi="Times New Roman"/>
        </w:rPr>
        <w:t xml:space="preserve">hlm. </w:t>
      </w:r>
      <w:r w:rsidRPr="00F27E70">
        <w:rPr>
          <w:rFonts w:ascii="Times New Roman" w:hAnsi="Times New Roman"/>
        </w:rPr>
        <w:t>146-147</w:t>
      </w:r>
      <w:r w:rsidRPr="00CE100D">
        <w:rPr>
          <w:rFonts w:ascii="Times New Roman" w:hAnsi="Times New Roman"/>
        </w:rPr>
        <w:t>.</w:t>
      </w:r>
    </w:p>
  </w:footnote>
  <w:footnote w:id="130">
    <w:p w:rsidR="00E072D9" w:rsidRDefault="00E072D9" w:rsidP="00FC53AF">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Lihat Pasal 7 Undang-Undang Pasar Modal.</w:t>
      </w:r>
      <w:proofErr w:type="gramEnd"/>
    </w:p>
  </w:footnote>
  <w:footnote w:id="131">
    <w:p w:rsidR="00E072D9" w:rsidRDefault="00E072D9" w:rsidP="00355030">
      <w:pPr>
        <w:pStyle w:val="FootnoteText"/>
        <w:ind w:firstLine="567"/>
        <w:jc w:val="both"/>
        <w:rPr>
          <w:rFonts w:ascii="Times New Roman" w:hAnsi="Times New Roman"/>
        </w:rPr>
      </w:pPr>
      <w:r>
        <w:rPr>
          <w:rStyle w:val="FootnoteReference"/>
          <w:rFonts w:ascii="Times New Roman" w:hAnsi="Times New Roman"/>
        </w:rPr>
        <w:footnoteRef/>
      </w:r>
      <w:proofErr w:type="gramStart"/>
      <w:r>
        <w:rPr>
          <w:rFonts w:ascii="Times New Roman" w:hAnsi="Times New Roman"/>
          <w:i/>
        </w:rPr>
        <w:t xml:space="preserve">Ibid, </w:t>
      </w:r>
      <w:r>
        <w:rPr>
          <w:rFonts w:ascii="Times New Roman" w:hAnsi="Times New Roman"/>
        </w:rPr>
        <w:t>hlm.</w:t>
      </w:r>
      <w:proofErr w:type="gramEnd"/>
      <w:r>
        <w:rPr>
          <w:rFonts w:ascii="Times New Roman" w:hAnsi="Times New Roman"/>
        </w:rPr>
        <w:t xml:space="preserve"> 55.</w:t>
      </w:r>
    </w:p>
  </w:footnote>
  <w:footnote w:id="132">
    <w:p w:rsidR="00E072D9" w:rsidRDefault="00E072D9" w:rsidP="00355030">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 xml:space="preserve">Ibid, </w:t>
      </w:r>
      <w:r>
        <w:rPr>
          <w:rFonts w:ascii="Times New Roman" w:hAnsi="Times New Roman"/>
        </w:rPr>
        <w:t>Y. Sri Pudyatmoko</w:t>
      </w:r>
      <w:proofErr w:type="gramStart"/>
      <w:r>
        <w:rPr>
          <w:rFonts w:ascii="Times New Roman" w:hAnsi="Times New Roman"/>
        </w:rPr>
        <w:t>, …,</w:t>
      </w:r>
      <w:proofErr w:type="gramEnd"/>
      <w:r>
        <w:rPr>
          <w:rFonts w:ascii="Times New Roman" w:hAnsi="Times New Roman"/>
        </w:rPr>
        <w:t xml:space="preserve"> hlm. 112</w:t>
      </w:r>
      <w:r>
        <w:rPr>
          <w:rFonts w:ascii="Times New Roman" w:hAnsi="Times New Roman"/>
          <w:i/>
        </w:rPr>
        <w:t>.</w:t>
      </w:r>
    </w:p>
  </w:footnote>
  <w:footnote w:id="133">
    <w:p w:rsidR="001403A2" w:rsidRDefault="001403A2" w:rsidP="001403A2">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w:t>
      </w:r>
      <w:r>
        <w:rPr>
          <w:rFonts w:ascii="Times New Roman" w:hAnsi="Times New Roman"/>
          <w:i/>
          <w:iCs/>
        </w:rPr>
        <w:t xml:space="preserve">Auto rejection </w:t>
      </w:r>
      <w:r>
        <w:rPr>
          <w:rFonts w:ascii="Times New Roman" w:hAnsi="Times New Roman"/>
        </w:rPr>
        <w:t>yaitu penolakan secara otomatis oleh JATS terhadap penawaran jual dan atau permintaan beli Efek Bersifat Ekuitas yang dimasukkan ke JATS akibat dilampauinya batasan harga atau jumlah Efek Bersifat Ekuitas yang ditetapkan oleh Bursa.”</w:t>
      </w:r>
      <w:proofErr w:type="gramEnd"/>
      <w:r>
        <w:rPr>
          <w:rFonts w:ascii="Times New Roman" w:hAnsi="Times New Roman"/>
        </w:rPr>
        <w:t xml:space="preserve"> Lihat: Kep-00113/BEI/12-2016 tentang Perubahan Peraturan Nomor 11-A Tentang Perdagangan Efek Bersifat Ekuitas. </w:t>
      </w:r>
    </w:p>
  </w:footnote>
  <w:footnote w:id="134">
    <w:p w:rsidR="001403A2" w:rsidRDefault="001403A2" w:rsidP="001403A2">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Kep-00113/BEI/12-2016 tentang Perubahan Peraturan Nomor 11-A Tentang Perdagangan Efek Bersifat Ekuitas.</w:t>
      </w:r>
      <w:proofErr w:type="gramEnd"/>
    </w:p>
  </w:footnote>
  <w:footnote w:id="135">
    <w:p w:rsidR="0013538A" w:rsidRDefault="0013538A" w:rsidP="0013538A">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Data </w:t>
      </w:r>
      <w:r>
        <w:rPr>
          <w:rFonts w:ascii="Times New Roman" w:hAnsi="Times New Roman"/>
          <w:i/>
        </w:rPr>
        <w:t>Indonesia Capital Market Directory</w:t>
      </w:r>
      <w:r>
        <w:rPr>
          <w:rFonts w:ascii="Times New Roman" w:hAnsi="Times New Roman"/>
        </w:rPr>
        <w:t xml:space="preserve"> PT. Bekasi Asri Pemula Tbk (BAPA) Tahun 2011.</w:t>
      </w:r>
      <w:proofErr w:type="gramEnd"/>
    </w:p>
  </w:footnote>
  <w:footnote w:id="136">
    <w:p w:rsidR="0013538A" w:rsidRDefault="0013538A" w:rsidP="0013538A">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Ridwan</w:t>
      </w:r>
      <w:r>
        <w:rPr>
          <w:rFonts w:ascii="Times New Roman" w:hAnsi="Times New Roman"/>
          <w:i/>
        </w:rPr>
        <w:t xml:space="preserve"> </w:t>
      </w:r>
      <w:r>
        <w:rPr>
          <w:rFonts w:ascii="Times New Roman" w:hAnsi="Times New Roman"/>
        </w:rPr>
        <w:t xml:space="preserve">Khairandy, </w:t>
      </w:r>
      <w:r>
        <w:rPr>
          <w:rFonts w:ascii="Times New Roman" w:hAnsi="Times New Roman"/>
          <w:i/>
        </w:rPr>
        <w:t>at all, Laporan Penelitian…, Op.</w:t>
      </w:r>
      <w:proofErr w:type="gramStart"/>
      <w:r>
        <w:rPr>
          <w:rFonts w:ascii="Times New Roman" w:hAnsi="Times New Roman"/>
          <w:i/>
        </w:rPr>
        <w:t>,cit</w:t>
      </w:r>
      <w:proofErr w:type="gramEnd"/>
      <w:r>
        <w:rPr>
          <w:rFonts w:ascii="Times New Roman" w:hAnsi="Times New Roman"/>
          <w:i/>
        </w:rPr>
        <w:t xml:space="preserve">,  </w:t>
      </w:r>
      <w:r>
        <w:rPr>
          <w:rFonts w:ascii="Times New Roman" w:hAnsi="Times New Roman"/>
        </w:rPr>
        <w:t>hlm. 162.</w:t>
      </w:r>
    </w:p>
  </w:footnote>
  <w:footnote w:id="137">
    <w:p w:rsidR="00E072D9" w:rsidRDefault="00E072D9" w:rsidP="00355030">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w:t>
      </w:r>
      <w:r>
        <w:rPr>
          <w:rFonts w:ascii="Times New Roman" w:hAnsi="Times New Roman"/>
          <w:i/>
          <w:iCs/>
        </w:rPr>
        <w:t xml:space="preserve">Auto rejection </w:t>
      </w:r>
      <w:r>
        <w:rPr>
          <w:rFonts w:ascii="Times New Roman" w:hAnsi="Times New Roman"/>
        </w:rPr>
        <w:t>yaitu penolakan secara otomatis oleh JATS terhadap penawaran jual dan atau permintaan beli Efek Bersifat Ekuitas yang dimasukkan ke JATS akibat dilampauinya batasan harga atau jumlah Efek Bersifat Ekuitas yang ditetapkan oleh Bursa.”</w:t>
      </w:r>
      <w:proofErr w:type="gramEnd"/>
      <w:r>
        <w:rPr>
          <w:rFonts w:ascii="Times New Roman" w:hAnsi="Times New Roman"/>
        </w:rPr>
        <w:t xml:space="preserve"> Lihat: Kep-00113/BEI/12-2016 tentang Perubahan Peraturan Nomor 11-A Tentang Perdagangan Efek Bersifat Ekuitas. </w:t>
      </w:r>
    </w:p>
  </w:footnote>
  <w:footnote w:id="138">
    <w:p w:rsidR="00E072D9" w:rsidRDefault="00E072D9" w:rsidP="00355030">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Kep-00113/BEI/12-2016 tentang Perubahan Peraturan Nomor 11-A Tentang Perdagangan Efek Bersifat Ekuitas.</w:t>
      </w:r>
      <w:proofErr w:type="gramEnd"/>
    </w:p>
  </w:footnote>
  <w:footnote w:id="139">
    <w:p w:rsidR="00E072D9" w:rsidRDefault="00E072D9" w:rsidP="00355030">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Agnes Sindhunita staff Bursa Efek Indonesia Kantor Perwakilan Yogyakarta, 27 Februari 2017.</w:t>
      </w:r>
    </w:p>
  </w:footnote>
  <w:footnote w:id="140">
    <w:p w:rsidR="00E072D9" w:rsidRDefault="00E072D9" w:rsidP="00355030">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Achmad Ali. </w:t>
      </w:r>
      <w:proofErr w:type="gramStart"/>
      <w:r>
        <w:rPr>
          <w:rFonts w:ascii="Times New Roman" w:hAnsi="Times New Roman"/>
          <w:i/>
        </w:rPr>
        <w:t xml:space="preserve">Menguak Teori Hukum (Legal Theory) dan Teori Peradilan (Judicialprudence) Termasuk Interpretasi Undang-Undang (Legisprudence), </w:t>
      </w:r>
      <w:r>
        <w:rPr>
          <w:rFonts w:ascii="Times New Roman" w:hAnsi="Times New Roman"/>
        </w:rPr>
        <w:t>Kencana Prenada Media Group, Jakarta, 2009, hlm.</w:t>
      </w:r>
      <w:proofErr w:type="gramEnd"/>
      <w:r>
        <w:rPr>
          <w:rFonts w:ascii="Times New Roman" w:hAnsi="Times New Roman"/>
        </w:rPr>
        <w:t xml:space="preserve"> 376-378.</w:t>
      </w:r>
    </w:p>
  </w:footnote>
  <w:footnote w:id="141">
    <w:p w:rsidR="00E072D9" w:rsidRDefault="00E072D9" w:rsidP="00355030">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Lihat Pasal 7 Undang-Undang Pasar Modal.</w:t>
      </w:r>
      <w:proofErr w:type="gramEnd"/>
    </w:p>
  </w:footnote>
  <w:footnote w:id="142">
    <w:p w:rsidR="00E072D9" w:rsidRDefault="00E072D9" w:rsidP="00355030">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i/>
        </w:rPr>
        <w:t xml:space="preserve">Ibid, </w:t>
      </w:r>
      <w:r>
        <w:rPr>
          <w:rFonts w:ascii="Times New Roman" w:hAnsi="Times New Roman"/>
        </w:rPr>
        <w:t>hlm.</w:t>
      </w:r>
      <w:proofErr w:type="gramEnd"/>
      <w:r>
        <w:rPr>
          <w:rFonts w:ascii="Times New Roman" w:hAnsi="Times New Roman"/>
        </w:rPr>
        <w:t xml:space="preserve"> 113.</w:t>
      </w:r>
    </w:p>
  </w:footnote>
  <w:footnote w:id="143">
    <w:p w:rsidR="00E072D9" w:rsidRDefault="00E072D9" w:rsidP="00355030">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Surat Edaran Nomor: SE-001/BEJ/06-2007 perihal Batasan Harga Perdagangan Saham di Bursa Efek Jakarta.</w:t>
      </w:r>
    </w:p>
  </w:footnote>
  <w:footnote w:id="144">
    <w:p w:rsidR="00EF6BC6" w:rsidRDefault="00EF6BC6" w:rsidP="00EF6BC6">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Op.</w:t>
      </w:r>
      <w:proofErr w:type="gramStart"/>
      <w:r>
        <w:rPr>
          <w:rFonts w:ascii="Times New Roman" w:hAnsi="Times New Roman"/>
          <w:i/>
        </w:rPr>
        <w:t>,cit</w:t>
      </w:r>
      <w:proofErr w:type="gramEnd"/>
      <w:r>
        <w:rPr>
          <w:rFonts w:ascii="Times New Roman" w:hAnsi="Times New Roman"/>
          <w:i/>
        </w:rPr>
        <w:t>,</w:t>
      </w:r>
      <w:r>
        <w:rPr>
          <w:rFonts w:ascii="Times New Roman" w:hAnsi="Times New Roman"/>
        </w:rPr>
        <w:t xml:space="preserve"> Ridwan Khairandy, </w:t>
      </w:r>
      <w:r>
        <w:rPr>
          <w:rFonts w:ascii="Times New Roman" w:hAnsi="Times New Roman"/>
          <w:i/>
        </w:rPr>
        <w:t>at all</w:t>
      </w:r>
      <w:r>
        <w:rPr>
          <w:rFonts w:ascii="Times New Roman" w:hAnsi="Times New Roman"/>
        </w:rPr>
        <w:t xml:space="preserve">, </w:t>
      </w:r>
      <w:r>
        <w:rPr>
          <w:rFonts w:ascii="Times New Roman" w:hAnsi="Times New Roman"/>
          <w:i/>
        </w:rPr>
        <w:t>Laporan Penelitian</w:t>
      </w:r>
      <w:r>
        <w:rPr>
          <w:rFonts w:ascii="Times New Roman" w:hAnsi="Times New Roman"/>
        </w:rPr>
        <w:t xml:space="preserve"> …., hlm. 11.</w:t>
      </w:r>
    </w:p>
  </w:footnote>
  <w:footnote w:id="145">
    <w:p w:rsidR="00EF6BC6" w:rsidRDefault="00EF6BC6" w:rsidP="00EF6BC6">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5" w:history="1">
        <w:r>
          <w:rPr>
            <w:rStyle w:val="Hyperlink"/>
            <w:rFonts w:ascii="Times New Roman" w:hAnsi="Times New Roman"/>
          </w:rPr>
          <w:t>http://www.idx.co.id/id-id/beranda/unduhdata/ringkasan.aspx,</w:t>
        </w:r>
      </w:hyperlink>
      <w:r>
        <w:rPr>
          <w:rFonts w:ascii="Times New Roman" w:hAnsi="Times New Roman"/>
        </w:rPr>
        <w:t xml:space="preserve"> online diakses pada 31 Desember 2017.</w:t>
      </w:r>
    </w:p>
  </w:footnote>
  <w:footnote w:id="146">
    <w:p w:rsidR="00EF6BC6" w:rsidRDefault="00EF6BC6" w:rsidP="00EF6BC6">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Op.</w:t>
      </w:r>
      <w:proofErr w:type="gramStart"/>
      <w:r>
        <w:rPr>
          <w:rFonts w:ascii="Times New Roman" w:hAnsi="Times New Roman"/>
          <w:i/>
        </w:rPr>
        <w:t>,cit</w:t>
      </w:r>
      <w:proofErr w:type="gramEnd"/>
      <w:r>
        <w:rPr>
          <w:rFonts w:ascii="Times New Roman" w:hAnsi="Times New Roman"/>
          <w:i/>
        </w:rPr>
        <w:t xml:space="preserve">, </w:t>
      </w:r>
      <w:r>
        <w:rPr>
          <w:rFonts w:ascii="Times New Roman" w:hAnsi="Times New Roman"/>
        </w:rPr>
        <w:t xml:space="preserve">Ridwan Khairandy, </w:t>
      </w:r>
      <w:r>
        <w:rPr>
          <w:rFonts w:ascii="Times New Roman" w:hAnsi="Times New Roman"/>
          <w:i/>
        </w:rPr>
        <w:t>at all,</w:t>
      </w:r>
      <w:r>
        <w:rPr>
          <w:rFonts w:ascii="Times New Roman" w:hAnsi="Times New Roman"/>
        </w:rPr>
        <w:t xml:space="preserve"> </w:t>
      </w:r>
      <w:r>
        <w:rPr>
          <w:rFonts w:ascii="Times New Roman" w:hAnsi="Times New Roman"/>
          <w:i/>
        </w:rPr>
        <w:t>Laporan Penelitian</w:t>
      </w:r>
      <w:r>
        <w:rPr>
          <w:rFonts w:ascii="Times New Roman" w:hAnsi="Times New Roman"/>
        </w:rPr>
        <w:t>…, hlm. 12.</w:t>
      </w:r>
    </w:p>
  </w:footnote>
  <w:footnote w:id="147">
    <w:p w:rsidR="00E072D9" w:rsidRDefault="00E072D9" w:rsidP="00355030">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bCs/>
        </w:rPr>
        <w:t>Keputusan Direksi PT Bursa Efek Jakarta Nomor : Kep-308/Bej/07-2004 Tentang Peraturan Nomor I-I Tentang Penghapusan Pencatatan (</w:t>
      </w:r>
      <w:r>
        <w:rPr>
          <w:rFonts w:ascii="Times New Roman" w:hAnsi="Times New Roman"/>
          <w:bCs/>
          <w:i/>
        </w:rPr>
        <w:t>Delisting</w:t>
      </w:r>
      <w:r>
        <w:rPr>
          <w:rFonts w:ascii="Times New Roman" w:hAnsi="Times New Roman"/>
          <w:bCs/>
        </w:rPr>
        <w:t>) Dan Pencatatan Kembali (</w:t>
      </w:r>
      <w:r>
        <w:rPr>
          <w:rFonts w:ascii="Times New Roman" w:hAnsi="Times New Roman"/>
          <w:bCs/>
          <w:i/>
        </w:rPr>
        <w:t>Relisting</w:t>
      </w:r>
      <w:r>
        <w:rPr>
          <w:rFonts w:ascii="Times New Roman" w:hAnsi="Times New Roman"/>
          <w:bCs/>
        </w:rPr>
        <w:t>) Saham Di Bursa.</w:t>
      </w:r>
    </w:p>
  </w:footnote>
  <w:footnote w:id="148">
    <w:p w:rsidR="00E072D9" w:rsidRDefault="00E072D9" w:rsidP="008249C4">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Lihat Pasal 1 angka 1 Undang-Undang Nomor 21 Tahun 2011 tentang Otoritas Jasa Keuangan.</w:t>
      </w:r>
      <w:proofErr w:type="gramEnd"/>
    </w:p>
  </w:footnote>
  <w:footnote w:id="149">
    <w:p w:rsidR="00E072D9" w:rsidRPr="005118BD" w:rsidRDefault="00E072D9" w:rsidP="008249C4">
      <w:pPr>
        <w:pStyle w:val="NoSpacing"/>
        <w:ind w:firstLine="567"/>
        <w:jc w:val="both"/>
        <w:rPr>
          <w:rFonts w:ascii="Times New Roman" w:hAnsi="Times New Roman"/>
          <w:sz w:val="20"/>
          <w:szCs w:val="20"/>
        </w:rPr>
      </w:pPr>
      <w:r w:rsidRPr="005118BD">
        <w:rPr>
          <w:rStyle w:val="FootnoteReference"/>
          <w:rFonts w:ascii="Times New Roman" w:hAnsi="Times New Roman"/>
          <w:sz w:val="20"/>
          <w:szCs w:val="20"/>
        </w:rPr>
        <w:footnoteRef/>
      </w:r>
      <w:r w:rsidRPr="005118BD">
        <w:rPr>
          <w:rFonts w:ascii="Times New Roman" w:hAnsi="Times New Roman"/>
          <w:sz w:val="20"/>
          <w:szCs w:val="20"/>
        </w:rPr>
        <w:t>Tugas dan Fungsi, terdapat dalam http://www.ojk.go.id/id/tentang-ojk/Pages/Tugas-dan-Fungsi.aspx, diakses pada</w:t>
      </w:r>
      <w:r>
        <w:rPr>
          <w:rFonts w:ascii="Times New Roman" w:hAnsi="Times New Roman"/>
          <w:sz w:val="20"/>
          <w:szCs w:val="20"/>
          <w:lang w:val="en-US"/>
        </w:rPr>
        <w:t xml:space="preserve"> 20 Januari 2018</w:t>
      </w:r>
      <w:r w:rsidRPr="005118BD">
        <w:rPr>
          <w:rFonts w:ascii="Times New Roman" w:hAnsi="Times New Roman"/>
          <w:sz w:val="20"/>
          <w:szCs w:val="20"/>
        </w:rPr>
        <w:t>.</w:t>
      </w:r>
    </w:p>
  </w:footnote>
  <w:footnote w:id="150">
    <w:p w:rsidR="00E072D9" w:rsidRDefault="00E072D9" w:rsidP="008249C4">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Lihat Pasal 3 ayat (1) Undang-Undang Pasar Modal.</w:t>
      </w:r>
      <w:proofErr w:type="gramEnd"/>
    </w:p>
  </w:footnote>
  <w:footnote w:id="151">
    <w:p w:rsidR="00E072D9" w:rsidRDefault="00E072D9" w:rsidP="008249C4">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Lihat Pasal 4 Undang-Undang Pasar Modal.</w:t>
      </w:r>
      <w:proofErr w:type="gramEnd"/>
    </w:p>
  </w:footnote>
  <w:footnote w:id="152">
    <w:p w:rsidR="00E072D9" w:rsidRDefault="00E072D9" w:rsidP="008249C4">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Lihat Pasal 6 Undang-Undang nomor 21 Tahun 2011 tentang Otoritas Jasa Keuangan.</w:t>
      </w:r>
      <w:proofErr w:type="gramEnd"/>
    </w:p>
  </w:footnote>
  <w:footnote w:id="153">
    <w:p w:rsidR="00E072D9" w:rsidRPr="006E396E" w:rsidRDefault="00E072D9" w:rsidP="006E396E">
      <w:pPr>
        <w:pStyle w:val="NoSpacing"/>
        <w:ind w:firstLine="567"/>
        <w:jc w:val="both"/>
        <w:rPr>
          <w:rFonts w:ascii="Times New Roman" w:hAnsi="Times New Roman"/>
          <w:sz w:val="24"/>
          <w:szCs w:val="24"/>
          <w:lang w:val="en-US"/>
        </w:rPr>
      </w:pPr>
      <w:r w:rsidRPr="006E396E">
        <w:rPr>
          <w:rStyle w:val="FootnoteReference"/>
          <w:rFonts w:ascii="Times New Roman" w:hAnsi="Times New Roman"/>
          <w:sz w:val="20"/>
          <w:szCs w:val="20"/>
        </w:rPr>
        <w:footnoteRef/>
      </w:r>
      <w:r w:rsidRPr="006E396E">
        <w:rPr>
          <w:rFonts w:ascii="Times New Roman" w:hAnsi="Times New Roman"/>
          <w:sz w:val="20"/>
          <w:szCs w:val="20"/>
        </w:rPr>
        <w:t xml:space="preserve"> Inda Rahadiyan. </w:t>
      </w:r>
      <w:r w:rsidRPr="006E396E">
        <w:rPr>
          <w:rFonts w:ascii="Times New Roman" w:hAnsi="Times New Roman"/>
          <w:i/>
          <w:sz w:val="20"/>
          <w:szCs w:val="20"/>
        </w:rPr>
        <w:t>Hukum Pasar Modal di Indonesia Pengawasan Pasar Modal Pasca Terbentuknya Otoritas Jasa Keuangan</w:t>
      </w:r>
      <w:r w:rsidRPr="006E396E">
        <w:rPr>
          <w:rFonts w:ascii="Times New Roman" w:hAnsi="Times New Roman"/>
          <w:sz w:val="20"/>
          <w:szCs w:val="20"/>
        </w:rPr>
        <w:t>, Cetakan pertama, UII Press, Yogyakarta, 2014, hlm. 113.</w:t>
      </w:r>
    </w:p>
  </w:footnote>
  <w:footnote w:id="154">
    <w:p w:rsidR="00E072D9" w:rsidRPr="008249C4" w:rsidRDefault="00E072D9" w:rsidP="008249C4">
      <w:pPr>
        <w:pStyle w:val="NoSpacing"/>
        <w:ind w:firstLine="567"/>
        <w:jc w:val="both"/>
        <w:rPr>
          <w:rFonts w:ascii="Times New Roman" w:hAnsi="Times New Roman"/>
          <w:color w:val="FF0000"/>
          <w:sz w:val="20"/>
          <w:szCs w:val="20"/>
        </w:rPr>
      </w:pPr>
      <w:r w:rsidRPr="006E396E">
        <w:rPr>
          <w:rStyle w:val="FootnoteReference"/>
          <w:rFonts w:ascii="Times New Roman" w:hAnsi="Times New Roman"/>
          <w:sz w:val="20"/>
          <w:szCs w:val="20"/>
        </w:rPr>
        <w:footnoteRef/>
      </w:r>
      <w:r w:rsidRPr="006E396E">
        <w:rPr>
          <w:rFonts w:ascii="Times New Roman" w:hAnsi="Times New Roman"/>
          <w:sz w:val="20"/>
          <w:szCs w:val="20"/>
        </w:rPr>
        <w:t>Inda Rahadiyan</w:t>
      </w:r>
      <w:r w:rsidRPr="006E396E">
        <w:rPr>
          <w:rFonts w:ascii="Times New Roman" w:hAnsi="Times New Roman"/>
          <w:i/>
          <w:sz w:val="20"/>
          <w:szCs w:val="20"/>
        </w:rPr>
        <w:t>, Loc.cit.</w:t>
      </w:r>
    </w:p>
  </w:footnote>
  <w:footnote w:id="155">
    <w:p w:rsidR="00E072D9" w:rsidRPr="005118BD" w:rsidRDefault="00E072D9" w:rsidP="008249C4">
      <w:pPr>
        <w:pStyle w:val="NoSpacing"/>
        <w:ind w:firstLine="567"/>
        <w:jc w:val="both"/>
        <w:rPr>
          <w:rFonts w:ascii="Times New Roman" w:hAnsi="Times New Roman"/>
          <w:sz w:val="20"/>
          <w:szCs w:val="20"/>
        </w:rPr>
      </w:pPr>
      <w:r w:rsidRPr="005118BD">
        <w:rPr>
          <w:rStyle w:val="FootnoteReference"/>
          <w:rFonts w:ascii="Times New Roman" w:hAnsi="Times New Roman"/>
          <w:sz w:val="20"/>
          <w:szCs w:val="20"/>
        </w:rPr>
        <w:footnoteRef/>
      </w:r>
      <w:r>
        <w:rPr>
          <w:rFonts w:ascii="Times New Roman" w:hAnsi="Times New Roman"/>
          <w:sz w:val="20"/>
          <w:szCs w:val="20"/>
          <w:lang w:val="en-US"/>
        </w:rPr>
        <w:t xml:space="preserve"> </w:t>
      </w:r>
      <w:proofErr w:type="gramStart"/>
      <w:r>
        <w:rPr>
          <w:rFonts w:ascii="Times New Roman" w:hAnsi="Times New Roman"/>
          <w:sz w:val="20"/>
          <w:szCs w:val="20"/>
          <w:lang w:val="en-US"/>
        </w:rPr>
        <w:t xml:space="preserve">Lihat </w:t>
      </w:r>
      <w:r w:rsidRPr="005118BD">
        <w:rPr>
          <w:rFonts w:ascii="Times New Roman" w:hAnsi="Times New Roman"/>
          <w:sz w:val="20"/>
          <w:szCs w:val="20"/>
        </w:rPr>
        <w:t>Pasal 2 ayat 2 Undang-Undang nomor 21 Tahun 2011 tentang Otoritas Jasa Keuangan</w:t>
      </w:r>
      <w:r>
        <w:rPr>
          <w:rFonts w:ascii="Times New Roman" w:hAnsi="Times New Roman"/>
          <w:sz w:val="20"/>
          <w:szCs w:val="20"/>
        </w:rPr>
        <w:t>.</w:t>
      </w:r>
      <w:proofErr w:type="gramEnd"/>
    </w:p>
  </w:footnote>
  <w:footnote w:id="156">
    <w:p w:rsidR="00F365D3" w:rsidRPr="00F365D3" w:rsidRDefault="00F365D3" w:rsidP="00F365D3">
      <w:pPr>
        <w:pStyle w:val="FootnoteText"/>
        <w:ind w:firstLine="567"/>
        <w:jc w:val="both"/>
        <w:rPr>
          <w:rFonts w:ascii="Times New Roman" w:hAnsi="Times New Roman"/>
        </w:rPr>
      </w:pPr>
      <w:r>
        <w:rPr>
          <w:rStyle w:val="FootnoteReference"/>
        </w:rPr>
        <w:footnoteRef/>
      </w:r>
      <w:r>
        <w:t xml:space="preserve"> </w:t>
      </w:r>
      <w:r>
        <w:rPr>
          <w:rFonts w:ascii="Times New Roman" w:hAnsi="Times New Roman"/>
        </w:rPr>
        <w:t>Lihat: Pasal 12 Undang-Undang Nomor 8 Tahun 1995 tentang Pasar Modal.</w:t>
      </w:r>
    </w:p>
  </w:footnote>
  <w:footnote w:id="157">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Lihat Pasal 3 Salinan Peraturan Otoritas Jasa Keuangan Nomor 46 /Pojk.04/2016 Tentang Tata Cara Pembuatan Peraturan Oleh Bursa Efek.</w:t>
      </w:r>
      <w:proofErr w:type="gramEnd"/>
    </w:p>
  </w:footnote>
  <w:footnote w:id="158">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Lihat Pasal 4 Salinan Peraturan Otoritas Jasa Keuangan Nomor 46 /Pojk.04/2016 Tentang Tata Cara Pembuatan Peraturan Oleh Bursa Efek.</w:t>
      </w:r>
      <w:proofErr w:type="gramEnd"/>
    </w:p>
  </w:footnote>
  <w:footnote w:id="159">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Lihat Pasal 11 Undang-Undang Pasar Modal.</w:t>
      </w:r>
      <w:proofErr w:type="gramEnd"/>
    </w:p>
  </w:footnote>
  <w:footnote w:id="160">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Lihat: Pasal 8 Salinan Peraturan Otoritas Jasa Keuangan Nomor 46 /Pojk.04/2016 Tentang Tata Cara Pembuatan Peraturan Oleh Bursa Efek.</w:t>
      </w:r>
    </w:p>
  </w:footnote>
  <w:footnote w:id="161">
    <w:p w:rsidR="00E072D9" w:rsidRDefault="00E072D9">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Op.</w:t>
      </w:r>
      <w:proofErr w:type="gramStart"/>
      <w:r>
        <w:rPr>
          <w:rFonts w:ascii="Times New Roman" w:hAnsi="Times New Roman"/>
          <w:i/>
        </w:rPr>
        <w:t>,cit</w:t>
      </w:r>
      <w:proofErr w:type="gramEnd"/>
      <w:r>
        <w:rPr>
          <w:rFonts w:ascii="Times New Roman" w:hAnsi="Times New Roman"/>
          <w:i/>
        </w:rPr>
        <w:t xml:space="preserve">, </w:t>
      </w:r>
      <w:r>
        <w:rPr>
          <w:rFonts w:ascii="Times New Roman" w:hAnsi="Times New Roman"/>
        </w:rPr>
        <w:t xml:space="preserve">Ridwan Khairandy, </w:t>
      </w:r>
      <w:r>
        <w:rPr>
          <w:rFonts w:ascii="Times New Roman" w:hAnsi="Times New Roman"/>
          <w:i/>
        </w:rPr>
        <w:t>at all,</w:t>
      </w:r>
      <w:r>
        <w:rPr>
          <w:rFonts w:ascii="Times New Roman" w:hAnsi="Times New Roman"/>
        </w:rPr>
        <w:t xml:space="preserve"> </w:t>
      </w:r>
      <w:r>
        <w:rPr>
          <w:rFonts w:ascii="Times New Roman" w:hAnsi="Times New Roman"/>
          <w:i/>
        </w:rPr>
        <w:t>Laporan Penelitian</w:t>
      </w:r>
      <w:r>
        <w:rPr>
          <w:rFonts w:ascii="Times New Roman" w:hAnsi="Times New Roman"/>
        </w:rPr>
        <w:t>…, hlm. 244-245.</w:t>
      </w:r>
    </w:p>
  </w:footnote>
  <w:footnote w:id="162">
    <w:p w:rsidR="00E072D9" w:rsidRDefault="00E072D9">
      <w:pPr>
        <w:pStyle w:val="FootnoteText"/>
        <w:ind w:firstLine="567"/>
        <w:jc w:val="both"/>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i/>
        </w:rPr>
        <w:t xml:space="preserve">Ibid, </w:t>
      </w:r>
      <w:r>
        <w:rPr>
          <w:rFonts w:ascii="Times New Roman" w:hAnsi="Times New Roman"/>
        </w:rPr>
        <w:t>hlm.</w:t>
      </w:r>
      <w:proofErr w:type="gramEnd"/>
      <w:r>
        <w:rPr>
          <w:rFonts w:ascii="Times New Roman" w:hAnsi="Times New Roman"/>
        </w:rPr>
        <w:t xml:space="preserve"> 245.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2D9" w:rsidRDefault="00E072D9">
    <w:pPr>
      <w:pStyle w:val="Header"/>
      <w:jc w:val="right"/>
    </w:pPr>
    <w:fldSimple w:instr=" PAGE   \* MERGEFORMAT ">
      <w:r w:rsidR="00B66A92">
        <w:rPr>
          <w:noProof/>
        </w:rPr>
        <w:t>96</w:t>
      </w:r>
    </w:fldSimple>
  </w:p>
  <w:p w:rsidR="00E072D9" w:rsidRDefault="00E072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2E9"/>
    <w:multiLevelType w:val="multilevel"/>
    <w:tmpl w:val="001B32E9"/>
    <w:lvl w:ilvl="0" w:tentative="1">
      <w:start w:val="35"/>
      <w:numFmt w:val="lowerLetter"/>
      <w:lvlText w:val="%1)"/>
      <w:lvlJc w:val="left"/>
      <w:pPr>
        <w:ind w:left="2138" w:hanging="360"/>
      </w:pPr>
      <w:rPr>
        <w:rFonts w:ascii="Times New Roman" w:eastAsia="Calibri"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787BB3"/>
    <w:multiLevelType w:val="multilevel"/>
    <w:tmpl w:val="05787BB3"/>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9C6C5E"/>
    <w:multiLevelType w:val="multilevel"/>
    <w:tmpl w:val="059C6C5E"/>
    <w:lvl w:ilvl="0">
      <w:start w:val="1"/>
      <w:numFmt w:val="decimal"/>
      <w:lvlText w:val="%1."/>
      <w:lvlJc w:val="left"/>
      <w:pPr>
        <w:ind w:left="1931" w:hanging="360"/>
      </w:pPr>
      <w:rPr>
        <w:rFonts w:ascii="Times New Roman" w:eastAsia="Calibri" w:hAnsi="Times New Roman" w:cs="Times New Roman"/>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3">
    <w:nsid w:val="07C42106"/>
    <w:multiLevelType w:val="multilevel"/>
    <w:tmpl w:val="07C42106"/>
    <w:lvl w:ilvl="0">
      <w:start w:val="1"/>
      <w:numFmt w:val="decimal"/>
      <w:lvlText w:val="%1."/>
      <w:lvlJc w:val="left"/>
      <w:pPr>
        <w:ind w:left="1713" w:hanging="360"/>
      </w:pPr>
      <w:rPr>
        <w:rFonts w:hint="default"/>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4">
    <w:nsid w:val="0BAB5771"/>
    <w:multiLevelType w:val="multilevel"/>
    <w:tmpl w:val="0BAB5771"/>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
    <w:nsid w:val="0C4278A7"/>
    <w:multiLevelType w:val="multilevel"/>
    <w:tmpl w:val="0C4278A7"/>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5C48CE"/>
    <w:multiLevelType w:val="multilevel"/>
    <w:tmpl w:val="0C5C48CE"/>
    <w:lvl w:ilvl="0">
      <w:start w:val="1"/>
      <w:numFmt w:val="upp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nsid w:val="0DAE0C07"/>
    <w:multiLevelType w:val="hybridMultilevel"/>
    <w:tmpl w:val="E534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933DE9"/>
    <w:multiLevelType w:val="hybridMultilevel"/>
    <w:tmpl w:val="C36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A3331"/>
    <w:multiLevelType w:val="multilevel"/>
    <w:tmpl w:val="103A3331"/>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0">
    <w:nsid w:val="11E126D4"/>
    <w:multiLevelType w:val="multilevel"/>
    <w:tmpl w:val="11E126D4"/>
    <w:lvl w:ilvl="0">
      <w:start w:val="1"/>
      <w:numFmt w:val="decimal"/>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11">
    <w:nsid w:val="14F953ED"/>
    <w:multiLevelType w:val="multilevel"/>
    <w:tmpl w:val="14F953ED"/>
    <w:lvl w:ilvl="0" w:tentative="1">
      <w:start w:val="9"/>
      <w:numFmt w:val="lowerLetter"/>
      <w:lvlText w:val="%1)"/>
      <w:lvlJc w:val="left"/>
      <w:pPr>
        <w:ind w:left="2138" w:hanging="360"/>
      </w:pPr>
      <w:rPr>
        <w:rFonts w:ascii="Times New Roman" w:eastAsia="Calibri" w:hAnsi="Times New Roman" w:cs="Times New Roman" w:hint="default"/>
      </w:rPr>
    </w:lvl>
    <w:lvl w:ilvl="1" w:tentative="1">
      <w:start w:val="1"/>
      <w:numFmt w:val="decimal"/>
      <w:lvlText w:val="%2)"/>
      <w:lvlJc w:val="left"/>
      <w:pPr>
        <w:ind w:left="1440" w:hanging="360"/>
      </w:pPr>
      <w:rPr>
        <w:rFonts w:hint="default"/>
      </w:rPr>
    </w:lvl>
    <w:lvl w:ilvl="2" w:tentative="1">
      <w:start w:val="1"/>
      <w:numFmt w:val="decimal"/>
      <w:lvlText w:val="%3)"/>
      <w:lvlJc w:val="left"/>
      <w:pPr>
        <w:ind w:left="2340" w:hanging="360"/>
      </w:pPr>
      <w:rPr>
        <w:rFonts w:hint="default"/>
      </w:rPr>
    </w:lvl>
    <w:lvl w:ilvl="3">
      <w:start w:val="1"/>
      <w:numFmt w:val="decimal"/>
      <w:lvlText w:val="%4."/>
      <w:lvlJc w:val="left"/>
      <w:pPr>
        <w:ind w:left="2880" w:hanging="360"/>
      </w:pPr>
    </w:lvl>
    <w:lvl w:ilvl="4" w:tentative="1">
      <w:start w:val="1"/>
      <w:numFmt w:val="upp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6520933"/>
    <w:multiLevelType w:val="multilevel"/>
    <w:tmpl w:val="E6FAA606"/>
    <w:lvl w:ilvl="0">
      <w:start w:val="1"/>
      <w:numFmt w:val="lowerLetter"/>
      <w:lvlText w:val="%1."/>
      <w:lvlJc w:val="left"/>
      <w:pPr>
        <w:ind w:left="2138" w:hanging="360"/>
      </w:pPr>
    </w:lvl>
    <w:lvl w:ilvl="1">
      <w:start w:val="1"/>
      <w:numFmt w:val="decimal"/>
      <w:lvlText w:val="%2."/>
      <w:lvlJc w:val="left"/>
      <w:pPr>
        <w:ind w:left="2858" w:hanging="360"/>
      </w:pPr>
      <w:rPr>
        <w:rFonts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3">
    <w:nsid w:val="18D960B5"/>
    <w:multiLevelType w:val="multilevel"/>
    <w:tmpl w:val="18D960B5"/>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1A55E1E"/>
    <w:multiLevelType w:val="multilevel"/>
    <w:tmpl w:val="21A55E1E"/>
    <w:lvl w:ilvl="0">
      <w:start w:val="1"/>
      <w:numFmt w:val="lowerLetter"/>
      <w:lvlText w:val="%1."/>
      <w:lvlJc w:val="left"/>
      <w:pPr>
        <w:ind w:left="1495" w:hanging="360"/>
      </w:pPr>
      <w:rPr>
        <w:rFonts w:hint="default"/>
        <w:color w:val="auto"/>
      </w:rPr>
    </w:lvl>
    <w:lvl w:ilvl="1" w:tentative="1">
      <w:start w:val="1"/>
      <w:numFmt w:val="lowerLetter"/>
      <w:lvlText w:val="%2."/>
      <w:lvlJc w:val="left"/>
      <w:pPr>
        <w:ind w:left="2215" w:hanging="360"/>
      </w:pPr>
    </w:lvl>
    <w:lvl w:ilvl="2" w:tentative="1">
      <w:start w:val="1"/>
      <w:numFmt w:val="lowerRoman"/>
      <w:lvlText w:val="%3."/>
      <w:lvlJc w:val="right"/>
      <w:pPr>
        <w:ind w:left="2935" w:hanging="180"/>
      </w:pPr>
    </w:lvl>
    <w:lvl w:ilvl="3" w:tentative="1">
      <w:start w:val="1"/>
      <w:numFmt w:val="decimal"/>
      <w:lvlText w:val="%4."/>
      <w:lvlJc w:val="left"/>
      <w:pPr>
        <w:ind w:left="3655" w:hanging="360"/>
      </w:pPr>
    </w:lvl>
    <w:lvl w:ilvl="4" w:tentative="1">
      <w:start w:val="1"/>
      <w:numFmt w:val="lowerLetter"/>
      <w:lvlText w:val="%5."/>
      <w:lvlJc w:val="left"/>
      <w:pPr>
        <w:ind w:left="4375" w:hanging="360"/>
      </w:pPr>
    </w:lvl>
    <w:lvl w:ilvl="5" w:tentative="1">
      <w:start w:val="1"/>
      <w:numFmt w:val="lowerRoman"/>
      <w:lvlText w:val="%6."/>
      <w:lvlJc w:val="right"/>
      <w:pPr>
        <w:ind w:left="5095" w:hanging="180"/>
      </w:pPr>
    </w:lvl>
    <w:lvl w:ilvl="6" w:tentative="1">
      <w:start w:val="1"/>
      <w:numFmt w:val="decimal"/>
      <w:lvlText w:val="%7."/>
      <w:lvlJc w:val="left"/>
      <w:pPr>
        <w:ind w:left="5815" w:hanging="360"/>
      </w:pPr>
    </w:lvl>
    <w:lvl w:ilvl="7" w:tentative="1">
      <w:start w:val="1"/>
      <w:numFmt w:val="lowerLetter"/>
      <w:lvlText w:val="%8."/>
      <w:lvlJc w:val="left"/>
      <w:pPr>
        <w:ind w:left="6535" w:hanging="360"/>
      </w:pPr>
    </w:lvl>
    <w:lvl w:ilvl="8" w:tentative="1">
      <w:start w:val="1"/>
      <w:numFmt w:val="lowerRoman"/>
      <w:lvlText w:val="%9."/>
      <w:lvlJc w:val="right"/>
      <w:pPr>
        <w:ind w:left="7255" w:hanging="180"/>
      </w:pPr>
    </w:lvl>
  </w:abstractNum>
  <w:abstractNum w:abstractNumId="15">
    <w:nsid w:val="3F987E6C"/>
    <w:multiLevelType w:val="multilevel"/>
    <w:tmpl w:val="3F987E6C"/>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6">
    <w:nsid w:val="41E36932"/>
    <w:multiLevelType w:val="multilevel"/>
    <w:tmpl w:val="41E3693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5B855C9"/>
    <w:multiLevelType w:val="multilevel"/>
    <w:tmpl w:val="45B855C9"/>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5F86DF6"/>
    <w:multiLevelType w:val="multilevel"/>
    <w:tmpl w:val="45F86DF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9">
    <w:nsid w:val="49593209"/>
    <w:multiLevelType w:val="multilevel"/>
    <w:tmpl w:val="49593209"/>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08F3680"/>
    <w:multiLevelType w:val="multilevel"/>
    <w:tmpl w:val="508F3680"/>
    <w:lvl w:ilvl="0">
      <w:start w:val="1"/>
      <w:numFmt w:val="lowerLetter"/>
      <w:lvlText w:val="%1)"/>
      <w:lvlJc w:val="left"/>
      <w:pPr>
        <w:ind w:left="1440" w:hanging="360"/>
      </w:pPr>
      <w:rPr>
        <w:rFonts w:ascii="Times New Roman" w:eastAsia="Calibri" w:hAnsi="Times New Roman"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1B84A49"/>
    <w:multiLevelType w:val="hybridMultilevel"/>
    <w:tmpl w:val="C36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E02D7F"/>
    <w:multiLevelType w:val="hybridMultilevel"/>
    <w:tmpl w:val="9E3E3A3E"/>
    <w:lvl w:ilvl="0" w:tplc="D894654C">
      <w:start w:val="1"/>
      <w:numFmt w:val="decimal"/>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CB5A0D"/>
    <w:multiLevelType w:val="multilevel"/>
    <w:tmpl w:val="575A84CC"/>
    <w:lvl w:ilvl="0">
      <w:start w:val="1"/>
      <w:numFmt w:val="decimal"/>
      <w:lvlText w:val="%1."/>
      <w:lvlJc w:val="left"/>
      <w:pPr>
        <w:ind w:left="1353" w:hanging="360"/>
      </w:pPr>
      <w:rPr>
        <w:rFonts w:hint="default"/>
      </w:rPr>
    </w:lvl>
    <w:lvl w:ilvl="1">
      <w:start w:val="1"/>
      <w:numFmt w:val="lowerLetter"/>
      <w:lvlText w:val="%2."/>
      <w:lvlJc w:val="left"/>
      <w:pPr>
        <w:ind w:left="2073" w:hanging="360"/>
      </w:pPr>
      <w:rPr>
        <w:rFonts w:ascii="Calibri" w:hAnsi="Calibri" w:hint="default"/>
        <w:sz w:val="22"/>
      </w:r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4">
    <w:nsid w:val="659C5886"/>
    <w:multiLevelType w:val="multilevel"/>
    <w:tmpl w:val="659C588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E4D3DE7"/>
    <w:multiLevelType w:val="multilevel"/>
    <w:tmpl w:val="6E4D3DE7"/>
    <w:lvl w:ilvl="0">
      <w:start w:val="1"/>
      <w:numFmt w:val="lowerLetter"/>
      <w:lvlText w:val="%1)"/>
      <w:lvlJc w:val="left"/>
      <w:pPr>
        <w:ind w:left="2061" w:hanging="360"/>
      </w:pPr>
      <w:rPr>
        <w:rFonts w:hint="default"/>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26">
    <w:nsid w:val="74FF3511"/>
    <w:multiLevelType w:val="multilevel"/>
    <w:tmpl w:val="74FF3511"/>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7">
    <w:nsid w:val="77222032"/>
    <w:multiLevelType w:val="multilevel"/>
    <w:tmpl w:val="77222032"/>
    <w:lvl w:ilvl="0">
      <w:start w:val="1"/>
      <w:numFmt w:val="decimal"/>
      <w:lvlText w:val="%1."/>
      <w:lvlJc w:val="left"/>
      <w:pPr>
        <w:ind w:left="1713" w:hanging="360"/>
      </w:pPr>
      <w:rPr>
        <w:rFonts w:hint="default"/>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28">
    <w:nsid w:val="7AC0699A"/>
    <w:multiLevelType w:val="multilevel"/>
    <w:tmpl w:val="7AC0699A"/>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16"/>
  </w:num>
  <w:num w:numId="2">
    <w:abstractNumId w:val="14"/>
  </w:num>
  <w:num w:numId="3">
    <w:abstractNumId w:val="27"/>
  </w:num>
  <w:num w:numId="4">
    <w:abstractNumId w:val="3"/>
  </w:num>
  <w:num w:numId="5">
    <w:abstractNumId w:val="4"/>
  </w:num>
  <w:num w:numId="6">
    <w:abstractNumId w:val="18"/>
  </w:num>
  <w:num w:numId="7">
    <w:abstractNumId w:val="26"/>
  </w:num>
  <w:num w:numId="8">
    <w:abstractNumId w:val="28"/>
  </w:num>
  <w:num w:numId="9">
    <w:abstractNumId w:val="19"/>
  </w:num>
  <w:num w:numId="10">
    <w:abstractNumId w:val="17"/>
  </w:num>
  <w:num w:numId="11">
    <w:abstractNumId w:val="25"/>
  </w:num>
  <w:num w:numId="12">
    <w:abstractNumId w:val="20"/>
  </w:num>
  <w:num w:numId="13">
    <w:abstractNumId w:val="24"/>
  </w:num>
  <w:num w:numId="14">
    <w:abstractNumId w:val="13"/>
  </w:num>
  <w:num w:numId="15">
    <w:abstractNumId w:val="11"/>
  </w:num>
  <w:num w:numId="16">
    <w:abstractNumId w:val="0"/>
  </w:num>
  <w:num w:numId="17">
    <w:abstractNumId w:val="1"/>
  </w:num>
  <w:num w:numId="18">
    <w:abstractNumId w:val="10"/>
  </w:num>
  <w:num w:numId="19">
    <w:abstractNumId w:val="23"/>
  </w:num>
  <w:num w:numId="20">
    <w:abstractNumId w:val="2"/>
  </w:num>
  <w:num w:numId="21">
    <w:abstractNumId w:val="12"/>
  </w:num>
  <w:num w:numId="22">
    <w:abstractNumId w:val="5"/>
  </w:num>
  <w:num w:numId="23">
    <w:abstractNumId w:val="6"/>
  </w:num>
  <w:num w:numId="24">
    <w:abstractNumId w:val="15"/>
  </w:num>
  <w:num w:numId="25">
    <w:abstractNumId w:val="9"/>
  </w:num>
  <w:num w:numId="26">
    <w:abstractNumId w:val="21"/>
  </w:num>
  <w:num w:numId="27">
    <w:abstractNumId w:val="22"/>
  </w:num>
  <w:num w:numId="28">
    <w:abstractNumId w:val="7"/>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efaultTabStop w:val="720"/>
  <w:drawingGridHorizontalSpacing w:val="0"/>
  <w:characterSpacingControl w:val="doNotCompress"/>
  <w:footnotePr>
    <w:footnote w:id="-1"/>
    <w:footnote w:id="0"/>
  </w:footnotePr>
  <w:endnotePr>
    <w:endnote w:id="-1"/>
    <w:endnote w:id="0"/>
  </w:endnotePr>
  <w:compat>
    <w:spaceForUL/>
    <w:doNotLeaveBackslashAlone/>
    <w:ulTrailSpace/>
    <w:useFELayout/>
  </w:compat>
  <w:rsids>
    <w:rsidRoot w:val="00080E48"/>
    <w:rsid w:val="000004D8"/>
    <w:rsid w:val="00017AB7"/>
    <w:rsid w:val="00080E48"/>
    <w:rsid w:val="000B6FEA"/>
    <w:rsid w:val="000E4024"/>
    <w:rsid w:val="000E4284"/>
    <w:rsid w:val="000F6CF3"/>
    <w:rsid w:val="0013538A"/>
    <w:rsid w:val="001403A2"/>
    <w:rsid w:val="001850F2"/>
    <w:rsid w:val="001B3BBA"/>
    <w:rsid w:val="001B43EE"/>
    <w:rsid w:val="00245AC0"/>
    <w:rsid w:val="00247238"/>
    <w:rsid w:val="00251270"/>
    <w:rsid w:val="00255582"/>
    <w:rsid w:val="002A1A8F"/>
    <w:rsid w:val="0032088E"/>
    <w:rsid w:val="00354AD9"/>
    <w:rsid w:val="00355030"/>
    <w:rsid w:val="003E23FE"/>
    <w:rsid w:val="004259C1"/>
    <w:rsid w:val="00437DBE"/>
    <w:rsid w:val="004D0A3F"/>
    <w:rsid w:val="00510B43"/>
    <w:rsid w:val="00571209"/>
    <w:rsid w:val="00575BAE"/>
    <w:rsid w:val="005D1494"/>
    <w:rsid w:val="00646E91"/>
    <w:rsid w:val="006E396E"/>
    <w:rsid w:val="006E3E28"/>
    <w:rsid w:val="007008FE"/>
    <w:rsid w:val="00770A4C"/>
    <w:rsid w:val="0078577E"/>
    <w:rsid w:val="007B42B8"/>
    <w:rsid w:val="007C5A43"/>
    <w:rsid w:val="00813980"/>
    <w:rsid w:val="008249C4"/>
    <w:rsid w:val="00831CB9"/>
    <w:rsid w:val="00866B21"/>
    <w:rsid w:val="00871704"/>
    <w:rsid w:val="008774DB"/>
    <w:rsid w:val="00887F3E"/>
    <w:rsid w:val="008C51B4"/>
    <w:rsid w:val="008E0218"/>
    <w:rsid w:val="00924022"/>
    <w:rsid w:val="009D7E27"/>
    <w:rsid w:val="00B24430"/>
    <w:rsid w:val="00B44089"/>
    <w:rsid w:val="00B66A92"/>
    <w:rsid w:val="00BA340E"/>
    <w:rsid w:val="00BB3C19"/>
    <w:rsid w:val="00BB426D"/>
    <w:rsid w:val="00C45724"/>
    <w:rsid w:val="00C94641"/>
    <w:rsid w:val="00CE100D"/>
    <w:rsid w:val="00D00E73"/>
    <w:rsid w:val="00D43DEA"/>
    <w:rsid w:val="00D566F2"/>
    <w:rsid w:val="00E072D9"/>
    <w:rsid w:val="00E10F93"/>
    <w:rsid w:val="00E228EE"/>
    <w:rsid w:val="00E45976"/>
    <w:rsid w:val="00E9406E"/>
    <w:rsid w:val="00EB105D"/>
    <w:rsid w:val="00EF6BC6"/>
    <w:rsid w:val="00F26CA5"/>
    <w:rsid w:val="00F27E70"/>
    <w:rsid w:val="00F365D3"/>
    <w:rsid w:val="00F45869"/>
    <w:rsid w:val="00F475D0"/>
    <w:rsid w:val="00FC53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99"/>
    <w:lsdException w:name="header" w:semiHidden="0" w:uiPriority="99"/>
    <w:lsdException w:name="footer" w:uiPriority="99"/>
    <w:lsdException w:name="caption" w:uiPriority="35" w:qFormat="1"/>
    <w:lsdException w:name="footnote reference" w:uiPriority="99"/>
    <w:lsdException w:name="Title" w:semiHidden="0" w:uiPriority="10" w:unhideWhenUsed="0" w:qFormat="1"/>
    <w:lsdException w:name="Default Paragraph Font" w:uiPriority="1"/>
    <w:lsdException w:name="Subtitle" w:semiHidden="0" w:uiPriority="11" w:unhideWhenUsed="0" w:qFormat="1"/>
    <w:lsdException w:name="Body Text Indent 3" w:uiPriority="99"/>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E48"/>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48"/>
    <w:pPr>
      <w:spacing w:after="0" w:line="240" w:lineRule="auto"/>
    </w:pPr>
    <w:rPr>
      <w:rFonts w:ascii="Tahoma" w:hAnsi="Tahoma" w:cs="Tahoma"/>
      <w:sz w:val="16"/>
      <w:szCs w:val="16"/>
    </w:rPr>
  </w:style>
  <w:style w:type="paragraph" w:styleId="Footer">
    <w:name w:val="footer"/>
    <w:basedOn w:val="Normal"/>
    <w:link w:val="FooterChar"/>
    <w:uiPriority w:val="99"/>
    <w:semiHidden/>
    <w:unhideWhenUsed/>
    <w:rsid w:val="00080E48"/>
    <w:pPr>
      <w:tabs>
        <w:tab w:val="center" w:pos="4680"/>
        <w:tab w:val="right" w:pos="9360"/>
      </w:tabs>
      <w:spacing w:after="0" w:line="240" w:lineRule="auto"/>
    </w:pPr>
  </w:style>
  <w:style w:type="paragraph" w:styleId="FootnoteText">
    <w:name w:val="footnote text"/>
    <w:basedOn w:val="Normal"/>
    <w:link w:val="FootnoteTextChar"/>
    <w:uiPriority w:val="99"/>
    <w:unhideWhenUsed/>
    <w:rsid w:val="00080E48"/>
    <w:pPr>
      <w:spacing w:after="0" w:line="240" w:lineRule="auto"/>
    </w:pPr>
    <w:rPr>
      <w:sz w:val="20"/>
      <w:szCs w:val="20"/>
    </w:rPr>
  </w:style>
  <w:style w:type="paragraph" w:styleId="Header">
    <w:name w:val="header"/>
    <w:basedOn w:val="Normal"/>
    <w:link w:val="HeaderChar"/>
    <w:uiPriority w:val="99"/>
    <w:unhideWhenUsed/>
    <w:rsid w:val="00080E48"/>
    <w:pPr>
      <w:tabs>
        <w:tab w:val="center" w:pos="4680"/>
        <w:tab w:val="right" w:pos="9360"/>
      </w:tabs>
      <w:spacing w:after="0" w:line="240" w:lineRule="auto"/>
    </w:pPr>
  </w:style>
  <w:style w:type="character" w:styleId="FootnoteReference">
    <w:name w:val="footnote reference"/>
    <w:basedOn w:val="DefaultParagraphFont"/>
    <w:uiPriority w:val="99"/>
    <w:semiHidden/>
    <w:unhideWhenUsed/>
    <w:rsid w:val="00080E48"/>
    <w:rPr>
      <w:vertAlign w:val="superscript"/>
    </w:rPr>
  </w:style>
  <w:style w:type="character" w:styleId="Hyperlink">
    <w:name w:val="Hyperlink"/>
    <w:basedOn w:val="DefaultParagraphFont"/>
    <w:uiPriority w:val="99"/>
    <w:unhideWhenUsed/>
    <w:rsid w:val="00080E48"/>
    <w:rPr>
      <w:color w:val="0000FF"/>
      <w:u w:val="single"/>
    </w:rPr>
  </w:style>
  <w:style w:type="character" w:styleId="Strong">
    <w:name w:val="Strong"/>
    <w:basedOn w:val="DefaultParagraphFont"/>
    <w:uiPriority w:val="22"/>
    <w:qFormat/>
    <w:rsid w:val="00080E48"/>
    <w:rPr>
      <w:b/>
      <w:bCs/>
    </w:rPr>
  </w:style>
  <w:style w:type="paragraph" w:customStyle="1" w:styleId="ListParagraph1">
    <w:name w:val="List Paragraph1"/>
    <w:basedOn w:val="Normal"/>
    <w:uiPriority w:val="34"/>
    <w:qFormat/>
    <w:rsid w:val="00080E48"/>
    <w:pPr>
      <w:ind w:left="720"/>
      <w:contextualSpacing/>
    </w:pPr>
  </w:style>
  <w:style w:type="paragraph" w:customStyle="1" w:styleId="Default">
    <w:name w:val="Default"/>
    <w:rsid w:val="00080E48"/>
    <w:pPr>
      <w:autoSpaceDE w:val="0"/>
      <w:autoSpaceDN w:val="0"/>
      <w:adjustRightInd w:val="0"/>
      <w:spacing w:after="0" w:line="240" w:lineRule="auto"/>
    </w:pPr>
    <w:rPr>
      <w:rFonts w:ascii="AIMDCM+TimesNewRoman" w:hAnsi="AIMDCM+TimesNewRoman" w:cs="AIMDCM+TimesNewRoman"/>
      <w:color w:val="000000"/>
      <w:sz w:val="24"/>
      <w:szCs w:val="24"/>
    </w:rPr>
  </w:style>
  <w:style w:type="paragraph" w:customStyle="1" w:styleId="NoSpacing1">
    <w:name w:val="No Spacing1"/>
    <w:uiPriority w:val="1"/>
    <w:qFormat/>
    <w:rsid w:val="00080E48"/>
    <w:pPr>
      <w:spacing w:after="0" w:line="240" w:lineRule="auto"/>
    </w:pPr>
    <w:rPr>
      <w:rFonts w:ascii="Calibri" w:eastAsia="Calibri" w:hAnsi="Calibri"/>
      <w:sz w:val="22"/>
      <w:szCs w:val="22"/>
      <w:lang w:eastAsia="en-US"/>
    </w:rPr>
  </w:style>
  <w:style w:type="character" w:customStyle="1" w:styleId="FootnoteTextChar">
    <w:name w:val="Footnote Text Char"/>
    <w:basedOn w:val="DefaultParagraphFont"/>
    <w:link w:val="FootnoteText"/>
    <w:uiPriority w:val="99"/>
    <w:rsid w:val="00080E48"/>
    <w:rPr>
      <w:sz w:val="20"/>
      <w:szCs w:val="20"/>
    </w:rPr>
  </w:style>
  <w:style w:type="character" w:customStyle="1" w:styleId="HeaderChar">
    <w:name w:val="Header Char"/>
    <w:basedOn w:val="DefaultParagraphFont"/>
    <w:link w:val="Header"/>
    <w:uiPriority w:val="99"/>
    <w:rsid w:val="00080E48"/>
  </w:style>
  <w:style w:type="character" w:customStyle="1" w:styleId="FooterChar">
    <w:name w:val="Footer Char"/>
    <w:basedOn w:val="DefaultParagraphFont"/>
    <w:link w:val="Footer"/>
    <w:uiPriority w:val="99"/>
    <w:semiHidden/>
    <w:rsid w:val="00080E48"/>
  </w:style>
  <w:style w:type="character" w:customStyle="1" w:styleId="apple-converted-space">
    <w:name w:val="apple-converted-space"/>
    <w:basedOn w:val="DefaultParagraphFont"/>
    <w:rsid w:val="00080E48"/>
  </w:style>
  <w:style w:type="character" w:customStyle="1" w:styleId="per-suku">
    <w:name w:val="per-suku"/>
    <w:basedOn w:val="DefaultParagraphFont"/>
    <w:rsid w:val="00080E48"/>
  </w:style>
  <w:style w:type="character" w:customStyle="1" w:styleId="BalloonTextChar">
    <w:name w:val="Balloon Text Char"/>
    <w:basedOn w:val="DefaultParagraphFont"/>
    <w:link w:val="BalloonText"/>
    <w:uiPriority w:val="99"/>
    <w:semiHidden/>
    <w:rsid w:val="00080E48"/>
    <w:rPr>
      <w:rFonts w:ascii="Tahoma" w:hAnsi="Tahoma" w:cs="Tahoma"/>
      <w:sz w:val="16"/>
      <w:szCs w:val="16"/>
    </w:rPr>
  </w:style>
  <w:style w:type="character" w:styleId="PageNumber">
    <w:name w:val="page number"/>
    <w:basedOn w:val="DefaultParagraphFont"/>
    <w:rsid w:val="000004D8"/>
  </w:style>
  <w:style w:type="table" w:styleId="TableGrid">
    <w:name w:val="Table Grid"/>
    <w:basedOn w:val="TableNormal"/>
    <w:uiPriority w:val="59"/>
    <w:rsid w:val="009D7E27"/>
    <w:pPr>
      <w:spacing w:after="0" w:line="240" w:lineRule="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7E27"/>
    <w:pPr>
      <w:ind w:left="720"/>
      <w:contextualSpacing/>
    </w:pPr>
    <w:rPr>
      <w:rFonts w:asciiTheme="minorHAnsi" w:eastAsiaTheme="minorHAnsi" w:hAnsiTheme="minorHAnsi" w:cstheme="minorBidi"/>
    </w:rPr>
  </w:style>
  <w:style w:type="paragraph" w:styleId="NoSpacing">
    <w:name w:val="No Spacing"/>
    <w:uiPriority w:val="1"/>
    <w:qFormat/>
    <w:rsid w:val="008249C4"/>
    <w:pPr>
      <w:spacing w:after="0" w:line="240" w:lineRule="auto"/>
    </w:pPr>
    <w:rPr>
      <w:rFonts w:ascii="Calibri" w:eastAsia="Calibri" w:hAnsi="Calibri"/>
      <w:sz w:val="22"/>
      <w:szCs w:val="22"/>
      <w:lang w:val="id-ID" w:eastAsia="en-US"/>
    </w:rPr>
  </w:style>
  <w:style w:type="paragraph" w:styleId="BodyTextIndent3">
    <w:name w:val="Body Text Indent 3"/>
    <w:basedOn w:val="Default"/>
    <w:next w:val="Default"/>
    <w:link w:val="BodyTextIndent3Char"/>
    <w:uiPriority w:val="99"/>
    <w:rsid w:val="00E072D9"/>
    <w:rPr>
      <w:rFonts w:cs="Times New Roman"/>
      <w:color w:val="auto"/>
    </w:rPr>
  </w:style>
  <w:style w:type="character" w:customStyle="1" w:styleId="BodyTextIndent3Char">
    <w:name w:val="Body Text Indent 3 Char"/>
    <w:basedOn w:val="DefaultParagraphFont"/>
    <w:link w:val="BodyTextIndent3"/>
    <w:uiPriority w:val="99"/>
    <w:rsid w:val="00E072D9"/>
    <w:rPr>
      <w:rFonts w:ascii="AIMDCM+TimesNewRoman" w:hAnsi="AIMDCM+TimesNew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ctionary.cambridge.org/dictionary/english/stock-exchange" TargetMode="External"/><Relationship Id="rId18" Type="http://schemas.openxmlformats.org/officeDocument/2006/relationships/hyperlink" Target="https://www.investor.gov/introduction-investing/basics/investment-products/stocks" TargetMode="External"/><Relationship Id="rId26" Type="http://schemas.openxmlformats.org/officeDocument/2006/relationships/hyperlink" Target="http://www.jimly.com/makalah/namafile/56/Penegakan_Hukum.pdf%20akses%205%20Juni%202017" TargetMode="External"/><Relationship Id="rId3" Type="http://schemas.openxmlformats.org/officeDocument/2006/relationships/numbering" Target="numbering.xml"/><Relationship Id="rId21" Type="http://schemas.openxmlformats.org/officeDocument/2006/relationships/hyperlink" Target="http://www.osc.gov.on.ca/en/Marketplaces_sro_index.ht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ictionary.cambridge.org/dictionary/english/listed-company" TargetMode="External"/><Relationship Id="rId17" Type="http://schemas.openxmlformats.org/officeDocument/2006/relationships/hyperlink" Target="https://www.law.cornell.edu/wex/self_regulatory_organization" TargetMode="External"/><Relationship Id="rId25" Type="http://schemas.openxmlformats.org/officeDocument/2006/relationships/hyperlink" Target="https://www.sec.gov/investor/pubs/microcapstock.ht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dx.co.id/id-id/beranda/unduhdata/ringkasan.aspx," TargetMode="External"/><Relationship Id="rId20" Type="http://schemas.openxmlformats.org/officeDocument/2006/relationships/hyperlink" Target="http://www.nasdaq.com/investing/glossary/s/self-regulatory-organization" TargetMode="External"/><Relationship Id="rId29" Type="http://schemas.openxmlformats.org/officeDocument/2006/relationships/hyperlink" Target="http://www.idx.co.id/Portals/0/StaticData/ListedCompanies/Corporate_Actions/New_Info_JSX/Jenis_Informasi/01_Laporan_Keuangan/04_Annual%20Report//2014/BNBR/BNBR_Annual%20Report_201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tionary.cambridge.org/dictionary/english/investor" TargetMode="External"/><Relationship Id="rId24" Type="http://schemas.openxmlformats.org/officeDocument/2006/relationships/hyperlink" Target="https://www.sec.gov/answers/penny.htm" TargetMode="External"/><Relationship Id="rId32" Type="http://schemas.openxmlformats.org/officeDocument/2006/relationships/hyperlink" Target="https://www.google.co.id/url?sa=t&amp;rct=j&amp;q=&amp;esrc=s&amp;source=web&amp;cd=21&amp;cad=rja&amp;uact=8&amp;ved=0ahUKEwif3s2f7u_WAhVKQo8KHadJCTU4FBAWCCYwAA&amp;url=http%3A%2F%2Fsulastri.staff.gunadarma.ac.id%2FDownloads%2Ffiles%2F8836%2FStruktur%2BPasar%2BModal.pdf&amp;usg=AOvVaw25F0qcRJ-RkyXBwyqOLSz8" TargetMode="External"/><Relationship Id="rId5" Type="http://schemas.openxmlformats.org/officeDocument/2006/relationships/settings" Target="settings.xml"/><Relationship Id="rId15" Type="http://schemas.openxmlformats.org/officeDocument/2006/relationships/hyperlink" Target="http://kbbi.kata.web.id/?s=peraturan" TargetMode="External"/><Relationship Id="rId23" Type="http://schemas.openxmlformats.org/officeDocument/2006/relationships/hyperlink" Target="http://repository.usu.ac.id/handle/123456789/36935" TargetMode="External"/><Relationship Id="rId28" Type="http://schemas.openxmlformats.org/officeDocument/2006/relationships/hyperlink" Target="http://www.idx.co.id/Portals/0/StaticData/ListedCompanies/Corporate_Actions/New_Info_JSX/Jenis_Informasi/01_Laporan_Keuangan/04_Annual%20Report//2013/BNBR/BNBR_Annual%20Report_2013.pdf" TargetMode="External"/><Relationship Id="rId10" Type="http://schemas.openxmlformats.org/officeDocument/2006/relationships/hyperlink" Target="http://blogs.cfainstitute.org/marketintegrity/2013/09/24/cfa-institute-report-can-self-regulation-work-in-securities-markets/" TargetMode="External"/><Relationship Id="rId19" Type="http://schemas.openxmlformats.org/officeDocument/2006/relationships/hyperlink" Target="http://www.nasdaq.com/investing/glossary/i/initial-public-offering" TargetMode="External"/><Relationship Id="rId31" Type="http://schemas.openxmlformats.org/officeDocument/2006/relationships/hyperlink" Target="http://www.idx.co.id/Portals/0/StaticData/ListedCompanies/Corporate_Actions/New_Info_JSX/Jenis_Informasi/01_Laporan_Keuangan/04_Annual%20Report//2016/BNBR/BNBR_Annual%20Report_2016_Ind.pdf"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kbbi.kata.web.id/penegakan/" TargetMode="External"/><Relationship Id="rId22" Type="http://schemas.openxmlformats.org/officeDocument/2006/relationships/hyperlink" Target="http://www.otcmarkets.com/learn/trading" TargetMode="External"/><Relationship Id="rId27" Type="http://schemas.openxmlformats.org/officeDocument/2006/relationships/hyperlink" Target="http://www.idx.co.id/Portals/0/StaticData/ListedCompanies/Corporate_Actions/New_Info_JSX/Jenis_Informasi/01_Laporan_Keuangan/04_Annual%20Report//2012/BNBR/BNBR_Annual%20Report_2012.pdf" TargetMode="External"/><Relationship Id="rId30" Type="http://schemas.openxmlformats.org/officeDocument/2006/relationships/hyperlink" Target="http://www.idx.co.id/Portals/0/StaticData/ListedCompanies/Corporate_Actions/New_Info_JSX/Jenis_Informasi/01_Laporan_Keuangan/04_Annual%20Report//2015/BNBR/BNBR_Annual%20Report_2015.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kbbi.kata.web.id/penegakan/" TargetMode="External"/><Relationship Id="rId13" Type="http://schemas.openxmlformats.org/officeDocument/2006/relationships/hyperlink" Target="http://dictionary.cambridge.org/dictionary/english/stock-exchange" TargetMode="External"/><Relationship Id="rId18" Type="http://schemas.openxmlformats.org/officeDocument/2006/relationships/hyperlink" Target="http://www.jimly.com/makalah/namafile/56/Penegakan_Hukum.pdf%20akses%205%20Juni%202017" TargetMode="External"/><Relationship Id="rId3" Type="http://schemas.openxmlformats.org/officeDocument/2006/relationships/hyperlink" Target="http://www.idx.co.id/Portals/0/StaticData/ListedCompanies/Corporate_Actions/New_Info_JSX/Jenis_Informasi/01_Laporan_Keuangan/04_Annual%20Report//2014/BNBR/BNBR_Annual%20Report_2014.pdf" TargetMode="External"/><Relationship Id="rId21" Type="http://schemas.openxmlformats.org/officeDocument/2006/relationships/hyperlink" Target="http://www.nasdaq.com/investing/glossary/s/self-regulatory-organization" TargetMode="External"/><Relationship Id="rId7" Type="http://schemas.openxmlformats.org/officeDocument/2006/relationships/hyperlink" Target="https://www.sec.gov/answers/penny.htm" TargetMode="External"/><Relationship Id="rId12" Type="http://schemas.openxmlformats.org/officeDocument/2006/relationships/hyperlink" Target="https://blogs.cfainstitute.org/marketintegrity/2014/06/12/top-10-characteristics-of-effective-self-regulatory-organizations/" TargetMode="External"/><Relationship Id="rId17" Type="http://schemas.openxmlformats.org/officeDocument/2006/relationships/hyperlink" Target="http://www.nasdaq.com/investing/glossary/i/initial-public-offering" TargetMode="External"/><Relationship Id="rId25" Type="http://schemas.openxmlformats.org/officeDocument/2006/relationships/hyperlink" Target="http://www.idx.co.id/id-id/beranda/unduhdata/ringkasan.aspx," TargetMode="External"/><Relationship Id="rId2" Type="http://schemas.openxmlformats.org/officeDocument/2006/relationships/hyperlink" Target="http://www.idx.co.id/Portals/0/StaticData/ListedCompanies/Corporate_Actions/New_Info_JSX/Jenis_Informasi/01_Laporan_Keuangan/04_Annual%20Report//2013/BNBR/BNBR_Annual%20Report_2013.pdf" TargetMode="External"/><Relationship Id="rId16" Type="http://schemas.openxmlformats.org/officeDocument/2006/relationships/hyperlink" Target="http://dictionary.cambridge.org/dictionary/english/investor" TargetMode="External"/><Relationship Id="rId20" Type="http://schemas.openxmlformats.org/officeDocument/2006/relationships/hyperlink" Target="http://repository.usu.ac.id/handle/123456789/36935" TargetMode="External"/><Relationship Id="rId1" Type="http://schemas.openxmlformats.org/officeDocument/2006/relationships/hyperlink" Target="http://www.idx.co.id/Portals/0/StaticData/ListedCompanies/Corporate_Actions/New_Info_JSX/Jenis_Informasi/01_Laporan_Keuangan/04_Annual%20Report//2012/BNBR/BNBR_Annual%20Report_2012.pdf" TargetMode="External"/><Relationship Id="rId6" Type="http://schemas.openxmlformats.org/officeDocument/2006/relationships/hyperlink" Target="https://www.investor.gov/introduction-investing/basics/investment-products/stocks" TargetMode="External"/><Relationship Id="rId11" Type="http://schemas.openxmlformats.org/officeDocument/2006/relationships/hyperlink" Target="http://www.osc.gov.on.ca/en/Marketplaces_sro_index.htm" TargetMode="External"/><Relationship Id="rId24" Type="http://schemas.openxmlformats.org/officeDocument/2006/relationships/hyperlink" Target="http://www.hukumonline.com/berita/baca/lt54b1f62361f81/surat-edaran--kerikil-dalam-perundang-undangan" TargetMode="External"/><Relationship Id="rId5" Type="http://schemas.openxmlformats.org/officeDocument/2006/relationships/hyperlink" Target="http://www.idx.co.id/Portals/0/StaticData/ListedCompanies/Corporate_Actions/New_Info_JSX/Jenis_Informasi/01_Laporan_Keuangan/04_Annual%20Report//2016/BNBR/BNBR_Annual%20Report_2016_Ind.pdf" TargetMode="External"/><Relationship Id="rId15" Type="http://schemas.openxmlformats.org/officeDocument/2006/relationships/hyperlink" Target="http://dictionary.cambridge.org/dictionary/english/listed-company" TargetMode="External"/><Relationship Id="rId23" Type="http://schemas.openxmlformats.org/officeDocument/2006/relationships/hyperlink" Target="https://www.law.cornell.edu/wex/self_regulatory_organization" TargetMode="External"/><Relationship Id="rId10" Type="http://schemas.openxmlformats.org/officeDocument/2006/relationships/hyperlink" Target="http://www.nasdaq.com/investing/glossary/s/self-regulatory-organization" TargetMode="External"/><Relationship Id="rId19" Type="http://schemas.openxmlformats.org/officeDocument/2006/relationships/hyperlink" Target="https://www.google.co.id/url?sa=t&amp;rct=j&amp;q=&amp;esrc=s&amp;source=web&amp;cd=21&amp;cad=rja&amp;uact=8&amp;ved=0ahUKEwif3s2f7u_WAhVKQo8KHadJCTU4FBAWCCYwAA&amp;url=http%3A%2F%2Fsulastri.staff.gunadarma.ac.id%2FDownloads%2Ffiles%2F8836%2FStruktur%2BPasar%2BModal.pdf&amp;usg=AOvVaw25F0qcRJ-RkyXBwyqOLSz8" TargetMode="External"/><Relationship Id="rId4" Type="http://schemas.openxmlformats.org/officeDocument/2006/relationships/hyperlink" Target="http://www.idx.co.id/Portals/0/StaticData/ListedCompanies/Corporate_Actions/New_Info_JSX/Jenis_Informasi/01_Laporan_Keuangan/04_Annual%20Report//2015/BNBR/BNBR_Annual%20Report_2015.pdf" TargetMode="External"/><Relationship Id="rId9" Type="http://schemas.openxmlformats.org/officeDocument/2006/relationships/hyperlink" Target="http://kbbi.kata.web.id/?s=peraturan" TargetMode="External"/><Relationship Id="rId14" Type="http://schemas.openxmlformats.org/officeDocument/2006/relationships/hyperlink" Target="http://dictionary.cambridge.org/dictionary/english/stock-exchange" TargetMode="External"/><Relationship Id="rId22" Type="http://schemas.openxmlformats.org/officeDocument/2006/relationships/hyperlink" Target="http://www.osc.gov.on.ca/en/Marketplaces_sro_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DA9C2C-6FF0-411C-B331-F9820A35F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104</Pages>
  <Words>18945</Words>
  <Characters>107992</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126684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nithahaha</dc:creator>
  <cp:lastModifiedBy>nithahaha</cp:lastModifiedBy>
  <cp:revision>8</cp:revision>
  <dcterms:created xsi:type="dcterms:W3CDTF">2018-01-31T04:35:00Z</dcterms:created>
  <dcterms:modified xsi:type="dcterms:W3CDTF">2018-01-31T07:44:00Z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