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3C2B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F8DCDE4">
      <w:pPr>
        <w:pStyle w:val="8"/>
        <w:spacing w:line="360" w:lineRule="auto"/>
        <w:ind w:left="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RANCANGAN PEMBELAJARAN</w:t>
      </w:r>
    </w:p>
    <w:p w14:paraId="63E2632D">
      <w:pPr>
        <w:pStyle w:val="8"/>
        <w:spacing w:line="360" w:lineRule="auto"/>
        <w:ind w:left="0"/>
        <w:jc w:val="center"/>
        <w:rPr>
          <w:b/>
          <w:bCs/>
          <w:lang w:val="en-US"/>
        </w:rPr>
      </w:pPr>
      <w:r>
        <w:rPr>
          <w:b/>
          <w:bCs/>
          <w:lang w:val="sv-SE"/>
        </w:rPr>
        <w:t xml:space="preserve">MATA KULIAH : </w:t>
      </w:r>
      <w:r>
        <w:rPr>
          <w:b/>
          <w:bCs/>
          <w:lang w:val="en-US"/>
        </w:rPr>
        <w:t>LINGUISTIK HISTORIS KOMPARATIF</w:t>
      </w:r>
    </w:p>
    <w:p w14:paraId="64EF7BB2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  <w:r>
        <w:rPr>
          <w:b/>
          <w:bCs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425FB9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34AEAA1C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39E2A619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7AF7A08F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22777DDA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2BE17108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0B1E1A8D">
      <w:pPr>
        <w:pStyle w:val="8"/>
        <w:spacing w:line="360" w:lineRule="auto"/>
        <w:ind w:left="360"/>
        <w:jc w:val="center"/>
        <w:rPr>
          <w:b/>
          <w:bCs/>
          <w:lang w:val="id-ID"/>
        </w:rPr>
      </w:pPr>
    </w:p>
    <w:p w14:paraId="67584381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26"/>
        <w:gridCol w:w="4819"/>
      </w:tblGrid>
      <w:tr w14:paraId="38C6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281" w:type="dxa"/>
          </w:tcPr>
          <w:p w14:paraId="3B124047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2D83DE36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427A371">
            <w:pPr>
              <w:pStyle w:val="8"/>
              <w:spacing w:line="360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>Dr. ARI WULANDARI, S.S., M.A.</w:t>
            </w:r>
          </w:p>
        </w:tc>
      </w:tr>
      <w:tr w14:paraId="5CA02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60291EA1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40A2202C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4309AB6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Universitas PGRI Yogyakarta</w:t>
            </w:r>
          </w:p>
        </w:tc>
      </w:tr>
      <w:tr w14:paraId="1DBC8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36F9E316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4B5C1914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FEEFA22">
            <w:pPr>
              <w:pStyle w:val="8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FKIP</w:t>
            </w:r>
          </w:p>
        </w:tc>
      </w:tr>
      <w:tr w14:paraId="7DE3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 w14:paraId="037079B2">
            <w:pPr>
              <w:pStyle w:val="8"/>
              <w:spacing w:line="360" w:lineRule="auto"/>
              <w:ind w:left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3524D9BB">
            <w:pPr>
              <w:pStyle w:val="8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3226ED75">
            <w:pPr>
              <w:pStyle w:val="8"/>
              <w:spacing w:line="36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id-ID"/>
              </w:rPr>
              <w:t xml:space="preserve">Pendidikan </w:t>
            </w:r>
            <w:r>
              <w:rPr>
                <w:b/>
                <w:bCs/>
                <w:lang w:val="en-US"/>
              </w:rPr>
              <w:t>Bahasa dan Sastra Indonesia</w:t>
            </w:r>
          </w:p>
        </w:tc>
      </w:tr>
    </w:tbl>
    <w:p w14:paraId="502A5A83">
      <w:pPr>
        <w:pStyle w:val="8"/>
        <w:spacing w:line="360" w:lineRule="auto"/>
        <w:ind w:left="360"/>
        <w:jc w:val="center"/>
        <w:rPr>
          <w:b/>
          <w:bCs/>
          <w:lang w:val="sv-SE"/>
        </w:rPr>
      </w:pPr>
    </w:p>
    <w:p w14:paraId="001B7276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0FBDA24E">
      <w:pPr>
        <w:pStyle w:val="8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7269765E">
      <w:pPr>
        <w:spacing w:after="200" w:line="276" w:lineRule="auto"/>
        <w:rPr>
          <w:b/>
          <w:bCs/>
          <w:lang w:val="en-US"/>
        </w:rPr>
      </w:pPr>
    </w:p>
    <w:p w14:paraId="144A159C">
      <w:pPr>
        <w:spacing w:after="200" w:line="276" w:lineRule="auto"/>
        <w:rPr>
          <w:b/>
          <w:bCs/>
          <w:lang w:val="en-US"/>
        </w:rPr>
      </w:pPr>
    </w:p>
    <w:p w14:paraId="662F024E">
      <w:pPr>
        <w:pStyle w:val="8"/>
        <w:spacing w:line="360" w:lineRule="auto"/>
        <w:rPr>
          <w:b/>
          <w:bCs/>
          <w:lang w:val="id-ID"/>
        </w:rPr>
      </w:pPr>
    </w:p>
    <w:p w14:paraId="4BC295A7">
      <w:pPr>
        <w:jc w:val="center"/>
        <w:rPr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RANCANGAN PEMBELAJARAN SEMESTER</w:t>
      </w:r>
    </w:p>
    <w:p w14:paraId="4F16565C">
      <w:pPr>
        <w:jc w:val="center"/>
        <w:rPr>
          <w:rFonts w:ascii="Arial" w:hAnsi="Arial" w:cs="Arial"/>
          <w:b/>
          <w:bCs/>
          <w:lang w:val="sv-SE"/>
        </w:rPr>
      </w:pPr>
    </w:p>
    <w:p w14:paraId="0BC957B0">
      <w:pPr>
        <w:pStyle w:val="8"/>
        <w:ind w:left="36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1F71C022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Nama Mata Kuliah</w:t>
      </w:r>
      <w:r>
        <w:rPr>
          <w:rFonts w:ascii="Arial" w:hAnsi="Arial" w:cs="Arial"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Linguistik Historis Komparatif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4DCBDB38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SKS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2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0BD454FA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Kode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b/>
          <w:bCs/>
          <w:lang w:val="en-US"/>
        </w:rPr>
        <w:t>K481129</w:t>
      </w:r>
    </w:p>
    <w:p w14:paraId="466580F3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Cs/>
          <w:sz w:val="22"/>
          <w:szCs w:val="22"/>
          <w:lang w:val="sv-SE"/>
        </w:rPr>
        <w:t>Program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>
        <w:rPr>
          <w:rFonts w:ascii="Arial" w:hAnsi="Arial" w:cs="Arial"/>
          <w:bCs/>
          <w:sz w:val="22"/>
          <w:szCs w:val="22"/>
          <w:lang w:val="sv-SE"/>
        </w:rPr>
        <w:t>Studi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>: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P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endidikan </w:t>
      </w:r>
      <w:r>
        <w:rPr>
          <w:rFonts w:ascii="Arial" w:hAnsi="Arial" w:cs="Arial"/>
          <w:b/>
          <w:bCs/>
          <w:sz w:val="22"/>
          <w:szCs w:val="22"/>
          <w:lang w:val="en-US"/>
        </w:rPr>
        <w:t>Bahasa dan Sastra Indonesia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14:paraId="4C8A71A1">
      <w:pPr>
        <w:pStyle w:val="8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sv-SE"/>
        </w:rPr>
        <w:t>Fakultas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Keguruan dan Ilmu Pendidikan</w:t>
      </w:r>
    </w:p>
    <w:p w14:paraId="5C5825E6">
      <w:pPr>
        <w:ind w:left="2977" w:hanging="2693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186E1511">
      <w:pPr>
        <w:ind w:left="2977" w:hanging="26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Deskripsi Mata Kuliah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14:paraId="1356FD91">
      <w:pPr>
        <w:pStyle w:val="7"/>
        <w:ind w:left="720" w:right="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Bahan kajian Linguistik Historis Komparatif meliputi:  </w:t>
      </w:r>
      <w:r>
        <w:rPr>
          <w:rFonts w:ascii="Arial" w:hAnsi="Arial" w:cs="Arial"/>
        </w:rPr>
        <w:t xml:space="preserve">pengetahuan tentang ilmu Linguistik Historis Komparatif, tujuan dan manfaat ilmu Linguistik Historis Komparatif, sejarah perkembangan ilmu perbandingan bahasa, hingga praktik praktis penerapan ilmu Linguistik Historis Komparatif. </w:t>
      </w:r>
    </w:p>
    <w:p w14:paraId="4F108B78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i/>
          <w:sz w:val="22"/>
          <w:szCs w:val="22"/>
          <w:lang w:val="sv-SE"/>
        </w:rPr>
      </w:pPr>
    </w:p>
    <w:p w14:paraId="51834A0B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>Soft Skills</w:t>
      </w:r>
      <w:r>
        <w:rPr>
          <w:rFonts w:ascii="Arial" w:hAnsi="Arial" w:cs="Arial"/>
          <w:b/>
          <w:i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1EA8AB17">
      <w:pPr>
        <w:tabs>
          <w:tab w:val="left" w:pos="395"/>
        </w:tabs>
        <w:ind w:right="538"/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Setelah menyelesaikan perkuliahan, mahasiswa </w:t>
      </w:r>
      <w:r>
        <w:rPr>
          <w:rFonts w:ascii="Arial" w:hAnsi="Arial" w:cs="Arial"/>
          <w:sz w:val="22"/>
          <w:szCs w:val="22"/>
          <w:lang w:val="en-US"/>
        </w:rPr>
        <w:t xml:space="preserve">memiliki </w:t>
      </w:r>
      <w:r>
        <w:rPr>
          <w:rFonts w:ascii="Arial" w:hAnsi="Arial" w:cs="Arial"/>
        </w:rPr>
        <w:t xml:space="preserve">pengetahuan tentang </w:t>
      </w:r>
      <w:r>
        <w:rPr>
          <w:rFonts w:ascii="Arial" w:hAnsi="Arial" w:cs="Arial"/>
          <w:lang w:val="en-US"/>
        </w:rPr>
        <w:t xml:space="preserve">ilmu Linguistik Historis Komparatif,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memahami tujuan dan manfaat ilmu Linguistik Historis Komparatif, sejarah perkembangan ilmu perbandingan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bahasa, hingga praktik praktis penerapan ilmu Linguistik Historis Komparatif. </w:t>
      </w:r>
    </w:p>
    <w:p w14:paraId="4A019111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14:paraId="2695F4F7">
      <w:pPr>
        <w:pStyle w:val="8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Capaian Pembelajaran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>:</w:t>
      </w:r>
    </w:p>
    <w:p w14:paraId="438869F2">
      <w:pPr>
        <w:pStyle w:val="26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Mahasiswa mengetahui tentang Linguistik Historis Komparatif secara umum. </w:t>
      </w:r>
    </w:p>
    <w:p w14:paraId="151EE13A">
      <w:pPr>
        <w:pStyle w:val="26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Mahasiswa mengetahui tentang definisi, ruang lingkup, cabang, dan tokoh-tokoh Linguistik Historis Komparatif. </w:t>
      </w:r>
    </w:p>
    <w:p w14:paraId="7BAFDD68">
      <w:pPr>
        <w:pStyle w:val="26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Mahasiswa mengetahui dan memahami teori Linguistik Historis Komparatif.</w:t>
      </w:r>
    </w:p>
    <w:p w14:paraId="2AABA6C9">
      <w:pPr>
        <w:pStyle w:val="26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Mahasiswa mengetahui dan memahami penerapan teori dan metode Linguistik Historis Komparatif.</w:t>
      </w:r>
    </w:p>
    <w:p w14:paraId="48467FE3">
      <w:pPr>
        <w:pStyle w:val="26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Mahasiswa mengetahui dan memahami perkembangan ilmu Linguistik Historis Komparatif. </w:t>
      </w:r>
    </w:p>
    <w:p w14:paraId="49947A9C">
      <w:pPr>
        <w:pStyle w:val="8"/>
        <w:ind w:left="2977" w:hanging="2977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D4B0B53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7E10465">
      <w:pPr>
        <w:pStyle w:val="8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309DB70">
      <w:pPr>
        <w:pStyle w:val="8"/>
        <w:ind w:left="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Matriks Pembelajaran</w:t>
      </w:r>
      <w:r>
        <w:rPr>
          <w:rFonts w:ascii="Arial" w:hAnsi="Arial" w:cs="Arial"/>
          <w:sz w:val="22"/>
          <w:szCs w:val="22"/>
          <w:lang w:val="sv-SE"/>
        </w:rPr>
        <w:t xml:space="preserve"> :</w:t>
      </w:r>
    </w:p>
    <w:tbl>
      <w:tblPr>
        <w:tblStyle w:val="5"/>
        <w:tblW w:w="1487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51"/>
        <w:gridCol w:w="2410"/>
        <w:gridCol w:w="1985"/>
        <w:gridCol w:w="2835"/>
        <w:gridCol w:w="2976"/>
        <w:gridCol w:w="992"/>
      </w:tblGrid>
      <w:tr w14:paraId="5C1B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1" w:type="dxa"/>
            <w:shd w:val="clear" w:color="auto" w:fill="auto"/>
            <w:vAlign w:val="center"/>
          </w:tcPr>
          <w:p w14:paraId="540E569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846B95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351D84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Mater</w:t>
            </w:r>
            <w:r>
              <w:rPr>
                <w:b/>
                <w:bCs/>
                <w:sz w:val="22"/>
                <w:szCs w:val="22"/>
              </w:rPr>
              <w:t>i/Pokok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1A99E4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Strategi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8A0A4A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Kegiatan yang dilakukan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2FF4A9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Kriteria Penilaian (Indikator)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B13E2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Bobot</w:t>
            </w:r>
          </w:p>
        </w:tc>
      </w:tr>
      <w:tr w14:paraId="6A4B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shd w:val="clear" w:color="auto" w:fill="auto"/>
            <w:vAlign w:val="center"/>
          </w:tcPr>
          <w:p w14:paraId="4BDCB1EE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C938A4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F6521">
            <w:pPr>
              <w:pStyle w:val="8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FF8E88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30960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DDA8D4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9E5DC">
            <w:pPr>
              <w:pStyle w:val="8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14:paraId="65FB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21" w:type="dxa"/>
            <w:shd w:val="clear" w:color="auto" w:fill="auto"/>
          </w:tcPr>
          <w:p w14:paraId="52015242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765FE90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Mahasiswa memahami materi-materi yang akan dibahas selama perkuliahan.</w:t>
            </w:r>
          </w:p>
        </w:tc>
        <w:tc>
          <w:tcPr>
            <w:tcW w:w="2410" w:type="dxa"/>
            <w:shd w:val="clear" w:color="auto" w:fill="auto"/>
          </w:tcPr>
          <w:p w14:paraId="7B6B219B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Rencana pembelajaran semester dan kontrak belajar</w:t>
            </w:r>
          </w:p>
        </w:tc>
        <w:tc>
          <w:tcPr>
            <w:tcW w:w="1985" w:type="dxa"/>
            <w:shd w:val="clear" w:color="auto" w:fill="auto"/>
          </w:tcPr>
          <w:p w14:paraId="0C8941F4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76B4DF8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Perkenalan, mendiskusikan Kontrak Kuliah, dan menjelaskan materi yang akan dibahas selama perkuliahan.</w:t>
            </w:r>
          </w:p>
        </w:tc>
        <w:tc>
          <w:tcPr>
            <w:tcW w:w="2976" w:type="dxa"/>
            <w:shd w:val="clear" w:color="auto" w:fill="auto"/>
          </w:tcPr>
          <w:p w14:paraId="78A06D85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Standar perkenalan asal usul, dan pemahaman tentang pembelajaran Linguistik Historis Komparatif selama satu semester. </w:t>
            </w:r>
          </w:p>
        </w:tc>
        <w:tc>
          <w:tcPr>
            <w:tcW w:w="992" w:type="dxa"/>
            <w:shd w:val="clear" w:color="auto" w:fill="auto"/>
          </w:tcPr>
          <w:p w14:paraId="5BEE3ECF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0%</w:t>
            </w:r>
          </w:p>
        </w:tc>
      </w:tr>
      <w:tr w14:paraId="0DF9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21" w:type="dxa"/>
            <w:shd w:val="clear" w:color="auto" w:fill="auto"/>
          </w:tcPr>
          <w:p w14:paraId="0E288A12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8D4D6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dan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tentang pendekatan dan bidang Linguistik Historis Komparatif.</w:t>
            </w:r>
          </w:p>
        </w:tc>
        <w:tc>
          <w:tcPr>
            <w:tcW w:w="2410" w:type="dxa"/>
            <w:shd w:val="clear" w:color="auto" w:fill="auto"/>
          </w:tcPr>
          <w:p w14:paraId="4BD870B7">
            <w:pPr>
              <w:pStyle w:val="2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719" w:right="171" w:hanging="719" w:hangingChars="3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Pendekatan LHK.</w:t>
            </w:r>
          </w:p>
          <w:p w14:paraId="6437AFE9">
            <w:pPr>
              <w:pStyle w:val="2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719" w:right="171" w:hanging="719" w:hangingChars="3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Bidang LHK</w:t>
            </w:r>
          </w:p>
        </w:tc>
        <w:tc>
          <w:tcPr>
            <w:tcW w:w="1985" w:type="dxa"/>
            <w:shd w:val="clear" w:color="auto" w:fill="auto"/>
          </w:tcPr>
          <w:p w14:paraId="006BEE82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0CC4DD41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tentang pendekatan dan bidang Linguistik Historis Komparatif.  </w:t>
            </w:r>
          </w:p>
        </w:tc>
        <w:tc>
          <w:tcPr>
            <w:tcW w:w="2976" w:type="dxa"/>
            <w:shd w:val="clear" w:color="auto" w:fill="auto"/>
          </w:tcPr>
          <w:p w14:paraId="212B52D7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pertanyaan dan jawaban dalam diskusi kelas untuk materi yang disampaikan.  </w:t>
            </w:r>
          </w:p>
        </w:tc>
        <w:tc>
          <w:tcPr>
            <w:tcW w:w="992" w:type="dxa"/>
            <w:shd w:val="clear" w:color="auto" w:fill="auto"/>
          </w:tcPr>
          <w:p w14:paraId="57958543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%</w:t>
            </w:r>
          </w:p>
        </w:tc>
      </w:tr>
      <w:tr w14:paraId="3509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4659084A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DF8182B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persamaan bentuk dan makna; serta dapat menentukan penetapan kata kerabat. </w:t>
            </w:r>
          </w:p>
        </w:tc>
        <w:tc>
          <w:tcPr>
            <w:tcW w:w="2410" w:type="dxa"/>
            <w:shd w:val="clear" w:color="auto" w:fill="auto"/>
          </w:tcPr>
          <w:p w14:paraId="35852D23">
            <w:pPr>
              <w:pStyle w:val="2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Persamaan bentuk dan makna. </w:t>
            </w:r>
          </w:p>
          <w:p w14:paraId="6F673CA9">
            <w:pPr>
              <w:pStyle w:val="2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Penetapan kata kerabat. </w:t>
            </w:r>
          </w:p>
          <w:p w14:paraId="3A0A81EB">
            <w:pPr>
              <w:widowControl w:val="0"/>
              <w:autoSpaceDE w:val="0"/>
              <w:autoSpaceDN w:val="0"/>
              <w:ind w:right="53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9699F06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Presentasi dan diskusi. </w:t>
            </w:r>
          </w:p>
        </w:tc>
        <w:tc>
          <w:tcPr>
            <w:tcW w:w="2835" w:type="dxa"/>
            <w:shd w:val="clear" w:color="auto" w:fill="auto"/>
          </w:tcPr>
          <w:p w14:paraId="2F32F5BE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Mahasiswa menyimak dan mendiskusikan persamaan bentuk dan makna, serta penetapan kata kerabat.  </w:t>
            </w:r>
          </w:p>
        </w:tc>
        <w:tc>
          <w:tcPr>
            <w:tcW w:w="2976" w:type="dxa"/>
            <w:shd w:val="clear" w:color="auto" w:fill="auto"/>
          </w:tcPr>
          <w:p w14:paraId="75C0AD9F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antara pertanyaan dan jawaban. Kerincian dalam memaparkan satu ulasan, sehingga memberikan wawasan yang cukup bagi orang lain. </w:t>
            </w:r>
          </w:p>
        </w:tc>
        <w:tc>
          <w:tcPr>
            <w:tcW w:w="992" w:type="dxa"/>
            <w:shd w:val="clear" w:color="auto" w:fill="auto"/>
          </w:tcPr>
          <w:p w14:paraId="3587DE47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772A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1" w:type="dxa"/>
            <w:shd w:val="clear" w:color="auto" w:fill="auto"/>
          </w:tcPr>
          <w:p w14:paraId="4BD5D3D3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09AE325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konsep-konsep dan metode Linguistik Historis Komparatif. </w:t>
            </w:r>
          </w:p>
        </w:tc>
        <w:tc>
          <w:tcPr>
            <w:tcW w:w="2410" w:type="dxa"/>
            <w:shd w:val="clear" w:color="auto" w:fill="auto"/>
          </w:tcPr>
          <w:p w14:paraId="3921608F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Konsep LHK. </w:t>
            </w:r>
          </w:p>
          <w:p w14:paraId="3DDDD8DB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LHK. </w:t>
            </w:r>
          </w:p>
        </w:tc>
        <w:tc>
          <w:tcPr>
            <w:tcW w:w="1985" w:type="dxa"/>
            <w:shd w:val="clear" w:color="auto" w:fill="auto"/>
          </w:tcPr>
          <w:p w14:paraId="4794763E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DE79D27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menyimak dan mendiskusikan tentang konsep-konsep dan metode praktis Linguistik Komparatif. </w:t>
            </w:r>
          </w:p>
        </w:tc>
        <w:tc>
          <w:tcPr>
            <w:tcW w:w="2976" w:type="dxa"/>
            <w:shd w:val="clear" w:color="auto" w:fill="auto"/>
          </w:tcPr>
          <w:p w14:paraId="6F27F8BD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dalam menjelaskan materi dan kesesuaiannya dengan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25C37158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63DC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21EDCEA0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701F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langkah-langkah dan sistematika Linguistik Historis Komparatif.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22E7B8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192D8ED5">
            <w:pPr>
              <w:numPr>
                <w:ilvl w:val="0"/>
                <w:numId w:val="5"/>
              </w:numPr>
              <w:ind w:right="53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Langkah-langkah LHK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  <w:p w14:paraId="4E43D94E">
            <w:pPr>
              <w:numPr>
                <w:ilvl w:val="0"/>
                <w:numId w:val="5"/>
              </w:numPr>
              <w:ind w:right="53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Sistematika LHK. </w:t>
            </w:r>
          </w:p>
          <w:p w14:paraId="32793330">
            <w:pPr>
              <w:widowControl w:val="0"/>
              <w:tabs>
                <w:tab w:val="left" w:pos="821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07E46B8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27FB9652">
            <w:pPr>
              <w:pStyle w:val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Diskusi tentang langkah-langkah dan sistematika Linguistik Historis Komparatif. </w:t>
            </w:r>
          </w:p>
        </w:tc>
        <w:tc>
          <w:tcPr>
            <w:tcW w:w="2976" w:type="dxa"/>
            <w:shd w:val="clear" w:color="auto" w:fill="auto"/>
          </w:tcPr>
          <w:p w14:paraId="202E30C7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dan keselarasan dalam menjelaskan materi dan sesuai dengan pertanyaan yang diberikan. </w:t>
            </w:r>
          </w:p>
        </w:tc>
        <w:tc>
          <w:tcPr>
            <w:tcW w:w="992" w:type="dxa"/>
            <w:shd w:val="clear" w:color="auto" w:fill="auto"/>
          </w:tcPr>
          <w:p w14:paraId="2B5FFCA2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14:paraId="1740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3B04E84C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B46B693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mengetahui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definisi perubahan bunyi dalam bahasa dan tipe-tipe perubahan bunyi yang menjadi kajian Linguistik Historis Komparatif. </w:t>
            </w:r>
          </w:p>
        </w:tc>
        <w:tc>
          <w:tcPr>
            <w:tcW w:w="2410" w:type="dxa"/>
            <w:shd w:val="clear" w:color="auto" w:fill="auto"/>
          </w:tcPr>
          <w:p w14:paraId="34459D02">
            <w:pPr>
              <w:pStyle w:val="26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5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Perubahan bunyi.</w:t>
            </w:r>
          </w:p>
          <w:p w14:paraId="6E83DA4A">
            <w:pPr>
              <w:pStyle w:val="26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5" w:right="53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Tipe-tipe perubahan bunyi. </w:t>
            </w:r>
          </w:p>
          <w:p w14:paraId="70BDFE82">
            <w:pPr>
              <w:widowControl w:val="0"/>
              <w:autoSpaceDE w:val="0"/>
              <w:autoSpaceDN w:val="0"/>
              <w:ind w:right="538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06FB3DD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2E0993B5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mendiskusikan topik perubahan bunyi dan tipe-tipe perubahan bunyi dalam suatu bahasa. </w:t>
            </w:r>
          </w:p>
        </w:tc>
        <w:tc>
          <w:tcPr>
            <w:tcW w:w="2976" w:type="dxa"/>
            <w:shd w:val="clear" w:color="auto" w:fill="auto"/>
          </w:tcPr>
          <w:p w14:paraId="51C3D6EE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Kecocokan antara penjelasan dan jawaban terhadap pertanyaan-pertanyaan yang diajukan. </w:t>
            </w:r>
          </w:p>
        </w:tc>
        <w:tc>
          <w:tcPr>
            <w:tcW w:w="992" w:type="dxa"/>
            <w:shd w:val="clear" w:color="auto" w:fill="auto"/>
          </w:tcPr>
          <w:p w14:paraId="5B17D669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1A5B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21" w:type="dxa"/>
            <w:shd w:val="clear" w:color="auto" w:fill="auto"/>
          </w:tcPr>
          <w:p w14:paraId="28DCF849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9A15E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memahami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definisi hukum bunyi dan metode korespondensi bunyi. </w:t>
            </w:r>
          </w:p>
          <w:p w14:paraId="65388809">
            <w:pPr>
              <w:autoSpaceDE w:val="0"/>
              <w:autoSpaceDN w:val="0"/>
              <w:adjustRightInd w:val="0"/>
              <w:rPr>
                <w:rFonts w:ascii="Arial" w:hAnsi="Arial" w:cs="Arial" w:eastAsiaTheme="minorHAns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0E1E8B74">
            <w:pPr>
              <w:pStyle w:val="26"/>
              <w:widowControl w:val="0"/>
              <w:numPr>
                <w:ilvl w:val="0"/>
                <w:numId w:val="7"/>
              </w:numPr>
              <w:autoSpaceDE w:val="0"/>
              <w:autoSpaceDN w:val="0"/>
              <w:ind w:left="319" w:right="538" w:hanging="284"/>
              <w:contextualSpacing w:val="0"/>
              <w:rPr>
                <w:rFonts w:ascii="Arial" w:hAnsi="Arial" w:cs="Arial" w:eastAsia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Hukum bunyi. </w:t>
            </w:r>
          </w:p>
          <w:p w14:paraId="1C49CEE9">
            <w:pPr>
              <w:pStyle w:val="26"/>
              <w:widowControl w:val="0"/>
              <w:numPr>
                <w:ilvl w:val="0"/>
                <w:numId w:val="7"/>
              </w:numPr>
              <w:autoSpaceDE w:val="0"/>
              <w:autoSpaceDN w:val="0"/>
              <w:ind w:left="319" w:right="274" w:hanging="284"/>
              <w:contextualSpacing w:val="0"/>
              <w:rPr>
                <w:rFonts w:ascii="Arial" w:hAnsi="Arial" w:cs="Arial" w:eastAsia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Metode korespondensi bunyi. </w:t>
            </w:r>
          </w:p>
        </w:tc>
        <w:tc>
          <w:tcPr>
            <w:tcW w:w="1985" w:type="dxa"/>
            <w:shd w:val="clear" w:color="auto" w:fill="auto"/>
          </w:tcPr>
          <w:p w14:paraId="45301AF7">
            <w:pPr>
              <w:pStyle w:val="8"/>
              <w:spacing w:before="240" w:line="276" w:lineRule="auto"/>
              <w:ind w:left="34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</w:tcPr>
          <w:p w14:paraId="051D1333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mampu mengenali hukum bunyi dan metode korespondensi bunyi. </w:t>
            </w:r>
          </w:p>
        </w:tc>
        <w:tc>
          <w:tcPr>
            <w:tcW w:w="2976" w:type="dxa"/>
            <w:shd w:val="clear" w:color="auto" w:fill="auto"/>
          </w:tcPr>
          <w:p w14:paraId="7A90646B">
            <w:pPr>
              <w:pStyle w:val="8"/>
              <w:spacing w:before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Kejelasan dan keruntutan keterangan yang diberikan berkaitan dengan hukum bunyi dan metode korespondensi bunyi.  </w:t>
            </w:r>
          </w:p>
        </w:tc>
        <w:tc>
          <w:tcPr>
            <w:tcW w:w="992" w:type="dxa"/>
            <w:shd w:val="clear" w:color="auto" w:fill="auto"/>
          </w:tcPr>
          <w:p w14:paraId="0D6F61E9">
            <w:pPr>
              <w:pStyle w:val="8"/>
              <w:spacing w:before="24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5%</w:t>
            </w:r>
          </w:p>
        </w:tc>
      </w:tr>
      <w:tr w14:paraId="1D80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019CE8AE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37A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 dan pemahamannya dalam mengikuti perkuliahan Linguistik Historis Komparatif.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6AC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FD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Menjawab soal-soal berkaitan dengan materi Linguistik Historis Komparatif.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6CE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mengerjakan tugas dengan baik,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dapat memahami materi yang disampaikan selama perkuliahan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44F9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materi, kejelasan uraian, hingga kesesuaian referensi yang digunakan dalam penulisan.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DA947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25%</w:t>
            </w:r>
          </w:p>
        </w:tc>
      </w:tr>
      <w:tr w14:paraId="5343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3C79DEFF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E4E4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mampu memahami leksikostatistik dan konsep dasar leksikostatistik.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EBAC">
            <w:pPr>
              <w:pStyle w:val="26"/>
              <w:widowControl w:val="0"/>
              <w:numPr>
                <w:ilvl w:val="1"/>
                <w:numId w:val="8"/>
              </w:numPr>
              <w:autoSpaceDE w:val="0"/>
              <w:autoSpaceDN w:val="0"/>
              <w:ind w:left="319" w:right="274" w:hanging="284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Definisi leksikostatistik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  <w:p w14:paraId="70416D39">
            <w:pPr>
              <w:pStyle w:val="26"/>
              <w:widowControl w:val="0"/>
              <w:numPr>
                <w:ilvl w:val="1"/>
                <w:numId w:val="8"/>
              </w:numPr>
              <w:autoSpaceDE w:val="0"/>
              <w:autoSpaceDN w:val="0"/>
              <w:ind w:left="319" w:right="274" w:hanging="284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Konsep dasar leksikostatistik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  <w:p w14:paraId="5933A393">
            <w:pPr>
              <w:pStyle w:val="26"/>
              <w:widowControl w:val="0"/>
              <w:autoSpaceDE w:val="0"/>
              <w:autoSpaceDN w:val="0"/>
              <w:ind w:left="709" w:right="539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3464EF2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14:paraId="76806F1D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9FEE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83203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Mahasiswa mendiskusikan tentang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leksikostatistik dan konsep dasarnya.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566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Kesuaian jawaban dan uraian berdasarkan pertanyaan-pertanyaan yang disampaikan atau tanggapan-tanggapan yang muncul pada waktu sesi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E284B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6C57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31B1AE9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2EF20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teknik penerapan leksikostatistik pada data kosakata suatu bahasa.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F608DC">
            <w:pPr>
              <w:ind w:right="53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Teknik penerapan leksikostatistik pada data kosakata suatu bahasa. </w:t>
            </w:r>
          </w:p>
          <w:p w14:paraId="38271CA5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135E3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FBBF8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teknik penerapan leksikostatistik pada data kosakata suatu bahasa.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B2D5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Keselarasan dan ketepatan mahasiswa memberikan jawaban dari pertanyaan atau tanggapan yang muncul selama proses diskusi di kelas.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41B31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0056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6ADEBCD1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C7519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memahami tentang tahap klasifikasi bahasa dan metode klasifikasi bahasa.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E7D658">
            <w:pPr>
              <w:ind w:left="177" w:right="533" w:hanging="17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Klasifikasi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Bahasa.</w:t>
            </w:r>
          </w:p>
          <w:p w14:paraId="015DFE62">
            <w:pPr>
              <w:ind w:left="177" w:right="533" w:hanging="17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Metode klasifikasi bahasa.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4404ACA2">
            <w:pPr>
              <w:pStyle w:val="7"/>
              <w:widowControl w:val="0"/>
              <w:tabs>
                <w:tab w:val="left" w:pos="820"/>
              </w:tabs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31C0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7AB5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tahap klasifikasi bahasa dan metode klasifikasi bahasa.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DFDC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Keruntuttan penjelasan atas pertanyaan atau tanggapan yang muncul selama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6F1D0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3FE5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7F4C17A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5F6E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Stambaum Theory, mulai dari penemu, prinsip dasar kerja, dan penerapan dalam LHK.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96671">
            <w:pPr>
              <w:ind w:left="426" w:right="533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Stambaum Theory. </w:t>
            </w:r>
          </w:p>
          <w:p w14:paraId="5692BF1E">
            <w:pPr>
              <w:pStyle w:val="2"/>
              <w:keepNext w:val="0"/>
              <w:widowControl w:val="0"/>
              <w:autoSpaceDE w:val="0"/>
              <w:autoSpaceDN w:val="0"/>
              <w:ind w:right="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5408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DEF4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Stambaum Theory, mulai dari penemu, prinsip dasar kerja, dan penerapan dalam LHK.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113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Kejelasan dan keruntutan menyampaian tanggapan dan jawaban dari pertanyaan-pertanyaan yang ada.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F810A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6CF1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2D24B447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F642A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Wave Theory, mulai dari penemu, prinsip dasar, dan penerapannya dalam LHK.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97157D">
            <w:pPr>
              <w:pStyle w:val="30"/>
              <w:ind w:left="285" w:leftChars="98" w:hanging="50" w:hangingChars="23"/>
            </w:pPr>
            <w:r>
              <w:rPr>
                <w:lang w:val="en-US"/>
              </w:rPr>
              <w:t xml:space="preserve">Wave Theory, mulai dari penemu, prinsip dasar, dan penerapannya dalam LHK.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99AB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DA1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Wave Theory, mulai dari penemu, prinsip dasar, dan penerapannya dalam LHK.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2C8D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Keruntutan dan kejelasan dalam memberikan jawaban dan tanggapan dari uraian-uraian yang muncul pada saat diskusi.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0E738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B20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69C339D6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56B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metode pemeriksaan bahasa, mulai dari definisi hingga penerapannya dalam LHK. </w:t>
            </w:r>
          </w:p>
          <w:p w14:paraId="7B265F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9F9A5">
            <w:pPr>
              <w:ind w:left="285" w:leftChars="98" w:right="171" w:hanging="50" w:hangingChars="2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pemeriksaan bahasa, mulai dari definisi hingga penerapannya dalam LHK.  </w:t>
            </w:r>
          </w:p>
          <w:p w14:paraId="7C91D405">
            <w:pPr>
              <w:widowControl w:val="0"/>
              <w:tabs>
                <w:tab w:val="left" w:pos="821"/>
                <w:tab w:val="left" w:pos="1594"/>
              </w:tabs>
              <w:autoSpaceDE w:val="0"/>
              <w:autoSpaceDN w:val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55E88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Ceramah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332F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tentang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pemeriksaan bahasa, mulai dari definisi hingga penerapannya dalam LHK.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BBBA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Ketepatan dalam menjelaskan materi dan sesuai dengan pertanyaan-pertanyaan yang muncul pada saat diskusi kelas.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40A90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1B65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5AA6F3FB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A7805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mengetahui tentang metode kosakata dasar dan metode inovasi.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F7D1A">
            <w:pPr>
              <w:tabs>
                <w:tab w:val="left" w:pos="720"/>
              </w:tabs>
              <w:ind w:left="440" w:right="533"/>
              <w:jc w:val="both"/>
              <w:rPr>
                <w:b/>
                <w:lang w:val="en-US"/>
              </w:rPr>
            </w:pPr>
          </w:p>
          <w:p w14:paraId="00D0922D">
            <w:pPr>
              <w:ind w:left="177" w:right="538" w:hanging="17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Metode kosakata dasar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. </w:t>
            </w:r>
          </w:p>
          <w:p w14:paraId="0512B858">
            <w:pPr>
              <w:ind w:left="177" w:right="538" w:hanging="17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inovasi.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65FDCF10">
            <w:pPr>
              <w:pStyle w:val="7"/>
              <w:widowControl w:val="0"/>
              <w:autoSpaceDE w:val="0"/>
              <w:autoSpaceDN w:val="0"/>
              <w:spacing w:after="0"/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317D6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 dan diskusi.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B14A0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Mahasiswa mendiskusikan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penerapan metode kosakata dasar dan metode inovasi.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62637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Kesesuaian dalam memberikan penjelasan dan tanggapan dari pertanyaan yang muncul.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AE69D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5%</w:t>
            </w:r>
          </w:p>
        </w:tc>
      </w:tr>
      <w:tr w14:paraId="22C9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1" w:type="dxa"/>
            <w:shd w:val="clear" w:color="auto" w:fill="auto"/>
            <w:vAlign w:val="center"/>
          </w:tcPr>
          <w:p w14:paraId="6136707C">
            <w:pPr>
              <w:pStyle w:val="8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3759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Linguistik Historis Komparatif dengan mengerjakan tugas UAS.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AF7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CB4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Tugas/ujian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6C32F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menunjukkan kemampuannya mengikuti perkuliahan Linguistik Historis Komparatif.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700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Ketepatan mengerjakan tugas atau soal ujian, sesuai dengan instruksi, menggunakan bahasa Indonesia yang baik dan benar, serta mencantumkan referensi yang relevan.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BC705">
            <w:pPr>
              <w:pStyle w:val="8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20%</w:t>
            </w:r>
          </w:p>
        </w:tc>
      </w:tr>
    </w:tbl>
    <w:p w14:paraId="12A571D7">
      <w:pPr>
        <w:pStyle w:val="8"/>
        <w:spacing w:line="360" w:lineRule="auto"/>
        <w:ind w:left="0"/>
        <w:rPr>
          <w:b/>
          <w:bCs/>
          <w:lang w:val="id-ID"/>
        </w:rPr>
      </w:pPr>
    </w:p>
    <w:p w14:paraId="0844B61E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</w:p>
    <w:p w14:paraId="2A4D47B4">
      <w:pPr>
        <w:tabs>
          <w:tab w:val="center" w:pos="1701"/>
          <w:tab w:val="center" w:pos="5529"/>
        </w:tabs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FORMAT RANCANGAN TUGAS</w:t>
      </w:r>
    </w:p>
    <w:p w14:paraId="538B642D">
      <w:pPr>
        <w:pStyle w:val="8"/>
        <w:ind w:left="360"/>
        <w:jc w:val="center"/>
        <w:rPr>
          <w:rFonts w:ascii="Arial" w:hAnsi="Arial" w:cs="Arial"/>
          <w:b/>
          <w:bCs/>
          <w:lang w:val="id-ID"/>
        </w:rPr>
      </w:pPr>
    </w:p>
    <w:p w14:paraId="2B37F8E8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</w:p>
    <w:p w14:paraId="4078A614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Nama Mata Kuliah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Linguistik Historis Komparatif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SKS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  <w:r>
        <w:rPr>
          <w:rFonts w:ascii="Arial" w:hAnsi="Arial" w:cs="Arial"/>
          <w:b/>
          <w:bCs/>
          <w:lang w:val="en-US"/>
        </w:rPr>
        <w:t>2</w:t>
      </w:r>
    </w:p>
    <w:p w14:paraId="383F3961">
      <w:pPr>
        <w:pStyle w:val="8"/>
        <w:ind w:left="3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Program Studi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Pendidikan Bahasa dan Sastra Indonesia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Pertemuan ke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en-US"/>
        </w:rPr>
        <w:t>1-16</w:t>
      </w:r>
    </w:p>
    <w:p w14:paraId="2D87F572">
      <w:pPr>
        <w:pStyle w:val="8"/>
        <w:ind w:left="360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Fakultas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id-ID"/>
        </w:rPr>
        <w:t xml:space="preserve"> FKIP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</w:r>
    </w:p>
    <w:p w14:paraId="6CE8E6C8">
      <w:pPr>
        <w:pStyle w:val="8"/>
        <w:ind w:left="0"/>
        <w:jc w:val="both"/>
        <w:rPr>
          <w:rFonts w:ascii="Arial" w:hAnsi="Arial" w:cs="Arial"/>
        </w:rPr>
      </w:pPr>
    </w:p>
    <w:p w14:paraId="1F4D871F">
      <w:pPr>
        <w:ind w:left="1134" w:hanging="85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sv-SE"/>
        </w:rPr>
        <w:t>A.TUJUAN TUGAS</w:t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Cs/>
          <w:lang w:val="id-ID"/>
        </w:rPr>
        <w:t xml:space="preserve"> </w:t>
      </w:r>
    </w:p>
    <w:p w14:paraId="2D290CB9">
      <w:pPr>
        <w:pStyle w:val="8"/>
        <w:spacing w:after="240"/>
        <w:ind w:left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Mampu </w:t>
      </w:r>
      <w:r>
        <w:rPr>
          <w:rFonts w:ascii="Arial" w:hAnsi="Arial" w:cs="Arial"/>
        </w:rPr>
        <w:t xml:space="preserve">mengetahui dan memahami tugas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inguistik</w:t>
      </w:r>
      <w:r>
        <w:rPr>
          <w:rFonts w:ascii="Arial" w:hAnsi="Arial" w:cs="Arial"/>
          <w:lang w:val="en-US"/>
        </w:rPr>
        <w:t xml:space="preserve"> Historis Komparatif</w:t>
      </w:r>
      <w:r>
        <w:rPr>
          <w:rFonts w:ascii="Arial" w:hAnsi="Arial" w:cs="Arial"/>
        </w:rPr>
        <w:t>.</w:t>
      </w:r>
    </w:p>
    <w:p w14:paraId="4CAC5F75">
      <w:pPr>
        <w:pStyle w:val="8"/>
        <w:ind w:left="284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>B. URAIAN TUGAS:</w:t>
      </w:r>
    </w:p>
    <w:p w14:paraId="6362AEA2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>a. Objek Garapan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: </w:t>
      </w:r>
    </w:p>
    <w:p w14:paraId="1C57C4BF">
      <w:pPr>
        <w:pStyle w:val="8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Materi Perkuliahan Linguistik Historis Komparatif. </w:t>
      </w:r>
    </w:p>
    <w:p w14:paraId="39CEA2D0">
      <w:pPr>
        <w:pStyle w:val="8"/>
        <w:ind w:left="709"/>
        <w:jc w:val="both"/>
        <w:rPr>
          <w:rFonts w:ascii="Arial" w:hAnsi="Arial" w:cs="Arial"/>
          <w:lang w:val="id-ID"/>
        </w:rPr>
      </w:pPr>
    </w:p>
    <w:p w14:paraId="6C919465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b. Metode/Cara Pengerjaan (acuan cara/langkah pengerjaan):</w:t>
      </w:r>
      <w:r>
        <w:rPr>
          <w:rFonts w:ascii="Arial" w:hAnsi="Arial" w:cs="Arial"/>
          <w:b/>
          <w:bCs/>
          <w:lang w:val="id-ID"/>
        </w:rPr>
        <w:t xml:space="preserve"> </w:t>
      </w:r>
    </w:p>
    <w:p w14:paraId="4D992FBB">
      <w:pPr>
        <w:pStyle w:val="8"/>
        <w:numPr>
          <w:ilvl w:val="0"/>
          <w:numId w:val="9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bekerja secara individu.</w:t>
      </w:r>
    </w:p>
    <w:p w14:paraId="605EDA01">
      <w:pPr>
        <w:pStyle w:val="8"/>
        <w:numPr>
          <w:ilvl w:val="0"/>
          <w:numId w:val="9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Mahasiswa bekerja secara kelompok kecil.</w:t>
      </w:r>
    </w:p>
    <w:p w14:paraId="7EFD3B8B">
      <w:pPr>
        <w:pStyle w:val="8"/>
        <w:numPr>
          <w:ilvl w:val="0"/>
          <w:numId w:val="9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secara individu/</w:t>
      </w:r>
      <w:r>
        <w:rPr>
          <w:rFonts w:ascii="Arial" w:hAnsi="Arial" w:cs="Arial"/>
          <w:lang w:val="id-ID"/>
        </w:rPr>
        <w:t xml:space="preserve">kelompok </w:t>
      </w:r>
      <w:r>
        <w:rPr>
          <w:rFonts w:ascii="Arial" w:hAnsi="Arial" w:cs="Arial"/>
          <w:lang w:val="en-US"/>
        </w:rPr>
        <w:t>mengerjakan tugas yang diberikan</w:t>
      </w:r>
      <w:r>
        <w:rPr>
          <w:rFonts w:ascii="Arial" w:hAnsi="Arial" w:cs="Arial"/>
          <w:lang w:val="id-ID"/>
        </w:rPr>
        <w:t>.</w:t>
      </w:r>
    </w:p>
    <w:p w14:paraId="41F63587">
      <w:pPr>
        <w:pStyle w:val="8"/>
        <w:numPr>
          <w:ilvl w:val="0"/>
          <w:numId w:val="9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>Mahasiswa me</w:t>
      </w:r>
      <w:r>
        <w:rPr>
          <w:rFonts w:ascii="Arial" w:hAnsi="Arial" w:cs="Arial"/>
          <w:lang w:val="id-ID"/>
        </w:rPr>
        <w:t>ndiskusikannya dalam kelompok besar untuk mendapatkan hasil yang maksimal.</w:t>
      </w:r>
    </w:p>
    <w:p w14:paraId="7C1B2680">
      <w:pPr>
        <w:pStyle w:val="8"/>
        <w:numPr>
          <w:ilvl w:val="0"/>
          <w:numId w:val="9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US"/>
        </w:rPr>
        <w:t xml:space="preserve">Diskusi secara umum setelah mengerjakan tugas. </w:t>
      </w:r>
    </w:p>
    <w:p w14:paraId="2FF49985">
      <w:pPr>
        <w:pStyle w:val="8"/>
        <w:ind w:left="1080"/>
        <w:jc w:val="both"/>
        <w:rPr>
          <w:rFonts w:ascii="Arial" w:hAnsi="Arial" w:cs="Arial"/>
          <w:lang w:val="id-ID"/>
        </w:rPr>
      </w:pPr>
    </w:p>
    <w:p w14:paraId="4B2A0101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t>c. Deskripsi Luaran tugas yang dihasilkan:</w:t>
      </w:r>
      <w:r>
        <w:rPr>
          <w:rFonts w:ascii="Arial" w:hAnsi="Arial" w:cs="Arial"/>
          <w:b/>
          <w:bCs/>
          <w:lang w:val="id-ID"/>
        </w:rPr>
        <w:t xml:space="preserve"> laporan  dan dipresentasikan di kelas </w:t>
      </w:r>
    </w:p>
    <w:p w14:paraId="52E50679">
      <w:pPr>
        <w:pStyle w:val="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 xml:space="preserve">1. </w:t>
      </w:r>
      <w:r>
        <w:rPr>
          <w:rFonts w:ascii="Arial" w:hAnsi="Arial" w:cs="Arial"/>
          <w:lang w:val="en-US"/>
        </w:rPr>
        <w:t>Hasil sesuai dengan tugas masing-masing.</w:t>
      </w:r>
    </w:p>
    <w:p w14:paraId="61185C74">
      <w:pPr>
        <w:pStyle w:val="8"/>
        <w:jc w:val="both"/>
        <w:rPr>
          <w:rFonts w:ascii="Arial" w:hAnsi="Arial" w:cs="Arial"/>
          <w:lang w:val="id-ID"/>
        </w:rPr>
      </w:pPr>
    </w:p>
    <w:p w14:paraId="28CCD27F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1ADB70D4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264B63F7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523187CE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6BC322BC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3C4DBF02">
      <w:pPr>
        <w:pStyle w:val="8"/>
        <w:ind w:left="900"/>
        <w:jc w:val="both"/>
        <w:rPr>
          <w:rFonts w:ascii="Arial" w:hAnsi="Arial" w:cs="Arial"/>
          <w:lang w:val="sv-SE"/>
        </w:rPr>
      </w:pPr>
    </w:p>
    <w:p w14:paraId="66FBA1ED">
      <w:pPr>
        <w:pStyle w:val="8"/>
        <w:ind w:left="90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</w:t>
      </w:r>
    </w:p>
    <w:p w14:paraId="59531807">
      <w:pPr>
        <w:pStyle w:val="8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C. KRITERIA PENILAIAN</w:t>
      </w:r>
    </w:p>
    <w:p w14:paraId="48234D7A">
      <w:pPr>
        <w:pStyle w:val="8"/>
        <w:numPr>
          <w:ilvl w:val="0"/>
          <w:numId w:val="10"/>
        </w:numPr>
        <w:tabs>
          <w:tab w:val="left" w:pos="993"/>
        </w:tabs>
        <w:ind w:hanging="731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Kriteria Penilaian</w:t>
      </w:r>
    </w:p>
    <w:tbl>
      <w:tblPr>
        <w:tblStyle w:val="5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4224"/>
      </w:tblGrid>
      <w:tr w14:paraId="6695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48B361BA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ab/>
            </w:r>
            <w:r>
              <w:rPr>
                <w:rFonts w:ascii="Arial" w:hAnsi="Arial" w:cs="Arial"/>
                <w:b/>
                <w:bCs/>
                <w:lang w:val="id-ID"/>
              </w:rPr>
              <w:t>Jenjang</w:t>
            </w:r>
          </w:p>
        </w:tc>
        <w:tc>
          <w:tcPr>
            <w:tcW w:w="4224" w:type="dxa"/>
          </w:tcPr>
          <w:p w14:paraId="626435C1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Skor</w:t>
            </w:r>
          </w:p>
        </w:tc>
      </w:tr>
      <w:tr w14:paraId="49B4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0043EE6C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39C9D4D5">
            <w:pPr>
              <w:pStyle w:val="8"/>
              <w:ind w:left="36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&gt;81</w:t>
            </w:r>
          </w:p>
        </w:tc>
      </w:tr>
      <w:tr w14:paraId="2F2D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34CCF4E6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6A2D2796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61 – 80</w:t>
            </w:r>
          </w:p>
        </w:tc>
      </w:tr>
      <w:tr w14:paraId="69C4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4A0EE100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74D03673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41 – 60</w:t>
            </w:r>
          </w:p>
        </w:tc>
      </w:tr>
      <w:tr w14:paraId="52EE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0698731F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5433A334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21 – 40</w:t>
            </w:r>
          </w:p>
        </w:tc>
      </w:tr>
      <w:tr w14:paraId="0AA1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</w:tcPr>
          <w:p w14:paraId="7260864E">
            <w:pPr>
              <w:pStyle w:val="8"/>
              <w:ind w:left="0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0B0F90D5"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&lt; 21</w:t>
            </w:r>
          </w:p>
        </w:tc>
      </w:tr>
    </w:tbl>
    <w:p w14:paraId="73010288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Penjelasan : Kriteria Ketuntasan Kompetensi Minimal Baik (61-80)</w:t>
      </w:r>
    </w:p>
    <w:p w14:paraId="740E2DF1">
      <w:pPr>
        <w:pStyle w:val="8"/>
        <w:ind w:firstLine="720"/>
        <w:jc w:val="both"/>
        <w:rPr>
          <w:rFonts w:ascii="Arial" w:hAnsi="Arial" w:cs="Arial"/>
          <w:b/>
          <w:bCs/>
          <w:lang w:val="id-ID"/>
        </w:rPr>
      </w:pPr>
    </w:p>
    <w:p w14:paraId="08B8F1D4">
      <w:pPr>
        <w:pStyle w:val="8"/>
        <w:numPr>
          <w:ilvl w:val="0"/>
          <w:numId w:val="10"/>
        </w:numPr>
        <w:tabs>
          <w:tab w:val="left" w:pos="284"/>
          <w:tab w:val="left" w:pos="993"/>
        </w:tabs>
        <w:ind w:hanging="731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Pola Penilaian Kompetensi</w:t>
      </w:r>
    </w:p>
    <w:p w14:paraId="3C41AD54">
      <w:pPr>
        <w:pStyle w:val="8"/>
        <w:ind w:left="0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bCs/>
          <w:sz w:val="20"/>
          <w:szCs w:val="20"/>
          <w:lang w:val="id-ID"/>
        </w:rPr>
        <w:t>1</w:t>
      </w:r>
      <w:r>
        <w:rPr>
          <w:rFonts w:ascii="Arial" w:hAnsi="Arial" w:cs="Arial"/>
          <w:b/>
          <w:bCs/>
          <w:sz w:val="20"/>
          <w:szCs w:val="20"/>
          <w:lang w:val="sv-SE"/>
        </w:rPr>
        <w:t>: KETEPATAN PENJELASAN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48"/>
        <w:gridCol w:w="2013"/>
        <w:gridCol w:w="2014"/>
        <w:gridCol w:w="2016"/>
        <w:gridCol w:w="2012"/>
        <w:gridCol w:w="913"/>
      </w:tblGrid>
      <w:tr w14:paraId="2478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16" w:type="dxa"/>
          </w:tcPr>
          <w:p w14:paraId="51C3BFA8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48" w:type="dxa"/>
            <w:shd w:val="clear" w:color="auto" w:fill="auto"/>
          </w:tcPr>
          <w:p w14:paraId="0AD9550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  <w:p w14:paraId="5B04F7D5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013" w:type="dxa"/>
            <w:shd w:val="clear" w:color="auto" w:fill="auto"/>
          </w:tcPr>
          <w:p w14:paraId="69B88B1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14" w:type="dxa"/>
          </w:tcPr>
          <w:p w14:paraId="6A10DF5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6" w:type="dxa"/>
          </w:tcPr>
          <w:p w14:paraId="6B79656E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12" w:type="dxa"/>
          </w:tcPr>
          <w:p w14:paraId="7CCB686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3" w:type="dxa"/>
          </w:tcPr>
          <w:p w14:paraId="7AE1C911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385A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83BC5B8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KELENGKAPAN KONSEP</w:t>
            </w:r>
          </w:p>
        </w:tc>
        <w:tc>
          <w:tcPr>
            <w:tcW w:w="2048" w:type="dxa"/>
            <w:shd w:val="clear" w:color="auto" w:fill="auto"/>
          </w:tcPr>
          <w:p w14:paraId="66F3520D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Lengkap dan integratif </w:t>
            </w:r>
          </w:p>
        </w:tc>
        <w:tc>
          <w:tcPr>
            <w:tcW w:w="2013" w:type="dxa"/>
            <w:shd w:val="clear" w:color="auto" w:fill="auto"/>
          </w:tcPr>
          <w:p w14:paraId="2CD6B8C3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14" w:type="dxa"/>
          </w:tcPr>
          <w:p w14:paraId="7C3B482D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Masih kurang 2 aspek yang belum terungkap</w:t>
            </w:r>
          </w:p>
        </w:tc>
        <w:tc>
          <w:tcPr>
            <w:tcW w:w="2016" w:type="dxa"/>
          </w:tcPr>
          <w:p w14:paraId="5D24EB50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Hanya menunjukkan sebagian konsep saja</w:t>
            </w:r>
          </w:p>
        </w:tc>
        <w:tc>
          <w:tcPr>
            <w:tcW w:w="2012" w:type="dxa"/>
          </w:tcPr>
          <w:p w14:paraId="7E7CDD2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</w:t>
            </w:r>
          </w:p>
        </w:tc>
        <w:tc>
          <w:tcPr>
            <w:tcW w:w="913" w:type="dxa"/>
          </w:tcPr>
          <w:p w14:paraId="0ADB25FD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3AEA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139A799F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KEBENARAN KONSEP</w:t>
            </w:r>
          </w:p>
        </w:tc>
        <w:tc>
          <w:tcPr>
            <w:tcW w:w="2048" w:type="dxa"/>
            <w:shd w:val="clear" w:color="auto" w:fill="auto"/>
          </w:tcPr>
          <w:p w14:paraId="3735BD7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013" w:type="dxa"/>
            <w:shd w:val="clear" w:color="auto" w:fill="auto"/>
          </w:tcPr>
          <w:p w14:paraId="3CFB1E1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Diungkap dengan tepat, namun deskriptif.</w:t>
            </w:r>
          </w:p>
        </w:tc>
        <w:tc>
          <w:tcPr>
            <w:tcW w:w="2014" w:type="dxa"/>
          </w:tcPr>
          <w:p w14:paraId="436736D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Sebagian besar konsep sudah terungkap, namun masih ada yang terlewatkan</w:t>
            </w:r>
          </w:p>
        </w:tc>
        <w:tc>
          <w:tcPr>
            <w:tcW w:w="2016" w:type="dxa"/>
          </w:tcPr>
          <w:p w14:paraId="540C523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Kurang dapat mengungkapkan aspek penting, melebihi halaman, tidak ada proses merangkum hanya mencontoh</w:t>
            </w:r>
          </w:p>
        </w:tc>
        <w:tc>
          <w:tcPr>
            <w:tcW w:w="2012" w:type="dxa"/>
          </w:tcPr>
          <w:p w14:paraId="1267C7D9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konsep yang disajikan</w:t>
            </w:r>
          </w:p>
        </w:tc>
        <w:tc>
          <w:tcPr>
            <w:tcW w:w="913" w:type="dxa"/>
          </w:tcPr>
          <w:p w14:paraId="450FBB1D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3BD37B58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49351315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a: KOMUNIKASI TERTULIS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3B81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9" w:type="dxa"/>
          </w:tcPr>
          <w:p w14:paraId="521B58BA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58C8292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6267F4ED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  <w:shd w:val="clear" w:color="auto" w:fill="auto"/>
          </w:tcPr>
          <w:p w14:paraId="3171E15F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FFD5B5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32BDA1F0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1212B620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6AE2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2792E3B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auto"/>
          </w:tcPr>
          <w:p w14:paraId="2E030FD0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auto"/>
          </w:tcPr>
          <w:p w14:paraId="04C1578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  <w:shd w:val="clear" w:color="auto" w:fill="auto"/>
          </w:tcPr>
          <w:p w14:paraId="40620FCA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4DC77F9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26D4236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FD70C0C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3C10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45FB9B9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auto"/>
          </w:tcPr>
          <w:p w14:paraId="576742F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auto"/>
          </w:tcPr>
          <w:p w14:paraId="71A8FDE2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  <w:shd w:val="clear" w:color="auto" w:fill="auto"/>
          </w:tcPr>
          <w:p w14:paraId="4008779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283F20E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4D7D9E15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7311468C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3012600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06851DC6">
      <w:pPr>
        <w:pStyle w:val="8"/>
        <w:ind w:left="0"/>
        <w:jc w:val="both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KRITERIA </w:t>
      </w:r>
      <w:r>
        <w:rPr>
          <w:rFonts w:ascii="Arial" w:hAnsi="Arial" w:cs="Arial"/>
          <w:b/>
          <w:sz w:val="20"/>
          <w:szCs w:val="20"/>
          <w:lang w:val="id-ID"/>
        </w:rPr>
        <w:t>2</w:t>
      </w:r>
      <w:r>
        <w:rPr>
          <w:rFonts w:ascii="Arial" w:hAnsi="Arial" w:cs="Arial"/>
          <w:b/>
          <w:sz w:val="20"/>
          <w:szCs w:val="20"/>
          <w:lang w:val="sv-SE"/>
        </w:rPr>
        <w:t>b: KOMUNIKASI LISAN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14:paraId="6DD8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9" w:type="dxa"/>
          </w:tcPr>
          <w:p w14:paraId="3AD65C0B">
            <w:pPr>
              <w:pStyle w:val="1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auto"/>
          </w:tcPr>
          <w:p w14:paraId="6623236C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auto"/>
          </w:tcPr>
          <w:p w14:paraId="2EB23B72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311C5060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6DDE1AA6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5CCBBC73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A4766E9"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SKOR</w:t>
            </w:r>
          </w:p>
        </w:tc>
      </w:tr>
      <w:tr w14:paraId="05FD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4EA5CDC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auto"/>
          </w:tcPr>
          <w:p w14:paraId="71969EEB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auto"/>
          </w:tcPr>
          <w:p w14:paraId="2A2B837D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75147BF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29362BC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1798E61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6310B33C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2C8D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6B49FC7C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auto"/>
          </w:tcPr>
          <w:p w14:paraId="694331C7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auto"/>
          </w:tcPr>
          <w:p w14:paraId="1F0CF59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1EB64CBA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Tidak didukung data,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tetapi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menyampaikan informasi yang benar</w:t>
            </w:r>
          </w:p>
        </w:tc>
        <w:tc>
          <w:tcPr>
            <w:tcW w:w="2019" w:type="dxa"/>
          </w:tcPr>
          <w:p w14:paraId="6628CDC3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5DC75F66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60B59F15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4312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7A8171E">
            <w:pPr>
              <w:pStyle w:val="8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auto"/>
          </w:tcPr>
          <w:p w14:paraId="426BCC41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auto"/>
          </w:tcPr>
          <w:p w14:paraId="7FEEBE7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66E3AD24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5ED1B4FE">
            <w:pPr>
              <w:pStyle w:val="8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7DE65D36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4EF6FE10">
            <w:pPr>
              <w:pStyle w:val="8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631A392F">
      <w:pPr>
        <w:pStyle w:val="8"/>
        <w:ind w:left="0"/>
        <w:jc w:val="both"/>
        <w:rPr>
          <w:rFonts w:ascii="Arial" w:hAnsi="Arial" w:cs="Arial"/>
          <w:sz w:val="20"/>
          <w:szCs w:val="20"/>
          <w:lang w:val="sv-SE"/>
        </w:rPr>
      </w:pPr>
    </w:p>
    <w:p w14:paraId="6CF733A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215988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DDA5B7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460B2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DD0F3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4AEF0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6D60E4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0E661F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C90BFF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5058B3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9E44DF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9F488E">
      <w:pPr>
        <w:pStyle w:val="8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B52D3D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1</w:t>
      </w:r>
    </w:p>
    <w:p w14:paraId="79E515C3">
      <w:pPr>
        <w:pStyle w:val="8"/>
        <w:spacing w:line="360" w:lineRule="auto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74788579">
      <w:pPr>
        <w:pStyle w:val="8"/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Individu.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Kerjakan tugas berikut ini dengan baik dan benar. </w:t>
      </w:r>
    </w:p>
    <w:p w14:paraId="40D28169">
      <w:pPr>
        <w:pStyle w:val="8"/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hint="default" w:ascii="Arial" w:hAnsi="Arial"/>
          <w:sz w:val="22"/>
          <w:szCs w:val="22"/>
          <w:lang w:val="en-US"/>
        </w:rPr>
        <w:t xml:space="preserve">Buatlah tulisan yang berupa opini yang menyatakan hubungan pembelajaran Linguistik Historis Komparatif dengan studi Pendidikan Bahasa dan Sastra Indonesia; apakah masih relevan. </w:t>
      </w:r>
      <w:r>
        <w:rPr>
          <w:rFonts w:ascii="Arial" w:hAnsi="Arial"/>
          <w:sz w:val="22"/>
          <w:szCs w:val="22"/>
          <w:lang w:val="id-ID"/>
        </w:rPr>
        <w:t xml:space="preserve">Silakan </w:t>
      </w:r>
      <w:r>
        <w:rPr>
          <w:rFonts w:hint="default" w:ascii="Arial" w:hAnsi="Arial"/>
          <w:sz w:val="22"/>
          <w:szCs w:val="22"/>
          <w:lang w:val="en-US"/>
        </w:rPr>
        <w:t>opini</w:t>
      </w:r>
      <w:r>
        <w:rPr>
          <w:rFonts w:ascii="Arial" w:hAnsi="Arial"/>
          <w:sz w:val="22"/>
          <w:szCs w:val="22"/>
          <w:lang w:val="id-ID"/>
        </w:rPr>
        <w:t xml:space="preserve"> ditulis masing-masing antara 100-300 kata. Setiap file dibri identitas mahasiswa dan dikumpulkan di grup kelas </w:t>
      </w:r>
      <w:r>
        <w:rPr>
          <w:rFonts w:hint="default" w:ascii="Arial" w:hAnsi="Arial"/>
          <w:sz w:val="22"/>
          <w:szCs w:val="22"/>
          <w:lang w:val="en-US"/>
        </w:rPr>
        <w:t xml:space="preserve">sesuai kesepakatan antara mahasiswa dan dosen. </w:t>
      </w:r>
      <w:r>
        <w:rPr>
          <w:rFonts w:ascii="Arial" w:hAnsi="Arial"/>
          <w:sz w:val="22"/>
          <w:szCs w:val="22"/>
          <w:lang w:val="id-ID"/>
        </w:rPr>
        <w:t xml:space="preserve"> </w:t>
      </w:r>
    </w:p>
    <w:p w14:paraId="6807A3F8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E19E81F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14:paraId="6CD6D666">
      <w:pPr>
        <w:pStyle w:val="8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E13452B">
      <w:pPr>
        <w:pStyle w:val="8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 xml:space="preserve">Tugas Kelompok. Setiap kelompok terdiri dari </w:t>
      </w:r>
      <w:r>
        <w:rPr>
          <w:rFonts w:hint="default" w:ascii="Arial" w:hAnsi="Arial" w:cs="Arial"/>
          <w:bCs/>
          <w:sz w:val="22"/>
          <w:szCs w:val="22"/>
          <w:lang w:val="en-US"/>
        </w:rPr>
        <w:t>3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atau </w:t>
      </w:r>
      <w:r>
        <w:rPr>
          <w:rFonts w:hint="default" w:ascii="Arial" w:hAnsi="Arial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mahasiswa. </w:t>
      </w:r>
    </w:p>
    <w:p w14:paraId="366958A7">
      <w:pPr>
        <w:pStyle w:val="8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id-ID"/>
        </w:rPr>
        <w:t xml:space="preserve">Setiap kelompok membuat </w:t>
      </w:r>
      <w:r>
        <w:rPr>
          <w:rFonts w:hint="default" w:ascii="Arial" w:hAnsi="Arial"/>
          <w:sz w:val="22"/>
          <w:szCs w:val="22"/>
          <w:lang w:val="en-US"/>
        </w:rPr>
        <w:t xml:space="preserve">materi perkuliahan dari Linguistik Historis Komparatif. Materi ini sebagai tugas pengganti ujian akhir. </w:t>
      </w:r>
    </w:p>
    <w:p w14:paraId="11B1E988">
      <w:pPr>
        <w:pStyle w:val="8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id-ID"/>
        </w:rPr>
        <w:t>Tugas  dikumpulkan pada Ketua/Penanggung Jawab Kelas. Selanjutnya materi makalah diserahkan kepada dosen pengampu untuk dinilai.</w:t>
      </w:r>
      <w:r>
        <w:rPr>
          <w:rFonts w:hint="default" w:ascii="Arial" w:hAnsi="Arial"/>
          <w:sz w:val="22"/>
          <w:szCs w:val="22"/>
          <w:lang w:val="en-US"/>
        </w:rPr>
        <w:t xml:space="preserve"> Teknis dan pelaksanaan disesuaikan dengan kesepakatan antara dosen dan mahasiswa. </w:t>
      </w:r>
      <w:bookmarkStart w:id="0" w:name="_GoBack"/>
      <w:bookmarkEnd w:id="0"/>
    </w:p>
    <w:p w14:paraId="7C7B8B3B">
      <w:pPr>
        <w:pStyle w:val="8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hint="default" w:ascii="Arial" w:hAnsi="Arial"/>
          <w:sz w:val="22"/>
          <w:szCs w:val="22"/>
          <w:lang w:val="en-US"/>
        </w:rPr>
        <w:t xml:space="preserve">Peserta kelas tetap wajib hadir di ujian akhir sebagai bentuk pertanggungjawaban mengikuti perkuliahan dan mengikuti ujian mata kuliah Linguistik Historis Komparatif. </w:t>
      </w:r>
      <w:r>
        <w:rPr>
          <w:rFonts w:ascii="Arial" w:hAnsi="Arial"/>
          <w:sz w:val="22"/>
          <w:szCs w:val="22"/>
          <w:lang w:val="id-ID"/>
        </w:rPr>
        <w:t xml:space="preserve"> </w:t>
      </w:r>
    </w:p>
    <w:p w14:paraId="4169D4D3">
      <w:pPr>
        <w:pStyle w:val="8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>
      <w:footerReference r:id="rId3" w:type="default"/>
      <w:footerReference r:id="rId4" w:type="even"/>
      <w:pgSz w:w="16839" w:h="11907" w:orient="landscape"/>
      <w:pgMar w:top="1588" w:right="1588" w:bottom="1588" w:left="170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686469"/>
    </w:sdtPr>
    <w:sdtContent>
      <w:p w14:paraId="0BCBDC36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7DA1CC7">
    <w:pPr>
      <w:pStyle w:val="12"/>
      <w:ind w:right="360"/>
      <w:rPr>
        <w:b/>
        <w:bCs/>
        <w:i/>
        <w:iCs/>
        <w:color w:val="8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D756A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423BC9CF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73501"/>
    <w:multiLevelType w:val="singleLevel"/>
    <w:tmpl w:val="90A73501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B467BD2B"/>
    <w:multiLevelType w:val="singleLevel"/>
    <w:tmpl w:val="B467BD2B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066D2FA9"/>
    <w:multiLevelType w:val="multilevel"/>
    <w:tmpl w:val="066D2FA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ascii="Arial" w:hAnsi="Arial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620F"/>
    <w:multiLevelType w:val="multilevel"/>
    <w:tmpl w:val="0E0E620F"/>
    <w:lvl w:ilvl="0" w:tentative="0">
      <w:start w:val="1"/>
      <w:numFmt w:val="lowerLetter"/>
      <w:lvlText w:val="%1."/>
      <w:lvlJc w:val="left"/>
      <w:pPr>
        <w:ind w:left="1180" w:hanging="360"/>
      </w:pPr>
      <w:rPr>
        <w:rFonts w:ascii="Times New Roman" w:hAnsi="Times New Roman" w:eastAsia="Calibri" w:cs="Times New Roman"/>
        <w:spacing w:val="-1"/>
        <w:w w:val="100"/>
        <w:sz w:val="24"/>
        <w:szCs w:val="24"/>
        <w:lang w:eastAsia="en-US" w:bidi="ar-S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5FD2"/>
    <w:multiLevelType w:val="multilevel"/>
    <w:tmpl w:val="1EA55FD2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Arial" w:hAnsi="Arial" w:eastAsia="Times New Roman" w:cs="Times New Roman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16777"/>
    <w:multiLevelType w:val="singleLevel"/>
    <w:tmpl w:val="3D916777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43DA541B"/>
    <w:multiLevelType w:val="multilevel"/>
    <w:tmpl w:val="43DA541B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52470"/>
    <w:multiLevelType w:val="multilevel"/>
    <w:tmpl w:val="5275247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8A2385"/>
    <w:multiLevelType w:val="multilevel"/>
    <w:tmpl w:val="698A238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75C37E"/>
    <w:multiLevelType w:val="singleLevel"/>
    <w:tmpl w:val="7C75C37E"/>
    <w:lvl w:ilvl="0" w:tentative="0">
      <w:start w:val="1"/>
      <w:numFmt w:val="lowerLetter"/>
      <w:suff w:val="space"/>
      <w:lvlText w:val="%1."/>
      <w:lvlJc w:val="left"/>
    </w:lvl>
  </w:abstractNum>
  <w:abstractNum w:abstractNumId="10">
    <w:nsid w:val="7C7D1AA2"/>
    <w:multiLevelType w:val="singleLevel"/>
    <w:tmpl w:val="7C7D1AA2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0347B"/>
    <w:rsid w:val="000110E0"/>
    <w:rsid w:val="000241BB"/>
    <w:rsid w:val="00031C9B"/>
    <w:rsid w:val="000551F4"/>
    <w:rsid w:val="00081A96"/>
    <w:rsid w:val="000906C1"/>
    <w:rsid w:val="00092FAF"/>
    <w:rsid w:val="000A5A25"/>
    <w:rsid w:val="000A7367"/>
    <w:rsid w:val="000B02DF"/>
    <w:rsid w:val="000B52B5"/>
    <w:rsid w:val="000E553A"/>
    <w:rsid w:val="001160D0"/>
    <w:rsid w:val="001265FB"/>
    <w:rsid w:val="001405B3"/>
    <w:rsid w:val="001B34B1"/>
    <w:rsid w:val="001B5508"/>
    <w:rsid w:val="001C37DC"/>
    <w:rsid w:val="001D56A5"/>
    <w:rsid w:val="001F58F7"/>
    <w:rsid w:val="00200C70"/>
    <w:rsid w:val="0020502E"/>
    <w:rsid w:val="002565FB"/>
    <w:rsid w:val="002608AD"/>
    <w:rsid w:val="00262576"/>
    <w:rsid w:val="00277F2D"/>
    <w:rsid w:val="002857E0"/>
    <w:rsid w:val="002A64DC"/>
    <w:rsid w:val="00300117"/>
    <w:rsid w:val="00301B8C"/>
    <w:rsid w:val="0030357C"/>
    <w:rsid w:val="0031169C"/>
    <w:rsid w:val="00333A26"/>
    <w:rsid w:val="00337944"/>
    <w:rsid w:val="00380315"/>
    <w:rsid w:val="003D50EE"/>
    <w:rsid w:val="00445595"/>
    <w:rsid w:val="00475A69"/>
    <w:rsid w:val="00494102"/>
    <w:rsid w:val="00496D51"/>
    <w:rsid w:val="004B02C0"/>
    <w:rsid w:val="004D2DF6"/>
    <w:rsid w:val="004D3AFD"/>
    <w:rsid w:val="004E5A68"/>
    <w:rsid w:val="00502C8E"/>
    <w:rsid w:val="00540CAB"/>
    <w:rsid w:val="005A373C"/>
    <w:rsid w:val="005A4363"/>
    <w:rsid w:val="005A62ED"/>
    <w:rsid w:val="005A7337"/>
    <w:rsid w:val="005D4F25"/>
    <w:rsid w:val="005D6573"/>
    <w:rsid w:val="005F722D"/>
    <w:rsid w:val="006070ED"/>
    <w:rsid w:val="006139BF"/>
    <w:rsid w:val="0061692A"/>
    <w:rsid w:val="00621B51"/>
    <w:rsid w:val="006364DC"/>
    <w:rsid w:val="00645829"/>
    <w:rsid w:val="00661240"/>
    <w:rsid w:val="006715FB"/>
    <w:rsid w:val="00672FA2"/>
    <w:rsid w:val="00681130"/>
    <w:rsid w:val="006912C9"/>
    <w:rsid w:val="00692643"/>
    <w:rsid w:val="006A4404"/>
    <w:rsid w:val="006A4BB4"/>
    <w:rsid w:val="006B365E"/>
    <w:rsid w:val="006C3013"/>
    <w:rsid w:val="006C632B"/>
    <w:rsid w:val="007439C1"/>
    <w:rsid w:val="00771A7E"/>
    <w:rsid w:val="0078497D"/>
    <w:rsid w:val="00795FD9"/>
    <w:rsid w:val="007A384F"/>
    <w:rsid w:val="007A6531"/>
    <w:rsid w:val="007C0C2D"/>
    <w:rsid w:val="007C1BE7"/>
    <w:rsid w:val="007C6982"/>
    <w:rsid w:val="007E3C71"/>
    <w:rsid w:val="007F6927"/>
    <w:rsid w:val="008021FD"/>
    <w:rsid w:val="00824098"/>
    <w:rsid w:val="008369E0"/>
    <w:rsid w:val="00836E7E"/>
    <w:rsid w:val="00873636"/>
    <w:rsid w:val="00884ECC"/>
    <w:rsid w:val="008929E0"/>
    <w:rsid w:val="008A38B6"/>
    <w:rsid w:val="008C3B59"/>
    <w:rsid w:val="008D0C7F"/>
    <w:rsid w:val="00932494"/>
    <w:rsid w:val="00944486"/>
    <w:rsid w:val="009A5AE3"/>
    <w:rsid w:val="009C318D"/>
    <w:rsid w:val="009C6442"/>
    <w:rsid w:val="009E3D94"/>
    <w:rsid w:val="00A07DB5"/>
    <w:rsid w:val="00A11CDA"/>
    <w:rsid w:val="00A16582"/>
    <w:rsid w:val="00A25141"/>
    <w:rsid w:val="00A25DD3"/>
    <w:rsid w:val="00A345D6"/>
    <w:rsid w:val="00A97EE5"/>
    <w:rsid w:val="00AB355F"/>
    <w:rsid w:val="00AB480B"/>
    <w:rsid w:val="00AD5938"/>
    <w:rsid w:val="00AE6419"/>
    <w:rsid w:val="00B17550"/>
    <w:rsid w:val="00B269EB"/>
    <w:rsid w:val="00B62D14"/>
    <w:rsid w:val="00B70D30"/>
    <w:rsid w:val="00B826C2"/>
    <w:rsid w:val="00B82C47"/>
    <w:rsid w:val="00B95C72"/>
    <w:rsid w:val="00BA3CAF"/>
    <w:rsid w:val="00BC1E0E"/>
    <w:rsid w:val="00BC62AB"/>
    <w:rsid w:val="00BE53AA"/>
    <w:rsid w:val="00BF5B1F"/>
    <w:rsid w:val="00C349A3"/>
    <w:rsid w:val="00C414AF"/>
    <w:rsid w:val="00C7292C"/>
    <w:rsid w:val="00C83E39"/>
    <w:rsid w:val="00CB2608"/>
    <w:rsid w:val="00CC6064"/>
    <w:rsid w:val="00CF081F"/>
    <w:rsid w:val="00D035F6"/>
    <w:rsid w:val="00D1601F"/>
    <w:rsid w:val="00D267D6"/>
    <w:rsid w:val="00D327BD"/>
    <w:rsid w:val="00D40D8D"/>
    <w:rsid w:val="00D607AD"/>
    <w:rsid w:val="00D82ED8"/>
    <w:rsid w:val="00DB4818"/>
    <w:rsid w:val="00DB55E2"/>
    <w:rsid w:val="00DC5933"/>
    <w:rsid w:val="00DD4C1B"/>
    <w:rsid w:val="00DE0EBD"/>
    <w:rsid w:val="00DE22ED"/>
    <w:rsid w:val="00DF3826"/>
    <w:rsid w:val="00DF4AC0"/>
    <w:rsid w:val="00E07C45"/>
    <w:rsid w:val="00E21207"/>
    <w:rsid w:val="00E2210A"/>
    <w:rsid w:val="00E43146"/>
    <w:rsid w:val="00E8066A"/>
    <w:rsid w:val="00E840D6"/>
    <w:rsid w:val="00E904A9"/>
    <w:rsid w:val="00EC6F8E"/>
    <w:rsid w:val="00ED4053"/>
    <w:rsid w:val="00EF1DFF"/>
    <w:rsid w:val="00F00019"/>
    <w:rsid w:val="00F26E77"/>
    <w:rsid w:val="00F46C02"/>
    <w:rsid w:val="00F509B0"/>
    <w:rsid w:val="00F675A7"/>
    <w:rsid w:val="00FC2D19"/>
    <w:rsid w:val="00FE3552"/>
    <w:rsid w:val="03335E3A"/>
    <w:rsid w:val="0CBF4426"/>
    <w:rsid w:val="1BA479D2"/>
    <w:rsid w:val="20704DF6"/>
    <w:rsid w:val="2A12693A"/>
    <w:rsid w:val="46937FC2"/>
    <w:rsid w:val="597E6BD3"/>
    <w:rsid w:val="5A8E05AE"/>
    <w:rsid w:val="66905942"/>
    <w:rsid w:val="6F9F60F0"/>
    <w:rsid w:val="71D74FFB"/>
    <w:rsid w:val="73DC6414"/>
    <w:rsid w:val="77FB3BAC"/>
    <w:rsid w:val="7B3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3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5"/>
    <w:uiPriority w:val="99"/>
    <w:pPr>
      <w:spacing w:after="120"/>
    </w:pPr>
    <w:rPr>
      <w:lang w:val="en-US"/>
    </w:rPr>
  </w:style>
  <w:style w:type="paragraph" w:styleId="8">
    <w:name w:val="Body Text Indent"/>
    <w:basedOn w:val="1"/>
    <w:link w:val="18"/>
    <w:uiPriority w:val="0"/>
    <w:pPr>
      <w:ind w:left="720"/>
    </w:pPr>
  </w:style>
  <w:style w:type="paragraph" w:styleId="9">
    <w:name w:val="Body Text Indent 2"/>
    <w:basedOn w:val="1"/>
    <w:link w:val="20"/>
    <w:qFormat/>
    <w:uiPriority w:val="0"/>
    <w:pPr>
      <w:ind w:left="720"/>
      <w:jc w:val="both"/>
    </w:pPr>
  </w:style>
  <w:style w:type="paragraph" w:styleId="10">
    <w:name w:val="annotation text"/>
    <w:basedOn w:val="1"/>
    <w:link w:val="22"/>
    <w:semiHidden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3"/>
    <w:semiHidden/>
    <w:qFormat/>
    <w:uiPriority w:val="0"/>
    <w:rPr>
      <w:b/>
      <w:bCs/>
    </w:rPr>
  </w:style>
  <w:style w:type="paragraph" w:styleId="12">
    <w:name w:val="footer"/>
    <w:basedOn w:val="1"/>
    <w:link w:val="19"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link w:val="21"/>
    <w:qFormat/>
    <w:uiPriority w:val="0"/>
    <w:pPr>
      <w:tabs>
        <w:tab w:val="center" w:pos="4320"/>
        <w:tab w:val="right" w:pos="8640"/>
      </w:tabs>
    </w:pPr>
  </w:style>
  <w:style w:type="character" w:styleId="14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4"/>
    <w:uiPriority w:val="0"/>
  </w:style>
  <w:style w:type="paragraph" w:styleId="16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4"/>
    <w:link w:val="2"/>
    <w:uiPriority w:val="0"/>
    <w:rPr>
      <w:rFonts w:ascii="Arial" w:hAnsi="Arial" w:eastAsia="Times New Roman" w:cs="Times New Roman"/>
      <w:b/>
      <w:bCs/>
      <w:sz w:val="32"/>
      <w:szCs w:val="24"/>
      <w:lang w:val="en-US"/>
    </w:rPr>
  </w:style>
  <w:style w:type="character" w:customStyle="1" w:styleId="18">
    <w:name w:val="Body Text Indent Char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19">
    <w:name w:val="Footer Char"/>
    <w:basedOn w:val="4"/>
    <w:link w:val="12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0">
    <w:name w:val="Body Text Indent 2 Char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1">
    <w:name w:val="Header Char"/>
    <w:basedOn w:val="4"/>
    <w:link w:val="13"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2">
    <w:name w:val="Comment Text Char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3">
    <w:name w:val="Comment Subject Char"/>
    <w:basedOn w:val="22"/>
    <w:link w:val="11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4">
    <w:name w:val="Balloon Text Char"/>
    <w:basedOn w:val="4"/>
    <w:link w:val="6"/>
    <w:semiHidden/>
    <w:qFormat/>
    <w:uiPriority w:val="0"/>
    <w:rPr>
      <w:rFonts w:ascii="Tahoma" w:hAnsi="Tahoma" w:eastAsia="Times New Roman" w:cs="Tahoma"/>
      <w:sz w:val="16"/>
      <w:szCs w:val="16"/>
      <w:lang w:val="en-GB"/>
    </w:rPr>
  </w:style>
  <w:style w:type="character" w:customStyle="1" w:styleId="25">
    <w:name w:val="Body Text Char"/>
    <w:basedOn w:val="4"/>
    <w:link w:val="7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6">
    <w:name w:val="List Paragraph"/>
    <w:basedOn w:val="1"/>
    <w:qFormat/>
    <w:uiPriority w:val="1"/>
    <w:pPr>
      <w:ind w:left="720"/>
      <w:contextualSpacing/>
    </w:pPr>
    <w:rPr>
      <w:lang w:val="en-US"/>
    </w:rPr>
  </w:style>
  <w:style w:type="paragraph" w:customStyle="1" w:styleId="27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customStyle="1" w:styleId="28">
    <w:name w:val="Heading 3 Char"/>
    <w:basedOn w:val="4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/>
    </w:rPr>
  </w:style>
  <w:style w:type="character" w:customStyle="1" w:styleId="29">
    <w:name w:val="Title Char"/>
    <w:basedOn w:val="4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1791</Words>
  <Characters>10212</Characters>
  <Lines>85</Lines>
  <Paragraphs>23</Paragraphs>
  <TotalTime>20</TotalTime>
  <ScaleCrop>false</ScaleCrop>
  <LinksUpToDate>false</LinksUpToDate>
  <CharactersWithSpaces>11980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2021-09-18T09:18:00Z</dcterms:created>
  <dc:creator>user</dc:creator>
  <cp:lastModifiedBy>Ari Kinoysan Wulandari</cp:lastModifiedBy>
  <dcterms:modified xsi:type="dcterms:W3CDTF">2024-07-18T07:43:21Z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68410131838249D290147FAB614D57DC</vt:lpwstr>
  </property>
</Properties>
</file>